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8EB5" w14:textId="77777777" w:rsidR="00F1304A" w:rsidRPr="006A2885" w:rsidRDefault="00F1304A" w:rsidP="007E0051">
      <w:pPr>
        <w:tabs>
          <w:tab w:val="left" w:pos="-1440"/>
          <w:tab w:val="left" w:pos="-720"/>
        </w:tabs>
        <w:jc w:val="center"/>
        <w:rPr>
          <w:caps/>
          <w:sz w:val="22"/>
          <w:szCs w:val="22"/>
        </w:rPr>
      </w:pPr>
    </w:p>
    <w:p w14:paraId="0B286DBB" w14:textId="77777777" w:rsidR="00F1304A" w:rsidRPr="006A2885" w:rsidRDefault="00F1304A" w:rsidP="007E76CF">
      <w:pPr>
        <w:tabs>
          <w:tab w:val="left" w:pos="-1440"/>
          <w:tab w:val="left" w:pos="-720"/>
        </w:tabs>
        <w:jc w:val="center"/>
        <w:rPr>
          <w:sz w:val="22"/>
          <w:szCs w:val="22"/>
        </w:rPr>
      </w:pPr>
      <w:r w:rsidRPr="006A2885">
        <w:rPr>
          <w:b/>
          <w:caps/>
          <w:sz w:val="22"/>
          <w:szCs w:val="22"/>
        </w:rPr>
        <w:t>Súhrn charakteristických vlastností lieku</w:t>
      </w:r>
    </w:p>
    <w:p w14:paraId="29064659" w14:textId="77777777" w:rsidR="00F1304A" w:rsidRDefault="00F1304A" w:rsidP="007E76CF">
      <w:pPr>
        <w:rPr>
          <w:sz w:val="22"/>
          <w:szCs w:val="22"/>
        </w:rPr>
      </w:pPr>
    </w:p>
    <w:p w14:paraId="07AFF9C4" w14:textId="77777777" w:rsidR="0056104C" w:rsidRPr="006A2885" w:rsidRDefault="0056104C" w:rsidP="007E76CF">
      <w:pPr>
        <w:rPr>
          <w:sz w:val="22"/>
          <w:szCs w:val="22"/>
        </w:rPr>
      </w:pPr>
    </w:p>
    <w:p w14:paraId="70C58CA3" w14:textId="77777777" w:rsidR="00F1304A" w:rsidRPr="006A2885" w:rsidRDefault="00F1304A" w:rsidP="007E76CF">
      <w:pPr>
        <w:pStyle w:val="Nadpis1"/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6A2885">
        <w:rPr>
          <w:rFonts w:ascii="Times New Roman" w:hAnsi="Times New Roman"/>
          <w:caps/>
          <w:sz w:val="22"/>
          <w:szCs w:val="22"/>
        </w:rPr>
        <w:t>1.</w:t>
      </w:r>
      <w:r w:rsidRPr="006A2885">
        <w:rPr>
          <w:rFonts w:ascii="Times New Roman" w:hAnsi="Times New Roman"/>
          <w:caps/>
          <w:sz w:val="22"/>
          <w:szCs w:val="22"/>
        </w:rPr>
        <w:tab/>
        <w:t>Názov lieku</w:t>
      </w:r>
    </w:p>
    <w:p w14:paraId="65B12DEB" w14:textId="77777777" w:rsidR="00F1304A" w:rsidRPr="006A2885" w:rsidRDefault="00F1304A" w:rsidP="007E76CF">
      <w:pPr>
        <w:pStyle w:val="Nadpis4"/>
        <w:jc w:val="left"/>
        <w:rPr>
          <w:rFonts w:ascii="Times New Roman" w:hAnsi="Times New Roman"/>
          <w:b w:val="0"/>
          <w:sz w:val="22"/>
          <w:szCs w:val="22"/>
        </w:rPr>
      </w:pPr>
    </w:p>
    <w:p w14:paraId="593B6F01" w14:textId="07CF22B4" w:rsidR="00F1304A" w:rsidRPr="006A2885" w:rsidRDefault="001B7ABD" w:rsidP="007E76CF">
      <w:pPr>
        <w:pStyle w:val="Nadpis4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 w:rsidRPr="006A2885">
        <w:rPr>
          <w:rFonts w:ascii="Times New Roman" w:hAnsi="Times New Roman"/>
          <w:b w:val="0"/>
          <w:sz w:val="22"/>
          <w:szCs w:val="22"/>
        </w:rPr>
        <w:t>Miglustat</w:t>
      </w:r>
      <w:proofErr w:type="spellEnd"/>
      <w:r w:rsidRPr="006A2885">
        <w:rPr>
          <w:rFonts w:ascii="Times New Roman" w:hAnsi="Times New Roman"/>
          <w:b w:val="0"/>
          <w:sz w:val="22"/>
          <w:szCs w:val="22"/>
        </w:rPr>
        <w:t xml:space="preserve"> G.L.</w:t>
      </w:r>
      <w:r w:rsidR="007C554D">
        <w:rPr>
          <w:rFonts w:ascii="Times New Roman" w:hAnsi="Times New Roman"/>
          <w:b w:val="0"/>
          <w:sz w:val="22"/>
          <w:szCs w:val="22"/>
        </w:rPr>
        <w:t xml:space="preserve"> Pharma</w:t>
      </w:r>
      <w:r w:rsidRPr="006A2885">
        <w:rPr>
          <w:rFonts w:ascii="Times New Roman" w:hAnsi="Times New Roman"/>
          <w:b w:val="0"/>
          <w:sz w:val="22"/>
          <w:szCs w:val="22"/>
        </w:rPr>
        <w:t xml:space="preserve"> 100 mg tvrdé</w:t>
      </w:r>
      <w:r w:rsidR="009C0996" w:rsidRPr="006A2885">
        <w:rPr>
          <w:rFonts w:ascii="Times New Roman" w:hAnsi="Times New Roman"/>
          <w:b w:val="0"/>
          <w:sz w:val="22"/>
          <w:szCs w:val="22"/>
        </w:rPr>
        <w:t xml:space="preserve"> kapsuly</w:t>
      </w:r>
    </w:p>
    <w:p w14:paraId="581E6303" w14:textId="77777777" w:rsidR="00F1304A" w:rsidRPr="006A2885" w:rsidRDefault="00F1304A" w:rsidP="007E76CF">
      <w:pPr>
        <w:rPr>
          <w:sz w:val="22"/>
          <w:szCs w:val="22"/>
        </w:rPr>
      </w:pPr>
    </w:p>
    <w:p w14:paraId="20C94847" w14:textId="77777777" w:rsidR="008A6BBB" w:rsidRPr="006A2885" w:rsidRDefault="008A6BBB" w:rsidP="007E76CF">
      <w:pPr>
        <w:rPr>
          <w:sz w:val="22"/>
          <w:szCs w:val="22"/>
        </w:rPr>
      </w:pPr>
    </w:p>
    <w:p w14:paraId="64E68BA1" w14:textId="77777777" w:rsidR="00F1304A" w:rsidRPr="006A2885" w:rsidRDefault="00F1304A" w:rsidP="007E76CF">
      <w:pPr>
        <w:keepNext/>
        <w:ind w:left="567" w:hanging="567"/>
        <w:rPr>
          <w:b/>
          <w:caps/>
          <w:sz w:val="22"/>
          <w:szCs w:val="22"/>
        </w:rPr>
      </w:pPr>
      <w:r w:rsidRPr="006A2885">
        <w:rPr>
          <w:b/>
          <w:sz w:val="22"/>
          <w:szCs w:val="22"/>
        </w:rPr>
        <w:t>2.</w:t>
      </w:r>
      <w:r w:rsidRPr="006A2885">
        <w:rPr>
          <w:b/>
          <w:sz w:val="22"/>
          <w:szCs w:val="22"/>
        </w:rPr>
        <w:tab/>
      </w:r>
      <w:r w:rsidR="00EA670A" w:rsidRPr="006A2885">
        <w:rPr>
          <w:b/>
          <w:caps/>
          <w:sz w:val="22"/>
          <w:szCs w:val="22"/>
        </w:rPr>
        <w:t>kvalitatívne a </w:t>
      </w:r>
      <w:r w:rsidRPr="006A2885">
        <w:rPr>
          <w:b/>
          <w:caps/>
          <w:sz w:val="22"/>
          <w:szCs w:val="22"/>
        </w:rPr>
        <w:t>kvantitatívne zloženie</w:t>
      </w:r>
    </w:p>
    <w:p w14:paraId="7B879665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7CFD062B" w14:textId="77777777" w:rsidR="00A25494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Každá kapsula obsahuje 100 mg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>.</w:t>
      </w:r>
    </w:p>
    <w:p w14:paraId="3C1A8A6B" w14:textId="77777777" w:rsidR="00A25494" w:rsidRDefault="00A25494" w:rsidP="007E76CF">
      <w:pPr>
        <w:rPr>
          <w:sz w:val="22"/>
          <w:szCs w:val="22"/>
        </w:rPr>
      </w:pPr>
    </w:p>
    <w:p w14:paraId="1BA1AB03" w14:textId="3D35BBB8" w:rsidR="005029E0" w:rsidRPr="006A2885" w:rsidRDefault="00A25494" w:rsidP="007E76CF">
      <w:pPr>
        <w:rPr>
          <w:sz w:val="22"/>
          <w:szCs w:val="22"/>
        </w:rPr>
      </w:pPr>
      <w:r w:rsidRPr="00BD73B2">
        <w:rPr>
          <w:sz w:val="22"/>
          <w:szCs w:val="22"/>
          <w:u w:val="single"/>
        </w:rPr>
        <w:t>Pomocná látka so známym účinkom</w:t>
      </w:r>
      <w:r>
        <w:rPr>
          <w:sz w:val="22"/>
          <w:szCs w:val="22"/>
        </w:rPr>
        <w:t>: Každá kapsula obsahuje 0,23 mg sodíka.</w:t>
      </w:r>
      <w:r w:rsidR="005029E0" w:rsidRPr="006A2885">
        <w:rPr>
          <w:sz w:val="22"/>
          <w:szCs w:val="22"/>
        </w:rPr>
        <w:t xml:space="preserve"> </w:t>
      </w:r>
    </w:p>
    <w:p w14:paraId="242A518E" w14:textId="77777777" w:rsidR="005029E0" w:rsidRPr="006A2885" w:rsidRDefault="005029E0" w:rsidP="007E76CF">
      <w:pPr>
        <w:rPr>
          <w:sz w:val="22"/>
          <w:szCs w:val="22"/>
        </w:rPr>
      </w:pPr>
    </w:p>
    <w:p w14:paraId="068788A9" w14:textId="77777777" w:rsidR="00F1304A" w:rsidRPr="006A2885" w:rsidRDefault="00F1304A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Úpln</w:t>
      </w:r>
      <w:r w:rsidR="00EA670A" w:rsidRPr="006A2885">
        <w:rPr>
          <w:sz w:val="22"/>
          <w:szCs w:val="22"/>
        </w:rPr>
        <w:t xml:space="preserve">ý zoznam pomocných látok, pozri </w:t>
      </w:r>
      <w:r w:rsidRPr="006A2885">
        <w:rPr>
          <w:sz w:val="22"/>
          <w:szCs w:val="22"/>
        </w:rPr>
        <w:t>časť 6.1.</w:t>
      </w:r>
    </w:p>
    <w:p w14:paraId="1892673B" w14:textId="77777777" w:rsidR="00F1304A" w:rsidRPr="006A2885" w:rsidRDefault="00F1304A" w:rsidP="007E76CF">
      <w:pPr>
        <w:pStyle w:val="Pt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</w:p>
    <w:p w14:paraId="438EFFE0" w14:textId="77777777" w:rsidR="00F1304A" w:rsidRPr="006A2885" w:rsidRDefault="00F1304A" w:rsidP="007E76CF">
      <w:pPr>
        <w:rPr>
          <w:sz w:val="22"/>
          <w:szCs w:val="22"/>
        </w:rPr>
      </w:pPr>
    </w:p>
    <w:p w14:paraId="5FFB0C1D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3.</w:t>
      </w:r>
      <w:r w:rsidRPr="006A2885">
        <w:rPr>
          <w:b/>
          <w:sz w:val="22"/>
          <w:szCs w:val="22"/>
        </w:rPr>
        <w:tab/>
      </w:r>
      <w:r w:rsidRPr="006A2885">
        <w:rPr>
          <w:b/>
          <w:caps/>
          <w:sz w:val="22"/>
          <w:szCs w:val="22"/>
        </w:rPr>
        <w:t>Lieková forma</w:t>
      </w:r>
    </w:p>
    <w:p w14:paraId="3D0CA946" w14:textId="77777777" w:rsidR="00F1304A" w:rsidRPr="006A2885" w:rsidRDefault="00F1304A" w:rsidP="007E76CF">
      <w:pPr>
        <w:pStyle w:val="Pta"/>
        <w:keepNext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</w:p>
    <w:p w14:paraId="29C6BC1F" w14:textId="54DB776D" w:rsidR="005029E0" w:rsidRPr="006A2885" w:rsidRDefault="005029E0" w:rsidP="007E76CF">
      <w:pPr>
        <w:pStyle w:val="Pta"/>
        <w:rPr>
          <w:rFonts w:ascii="Times New Roman" w:hAnsi="Times New Roman"/>
          <w:sz w:val="22"/>
          <w:szCs w:val="22"/>
          <w:lang w:val="sk-SK"/>
        </w:rPr>
      </w:pPr>
      <w:r w:rsidRPr="006A2885">
        <w:rPr>
          <w:rFonts w:ascii="Times New Roman" w:hAnsi="Times New Roman"/>
          <w:sz w:val="22"/>
          <w:szCs w:val="22"/>
          <w:lang w:val="sk-SK"/>
        </w:rPr>
        <w:t>Tvrdá kapsula.</w:t>
      </w:r>
    </w:p>
    <w:p w14:paraId="482BB4FF" w14:textId="77777777" w:rsidR="00F1304A" w:rsidRPr="006A2885" w:rsidRDefault="001B7ABD" w:rsidP="007E76CF">
      <w:pPr>
        <w:pStyle w:val="Pt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  <w:r w:rsidRPr="006A2885">
        <w:rPr>
          <w:rFonts w:ascii="Times New Roman" w:hAnsi="Times New Roman"/>
          <w:sz w:val="22"/>
          <w:szCs w:val="22"/>
          <w:lang w:val="sk-SK"/>
        </w:rPr>
        <w:t xml:space="preserve">Biele nepriehľadné tvrdé kapsuly veľkosti 4, naplnené bielym až takmer bielym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granulátom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>.</w:t>
      </w:r>
    </w:p>
    <w:p w14:paraId="4FCB7C45" w14:textId="77777777" w:rsidR="005029E0" w:rsidRPr="006A2885" w:rsidRDefault="005029E0" w:rsidP="007E76CF">
      <w:pPr>
        <w:pStyle w:val="Pt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</w:p>
    <w:p w14:paraId="4C6B308B" w14:textId="77777777" w:rsidR="00F1304A" w:rsidRPr="006A2885" w:rsidRDefault="00F1304A" w:rsidP="007E76CF">
      <w:pPr>
        <w:rPr>
          <w:b/>
          <w:sz w:val="22"/>
          <w:szCs w:val="22"/>
        </w:rPr>
      </w:pPr>
    </w:p>
    <w:p w14:paraId="4732174B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4.</w:t>
      </w:r>
      <w:r w:rsidRPr="006A2885">
        <w:rPr>
          <w:b/>
          <w:sz w:val="22"/>
          <w:szCs w:val="22"/>
        </w:rPr>
        <w:tab/>
        <w:t>KLINICKÉ ÚDAJE</w:t>
      </w:r>
    </w:p>
    <w:p w14:paraId="67B46712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</w:p>
    <w:p w14:paraId="0EE2FAAE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4.1</w:t>
      </w:r>
      <w:r w:rsidR="000E7DA1" w:rsidRPr="006A2885">
        <w:rPr>
          <w:b/>
          <w:sz w:val="22"/>
          <w:szCs w:val="22"/>
        </w:rPr>
        <w:tab/>
      </w:r>
      <w:r w:rsidRPr="006A2885">
        <w:rPr>
          <w:b/>
          <w:sz w:val="22"/>
          <w:szCs w:val="22"/>
        </w:rPr>
        <w:t>Terapeutické indikácie</w:t>
      </w:r>
    </w:p>
    <w:p w14:paraId="34B79039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35EC9377" w14:textId="02817FF2" w:rsidR="00A25494" w:rsidRDefault="001B7ABD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G.L. </w:t>
      </w:r>
      <w:r w:rsidR="007C554D">
        <w:rPr>
          <w:sz w:val="22"/>
          <w:szCs w:val="22"/>
        </w:rPr>
        <w:t xml:space="preserve">Pharma </w:t>
      </w:r>
      <w:r w:rsidRPr="006A2885">
        <w:rPr>
          <w:sz w:val="22"/>
          <w:szCs w:val="22"/>
        </w:rPr>
        <w:t>je indikovaný</w:t>
      </w:r>
      <w:r w:rsidR="005029E0" w:rsidRPr="006A2885">
        <w:rPr>
          <w:sz w:val="22"/>
          <w:szCs w:val="22"/>
        </w:rPr>
        <w:t xml:space="preserve"> na </w:t>
      </w:r>
      <w:r w:rsidRPr="006A2885">
        <w:rPr>
          <w:sz w:val="22"/>
          <w:szCs w:val="22"/>
        </w:rPr>
        <w:t xml:space="preserve">perorálnu </w:t>
      </w:r>
      <w:r w:rsidR="005029E0" w:rsidRPr="006A2885">
        <w:rPr>
          <w:sz w:val="22"/>
          <w:szCs w:val="22"/>
        </w:rPr>
        <w:t xml:space="preserve">liečbu </w:t>
      </w:r>
      <w:r w:rsidR="000E0296" w:rsidRPr="006A2885">
        <w:rPr>
          <w:sz w:val="22"/>
          <w:szCs w:val="22"/>
        </w:rPr>
        <w:t>1</w:t>
      </w:r>
      <w:r w:rsidR="000E0296">
        <w:rPr>
          <w:sz w:val="22"/>
          <w:szCs w:val="22"/>
        </w:rPr>
        <w:t xml:space="preserve">. </w:t>
      </w:r>
      <w:r w:rsidR="000E0296" w:rsidRPr="006A2885">
        <w:rPr>
          <w:sz w:val="22"/>
          <w:szCs w:val="22"/>
        </w:rPr>
        <w:t xml:space="preserve">typu </w:t>
      </w:r>
      <w:proofErr w:type="spellStart"/>
      <w:r w:rsidR="005029E0" w:rsidRPr="006A2885">
        <w:rPr>
          <w:sz w:val="22"/>
          <w:szCs w:val="22"/>
        </w:rPr>
        <w:t>Gaucherovej</w:t>
      </w:r>
      <w:proofErr w:type="spellEnd"/>
      <w:r w:rsidR="005029E0" w:rsidRPr="006A2885">
        <w:rPr>
          <w:sz w:val="22"/>
          <w:szCs w:val="22"/>
        </w:rPr>
        <w:t xml:space="preserve"> choroby , mierneho až stredného stupňa u dospelých pacientov.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G.L. </w:t>
      </w:r>
      <w:r w:rsidR="007C554D">
        <w:rPr>
          <w:sz w:val="22"/>
          <w:szCs w:val="22"/>
        </w:rPr>
        <w:t xml:space="preserve">Pharma </w:t>
      </w:r>
      <w:r w:rsidRPr="006A2885">
        <w:rPr>
          <w:sz w:val="22"/>
          <w:szCs w:val="22"/>
        </w:rPr>
        <w:t>sa môže použiť iba na</w:t>
      </w:r>
      <w:r w:rsidR="005029E0" w:rsidRPr="006A2885">
        <w:rPr>
          <w:sz w:val="22"/>
          <w:szCs w:val="22"/>
        </w:rPr>
        <w:t xml:space="preserve"> terapi</w:t>
      </w:r>
      <w:r w:rsidRPr="006A2885">
        <w:rPr>
          <w:sz w:val="22"/>
          <w:szCs w:val="22"/>
        </w:rPr>
        <w:t>u</w:t>
      </w:r>
      <w:r w:rsidR="005029E0" w:rsidRPr="006A2885">
        <w:rPr>
          <w:sz w:val="22"/>
          <w:szCs w:val="22"/>
        </w:rPr>
        <w:t xml:space="preserve"> pacientov, pre ktorých nie je vhodná substitučná enzýmová terapia (pozri časti 4.4 a 5.1). </w:t>
      </w:r>
    </w:p>
    <w:p w14:paraId="2F16A67B" w14:textId="77777777" w:rsidR="00A25494" w:rsidRDefault="00A25494" w:rsidP="007E76CF">
      <w:pPr>
        <w:rPr>
          <w:sz w:val="22"/>
          <w:szCs w:val="22"/>
        </w:rPr>
      </w:pPr>
    </w:p>
    <w:p w14:paraId="0124983A" w14:textId="0DE907C4" w:rsidR="005029E0" w:rsidRPr="006A2885" w:rsidRDefault="00A25494" w:rsidP="00A2549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Miglustat</w:t>
      </w:r>
      <w:proofErr w:type="spellEnd"/>
      <w:r>
        <w:rPr>
          <w:sz w:val="22"/>
          <w:szCs w:val="22"/>
        </w:rPr>
        <w:t xml:space="preserve"> G.L. Pharma</w:t>
      </w:r>
      <w:r w:rsidRPr="00A25494">
        <w:rPr>
          <w:sz w:val="22"/>
          <w:szCs w:val="22"/>
        </w:rPr>
        <w:t xml:space="preserve"> je indikovan</w:t>
      </w:r>
      <w:r>
        <w:rPr>
          <w:sz w:val="22"/>
          <w:szCs w:val="22"/>
        </w:rPr>
        <w:t>ý</w:t>
      </w:r>
      <w:r w:rsidRPr="00A25494">
        <w:rPr>
          <w:sz w:val="22"/>
          <w:szCs w:val="22"/>
        </w:rPr>
        <w:t xml:space="preserve"> na liečbu </w:t>
      </w:r>
      <w:proofErr w:type="spellStart"/>
      <w:r w:rsidRPr="00A25494">
        <w:rPr>
          <w:sz w:val="22"/>
          <w:szCs w:val="22"/>
        </w:rPr>
        <w:t>progredujúcich</w:t>
      </w:r>
      <w:proofErr w:type="spellEnd"/>
      <w:r w:rsidRPr="00A25494">
        <w:rPr>
          <w:sz w:val="22"/>
          <w:szCs w:val="22"/>
        </w:rPr>
        <w:t xml:space="preserve"> neurologických symptómov dospelých a</w:t>
      </w:r>
      <w:r>
        <w:rPr>
          <w:sz w:val="22"/>
          <w:szCs w:val="22"/>
        </w:rPr>
        <w:t> </w:t>
      </w:r>
      <w:r w:rsidR="003609ED">
        <w:rPr>
          <w:sz w:val="22"/>
          <w:szCs w:val="22"/>
        </w:rPr>
        <w:t>pediatrických</w:t>
      </w:r>
      <w:r>
        <w:rPr>
          <w:sz w:val="22"/>
          <w:szCs w:val="22"/>
        </w:rPr>
        <w:t xml:space="preserve"> </w:t>
      </w:r>
      <w:r w:rsidRPr="00A25494">
        <w:rPr>
          <w:sz w:val="22"/>
          <w:szCs w:val="22"/>
        </w:rPr>
        <w:t>pacientov s</w:t>
      </w:r>
      <w:r w:rsidR="000E0296">
        <w:rPr>
          <w:sz w:val="22"/>
          <w:szCs w:val="22"/>
        </w:rPr>
        <w:t xml:space="preserve"> </w:t>
      </w:r>
      <w:proofErr w:type="spellStart"/>
      <w:r w:rsidRPr="00A25494">
        <w:rPr>
          <w:sz w:val="22"/>
          <w:szCs w:val="22"/>
        </w:rPr>
        <w:t>Niemanno</w:t>
      </w:r>
      <w:r w:rsidR="000E0296">
        <w:rPr>
          <w:sz w:val="22"/>
          <w:szCs w:val="22"/>
        </w:rPr>
        <w:t>vou</w:t>
      </w:r>
      <w:r w:rsidRPr="00A25494">
        <w:rPr>
          <w:sz w:val="22"/>
          <w:szCs w:val="22"/>
        </w:rPr>
        <w:t>-Pickov</w:t>
      </w:r>
      <w:r w:rsidR="000E0296">
        <w:rPr>
          <w:sz w:val="22"/>
          <w:szCs w:val="22"/>
        </w:rPr>
        <w:t>ou</w:t>
      </w:r>
      <w:proofErr w:type="spellEnd"/>
      <w:r w:rsidRPr="00A25494">
        <w:rPr>
          <w:sz w:val="22"/>
          <w:szCs w:val="22"/>
        </w:rPr>
        <w:t xml:space="preserve"> chorobou typu C (pozri časť 4.4, a 5.1).</w:t>
      </w:r>
      <w:r w:rsidR="005029E0" w:rsidRPr="006A2885">
        <w:rPr>
          <w:sz w:val="22"/>
          <w:szCs w:val="22"/>
        </w:rPr>
        <w:t xml:space="preserve"> </w:t>
      </w:r>
    </w:p>
    <w:p w14:paraId="73F0A16A" w14:textId="77777777" w:rsidR="001B7ABD" w:rsidRPr="006A2885" w:rsidRDefault="001B7ABD" w:rsidP="007E76CF">
      <w:pPr>
        <w:rPr>
          <w:sz w:val="22"/>
          <w:szCs w:val="22"/>
        </w:rPr>
      </w:pPr>
    </w:p>
    <w:p w14:paraId="716D5020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4.2</w:t>
      </w:r>
      <w:r w:rsidRPr="006A2885">
        <w:rPr>
          <w:b/>
          <w:sz w:val="22"/>
          <w:szCs w:val="22"/>
        </w:rPr>
        <w:tab/>
        <w:t>Dávkovanie a</w:t>
      </w:r>
      <w:r w:rsidR="00EA670A" w:rsidRPr="006A2885">
        <w:rPr>
          <w:b/>
          <w:sz w:val="22"/>
          <w:szCs w:val="22"/>
        </w:rPr>
        <w:t> </w:t>
      </w:r>
      <w:r w:rsidRPr="006A2885">
        <w:rPr>
          <w:b/>
          <w:sz w:val="22"/>
          <w:szCs w:val="22"/>
        </w:rPr>
        <w:t>spôsob podávania</w:t>
      </w:r>
    </w:p>
    <w:p w14:paraId="09A7C14E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03AF938C" w14:textId="74D603D9" w:rsidR="005029E0" w:rsidRPr="006A2885" w:rsidRDefault="005029E0" w:rsidP="007E76CF">
      <w:pPr>
        <w:rPr>
          <w:color w:val="000000"/>
          <w:sz w:val="22"/>
          <w:szCs w:val="22"/>
        </w:rPr>
      </w:pPr>
      <w:r w:rsidRPr="006A2885">
        <w:rPr>
          <w:color w:val="000000"/>
          <w:sz w:val="22"/>
          <w:szCs w:val="22"/>
        </w:rPr>
        <w:t>Terapiu</w:t>
      </w:r>
      <w:r w:rsidR="00BA2379" w:rsidRPr="006A2885">
        <w:rPr>
          <w:color w:val="000000"/>
          <w:sz w:val="22"/>
          <w:szCs w:val="22"/>
        </w:rPr>
        <w:t xml:space="preserve"> </w:t>
      </w:r>
      <w:r w:rsidR="00761D39" w:rsidRPr="006A2885">
        <w:rPr>
          <w:color w:val="000000"/>
          <w:sz w:val="22"/>
          <w:szCs w:val="22"/>
        </w:rPr>
        <w:t>m</w:t>
      </w:r>
      <w:r w:rsidR="00761D39">
        <w:rPr>
          <w:color w:val="000000"/>
          <w:sz w:val="22"/>
          <w:szCs w:val="22"/>
        </w:rPr>
        <w:t>ajú</w:t>
      </w:r>
      <w:r w:rsidR="00761D39" w:rsidRPr="006A2885">
        <w:rPr>
          <w:color w:val="000000"/>
          <w:sz w:val="22"/>
          <w:szCs w:val="22"/>
        </w:rPr>
        <w:t xml:space="preserve"> </w:t>
      </w:r>
      <w:r w:rsidR="00BA2379" w:rsidRPr="006A2885">
        <w:rPr>
          <w:color w:val="000000"/>
          <w:sz w:val="22"/>
          <w:szCs w:val="22"/>
        </w:rPr>
        <w:t>viesť lekár</w:t>
      </w:r>
      <w:r w:rsidR="00761D39">
        <w:rPr>
          <w:color w:val="000000"/>
          <w:sz w:val="22"/>
          <w:szCs w:val="22"/>
        </w:rPr>
        <w:t>i</w:t>
      </w:r>
      <w:r w:rsidR="00BA2379" w:rsidRPr="006A2885">
        <w:rPr>
          <w:color w:val="000000"/>
          <w:sz w:val="22"/>
          <w:szCs w:val="22"/>
        </w:rPr>
        <w:t xml:space="preserve">, </w:t>
      </w:r>
      <w:r w:rsidR="00761D39" w:rsidRPr="006A2885">
        <w:rPr>
          <w:color w:val="000000"/>
          <w:sz w:val="22"/>
          <w:szCs w:val="22"/>
        </w:rPr>
        <w:t>ktor</w:t>
      </w:r>
      <w:r w:rsidR="00761D39">
        <w:rPr>
          <w:color w:val="000000"/>
          <w:sz w:val="22"/>
          <w:szCs w:val="22"/>
        </w:rPr>
        <w:t>í</w:t>
      </w:r>
      <w:r w:rsidR="00761D39" w:rsidRPr="006A2885">
        <w:rPr>
          <w:color w:val="000000"/>
          <w:sz w:val="22"/>
          <w:szCs w:val="22"/>
        </w:rPr>
        <w:t xml:space="preserve"> </w:t>
      </w:r>
      <w:r w:rsidR="00BA2379" w:rsidRPr="006A2885">
        <w:rPr>
          <w:color w:val="000000"/>
          <w:sz w:val="22"/>
          <w:szCs w:val="22"/>
        </w:rPr>
        <w:t>m</w:t>
      </w:r>
      <w:r w:rsidR="00761D39">
        <w:rPr>
          <w:color w:val="000000"/>
          <w:sz w:val="22"/>
          <w:szCs w:val="22"/>
        </w:rPr>
        <w:t>ajú</w:t>
      </w:r>
      <w:r w:rsidR="00BA2379" w:rsidRPr="006A2885">
        <w:rPr>
          <w:color w:val="000000"/>
          <w:sz w:val="22"/>
          <w:szCs w:val="22"/>
        </w:rPr>
        <w:t xml:space="preserve"> </w:t>
      </w:r>
      <w:r w:rsidR="00761D39" w:rsidRPr="006A2885">
        <w:rPr>
          <w:color w:val="000000"/>
          <w:sz w:val="22"/>
          <w:szCs w:val="22"/>
        </w:rPr>
        <w:t>primeran</w:t>
      </w:r>
      <w:r w:rsidR="00761D39">
        <w:rPr>
          <w:color w:val="000000"/>
          <w:sz w:val="22"/>
          <w:szCs w:val="22"/>
        </w:rPr>
        <w:t>é</w:t>
      </w:r>
      <w:r w:rsidR="00761D39" w:rsidRPr="006A2885">
        <w:rPr>
          <w:color w:val="000000"/>
          <w:sz w:val="22"/>
          <w:szCs w:val="22"/>
        </w:rPr>
        <w:t xml:space="preserve"> </w:t>
      </w:r>
      <w:r w:rsidR="00BA2379" w:rsidRPr="006A2885">
        <w:rPr>
          <w:color w:val="000000"/>
          <w:sz w:val="22"/>
          <w:szCs w:val="22"/>
        </w:rPr>
        <w:t>skúsenosti s liečbou</w:t>
      </w:r>
      <w:r w:rsidRPr="006A2885">
        <w:rPr>
          <w:color w:val="000000"/>
          <w:sz w:val="22"/>
          <w:szCs w:val="22"/>
        </w:rPr>
        <w:t xml:space="preserve"> </w:t>
      </w:r>
      <w:proofErr w:type="spellStart"/>
      <w:r w:rsidRPr="006A2885">
        <w:rPr>
          <w:color w:val="000000"/>
          <w:sz w:val="22"/>
          <w:szCs w:val="22"/>
        </w:rPr>
        <w:t>Gaucherovej</w:t>
      </w:r>
      <w:proofErr w:type="spellEnd"/>
      <w:r w:rsidRPr="006A2885">
        <w:rPr>
          <w:color w:val="000000"/>
          <w:sz w:val="22"/>
          <w:szCs w:val="22"/>
        </w:rPr>
        <w:t xml:space="preserve"> choroby</w:t>
      </w:r>
      <w:r w:rsidR="00A25494">
        <w:rPr>
          <w:color w:val="000000"/>
          <w:sz w:val="22"/>
          <w:szCs w:val="22"/>
        </w:rPr>
        <w:t xml:space="preserve"> alebo</w:t>
      </w:r>
      <w:r w:rsidR="00A25494" w:rsidRPr="00A25494">
        <w:t xml:space="preserve"> </w:t>
      </w:r>
      <w:bookmarkStart w:id="0" w:name="_GoBack"/>
      <w:proofErr w:type="spellStart"/>
      <w:r w:rsidR="00A25494" w:rsidRPr="00A25494">
        <w:rPr>
          <w:color w:val="000000"/>
          <w:sz w:val="22"/>
          <w:szCs w:val="22"/>
        </w:rPr>
        <w:t>Niemannov</w:t>
      </w:r>
      <w:r w:rsidR="00A25494">
        <w:rPr>
          <w:color w:val="000000"/>
          <w:sz w:val="22"/>
          <w:szCs w:val="22"/>
        </w:rPr>
        <w:t>ej</w:t>
      </w:r>
      <w:r w:rsidR="00A25494" w:rsidRPr="00A25494">
        <w:rPr>
          <w:color w:val="000000"/>
          <w:sz w:val="22"/>
          <w:szCs w:val="22"/>
        </w:rPr>
        <w:t>-Pickov</w:t>
      </w:r>
      <w:r w:rsidR="00A25494">
        <w:rPr>
          <w:color w:val="000000"/>
          <w:sz w:val="22"/>
          <w:szCs w:val="22"/>
        </w:rPr>
        <w:t>ej</w:t>
      </w:r>
      <w:proofErr w:type="spellEnd"/>
      <w:r w:rsidR="00A25494" w:rsidRPr="00A25494">
        <w:rPr>
          <w:color w:val="000000"/>
          <w:sz w:val="22"/>
          <w:szCs w:val="22"/>
        </w:rPr>
        <w:t xml:space="preserve"> chorob</w:t>
      </w:r>
      <w:r w:rsidR="00A25494">
        <w:rPr>
          <w:color w:val="000000"/>
          <w:sz w:val="22"/>
          <w:szCs w:val="22"/>
        </w:rPr>
        <w:t>y</w:t>
      </w:r>
      <w:r w:rsidR="00A25494" w:rsidRPr="00A25494">
        <w:rPr>
          <w:color w:val="000000"/>
          <w:sz w:val="22"/>
          <w:szCs w:val="22"/>
        </w:rPr>
        <w:t xml:space="preserve"> </w:t>
      </w:r>
      <w:bookmarkEnd w:id="0"/>
      <w:r w:rsidR="00A25494" w:rsidRPr="00A25494">
        <w:rPr>
          <w:color w:val="000000"/>
          <w:sz w:val="22"/>
          <w:szCs w:val="22"/>
        </w:rPr>
        <w:t>typu C</w:t>
      </w:r>
      <w:r w:rsidR="00A25494">
        <w:rPr>
          <w:color w:val="000000"/>
          <w:sz w:val="22"/>
          <w:szCs w:val="22"/>
        </w:rPr>
        <w:t xml:space="preserve"> </w:t>
      </w:r>
      <w:r w:rsidRPr="006A2885">
        <w:rPr>
          <w:color w:val="000000"/>
          <w:sz w:val="22"/>
          <w:szCs w:val="22"/>
        </w:rPr>
        <w:t xml:space="preserve">. </w:t>
      </w:r>
    </w:p>
    <w:p w14:paraId="01BC1CE8" w14:textId="77777777" w:rsidR="00BA2379" w:rsidRPr="006A2885" w:rsidRDefault="00BA2379" w:rsidP="007E76CF">
      <w:pPr>
        <w:rPr>
          <w:color w:val="000000"/>
          <w:sz w:val="22"/>
          <w:szCs w:val="22"/>
        </w:rPr>
      </w:pPr>
    </w:p>
    <w:p w14:paraId="28ADA8DB" w14:textId="3FDB9BCE" w:rsidR="005029E0" w:rsidRDefault="005029E0" w:rsidP="007E76CF">
      <w:pPr>
        <w:rPr>
          <w:color w:val="000000"/>
          <w:sz w:val="22"/>
          <w:szCs w:val="22"/>
          <w:u w:val="single"/>
        </w:rPr>
      </w:pPr>
      <w:r w:rsidRPr="006A2885">
        <w:rPr>
          <w:color w:val="000000"/>
          <w:sz w:val="22"/>
          <w:szCs w:val="22"/>
          <w:u w:val="single"/>
        </w:rPr>
        <w:t>Dávkovanie</w:t>
      </w:r>
    </w:p>
    <w:p w14:paraId="0261306F" w14:textId="658BBEE8" w:rsidR="00DC707B" w:rsidRDefault="00DC707B" w:rsidP="007E76CF">
      <w:pPr>
        <w:rPr>
          <w:color w:val="000000"/>
          <w:sz w:val="22"/>
          <w:szCs w:val="22"/>
          <w:u w:val="single"/>
        </w:rPr>
      </w:pPr>
    </w:p>
    <w:p w14:paraId="3D27A70C" w14:textId="629E7939" w:rsidR="00DC707B" w:rsidRPr="006A2885" w:rsidRDefault="00DC707B" w:rsidP="007E76CF">
      <w:pPr>
        <w:rPr>
          <w:color w:val="000000"/>
          <w:sz w:val="22"/>
          <w:szCs w:val="22"/>
          <w:u w:val="single"/>
        </w:rPr>
      </w:pPr>
      <w:r w:rsidRPr="00DC707B">
        <w:rPr>
          <w:color w:val="000000"/>
          <w:sz w:val="22"/>
          <w:szCs w:val="22"/>
          <w:u w:val="single"/>
        </w:rPr>
        <w:t>Dávkovanie u pacientov s</w:t>
      </w:r>
      <w:r w:rsidR="000E0296">
        <w:rPr>
          <w:color w:val="000000"/>
          <w:sz w:val="22"/>
          <w:szCs w:val="22"/>
          <w:u w:val="single"/>
        </w:rPr>
        <w:t> </w:t>
      </w:r>
      <w:r w:rsidR="000E0296" w:rsidRPr="00DC707B">
        <w:rPr>
          <w:color w:val="000000"/>
          <w:sz w:val="22"/>
          <w:szCs w:val="22"/>
          <w:u w:val="single"/>
        </w:rPr>
        <w:t>1</w:t>
      </w:r>
      <w:r w:rsidR="000E0296">
        <w:rPr>
          <w:color w:val="000000"/>
          <w:sz w:val="22"/>
          <w:szCs w:val="22"/>
          <w:u w:val="single"/>
        </w:rPr>
        <w:t>.</w:t>
      </w:r>
      <w:r w:rsidRPr="00DC707B">
        <w:rPr>
          <w:color w:val="000000"/>
          <w:sz w:val="22"/>
          <w:szCs w:val="22"/>
          <w:u w:val="single"/>
        </w:rPr>
        <w:t xml:space="preserve"> </w:t>
      </w:r>
      <w:r w:rsidR="000E0296">
        <w:rPr>
          <w:color w:val="000000"/>
          <w:sz w:val="22"/>
          <w:szCs w:val="22"/>
          <w:u w:val="single"/>
        </w:rPr>
        <w:t>typom</w:t>
      </w:r>
      <w:r w:rsidR="000E0296" w:rsidRPr="00DC707B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DC707B">
        <w:rPr>
          <w:color w:val="000000"/>
          <w:sz w:val="22"/>
          <w:szCs w:val="22"/>
          <w:u w:val="single"/>
        </w:rPr>
        <w:t>Gaucherov</w:t>
      </w:r>
      <w:r w:rsidR="000E0296">
        <w:rPr>
          <w:color w:val="000000"/>
          <w:sz w:val="22"/>
          <w:szCs w:val="22"/>
          <w:u w:val="single"/>
        </w:rPr>
        <w:t>ej</w:t>
      </w:r>
      <w:proofErr w:type="spellEnd"/>
      <w:r w:rsidRPr="00DC707B">
        <w:rPr>
          <w:color w:val="000000"/>
          <w:sz w:val="22"/>
          <w:szCs w:val="22"/>
          <w:u w:val="single"/>
        </w:rPr>
        <w:t xml:space="preserve"> chorob</w:t>
      </w:r>
      <w:r w:rsidR="000E0296">
        <w:rPr>
          <w:color w:val="000000"/>
          <w:sz w:val="22"/>
          <w:szCs w:val="22"/>
          <w:u w:val="single"/>
        </w:rPr>
        <w:t>y.</w:t>
      </w:r>
    </w:p>
    <w:p w14:paraId="2933925C" w14:textId="77777777" w:rsidR="00BA2379" w:rsidRPr="006A2885" w:rsidRDefault="00BA2379" w:rsidP="007E76CF">
      <w:pPr>
        <w:rPr>
          <w:color w:val="000000"/>
          <w:sz w:val="22"/>
          <w:szCs w:val="22"/>
        </w:rPr>
      </w:pPr>
    </w:p>
    <w:p w14:paraId="3A8291C3" w14:textId="749D6AED" w:rsidR="00BA2379" w:rsidRPr="00BD73B2" w:rsidRDefault="005029E0" w:rsidP="007E76CF">
      <w:pPr>
        <w:rPr>
          <w:i/>
          <w:color w:val="000000"/>
          <w:sz w:val="22"/>
          <w:szCs w:val="22"/>
        </w:rPr>
      </w:pPr>
      <w:r w:rsidRPr="00BD73B2">
        <w:rPr>
          <w:i/>
          <w:color w:val="000000"/>
          <w:sz w:val="22"/>
          <w:szCs w:val="22"/>
        </w:rPr>
        <w:t xml:space="preserve">Dospelí </w:t>
      </w:r>
    </w:p>
    <w:p w14:paraId="3E1EC47A" w14:textId="77777777" w:rsidR="005029E0" w:rsidRPr="006A2885" w:rsidRDefault="005029E0" w:rsidP="007E76CF">
      <w:pPr>
        <w:rPr>
          <w:color w:val="000000"/>
          <w:sz w:val="22"/>
          <w:szCs w:val="22"/>
        </w:rPr>
      </w:pPr>
      <w:r w:rsidRPr="006A2885">
        <w:rPr>
          <w:color w:val="000000"/>
          <w:sz w:val="22"/>
          <w:szCs w:val="22"/>
        </w:rPr>
        <w:t xml:space="preserve">Odporúčaná úvodná dávka pre terapiu dospelých pacientov s </w:t>
      </w:r>
      <w:proofErr w:type="spellStart"/>
      <w:r w:rsidRPr="006A2885">
        <w:rPr>
          <w:color w:val="000000"/>
          <w:sz w:val="22"/>
          <w:szCs w:val="22"/>
        </w:rPr>
        <w:t>Gaucherovou</w:t>
      </w:r>
      <w:proofErr w:type="spellEnd"/>
      <w:r w:rsidRPr="006A2885">
        <w:rPr>
          <w:color w:val="000000"/>
          <w:sz w:val="22"/>
          <w:szCs w:val="22"/>
        </w:rPr>
        <w:t xml:space="preserve"> chorobou typu 1 je 100 mg trikrát denne.  </w:t>
      </w:r>
    </w:p>
    <w:p w14:paraId="3D643F9B" w14:textId="77777777" w:rsidR="005029E0" w:rsidRPr="006A2885" w:rsidRDefault="005029E0" w:rsidP="007E76CF">
      <w:pPr>
        <w:rPr>
          <w:color w:val="000000"/>
          <w:sz w:val="22"/>
          <w:szCs w:val="22"/>
        </w:rPr>
      </w:pPr>
      <w:r w:rsidRPr="006A2885">
        <w:rPr>
          <w:color w:val="000000"/>
          <w:sz w:val="22"/>
          <w:szCs w:val="22"/>
        </w:rPr>
        <w:t xml:space="preserve">V prípade výskytu hnačiek môže byť nevyhnutné u niektorých pacientov dočasne znížiť dávku na 100 mg jeden alebo dvakrát denne.  </w:t>
      </w:r>
    </w:p>
    <w:p w14:paraId="49E8FB7E" w14:textId="77777777" w:rsidR="00BA2379" w:rsidRPr="006A2885" w:rsidRDefault="00BA2379" w:rsidP="007E76CF">
      <w:pPr>
        <w:rPr>
          <w:color w:val="000000"/>
          <w:sz w:val="22"/>
          <w:szCs w:val="22"/>
        </w:rPr>
      </w:pPr>
    </w:p>
    <w:p w14:paraId="0A04F6FB" w14:textId="77777777" w:rsidR="00BA2379" w:rsidRPr="00BD73B2" w:rsidRDefault="00BA2379" w:rsidP="007E76CF">
      <w:pPr>
        <w:rPr>
          <w:i/>
          <w:color w:val="000000"/>
          <w:sz w:val="22"/>
          <w:szCs w:val="22"/>
        </w:rPr>
      </w:pPr>
      <w:r w:rsidRPr="00BD73B2">
        <w:rPr>
          <w:i/>
          <w:color w:val="000000"/>
          <w:sz w:val="22"/>
          <w:szCs w:val="22"/>
        </w:rPr>
        <w:t>Pediatrická populácia</w:t>
      </w:r>
    </w:p>
    <w:p w14:paraId="7B83A55D" w14:textId="66C7CA1E" w:rsidR="00BA2379" w:rsidRPr="006A2885" w:rsidRDefault="005029E0" w:rsidP="007E76CF">
      <w:pPr>
        <w:rPr>
          <w:color w:val="000000"/>
          <w:sz w:val="22"/>
          <w:szCs w:val="22"/>
        </w:rPr>
      </w:pPr>
      <w:r w:rsidRPr="006A2885">
        <w:rPr>
          <w:color w:val="000000"/>
          <w:sz w:val="22"/>
          <w:szCs w:val="22"/>
        </w:rPr>
        <w:t xml:space="preserve">Účinnosť </w:t>
      </w:r>
      <w:proofErr w:type="spellStart"/>
      <w:r w:rsidR="00BA2379" w:rsidRPr="006A2885">
        <w:rPr>
          <w:color w:val="000000"/>
          <w:sz w:val="22"/>
          <w:szCs w:val="22"/>
        </w:rPr>
        <w:t>miglustatu</w:t>
      </w:r>
      <w:proofErr w:type="spellEnd"/>
      <w:r w:rsidRPr="006A2885">
        <w:rPr>
          <w:color w:val="000000"/>
          <w:sz w:val="22"/>
          <w:szCs w:val="22"/>
        </w:rPr>
        <w:t xml:space="preserve"> u detí </w:t>
      </w:r>
      <w:r w:rsidR="00BA2379" w:rsidRPr="006A2885">
        <w:rPr>
          <w:color w:val="000000"/>
          <w:sz w:val="22"/>
          <w:szCs w:val="22"/>
        </w:rPr>
        <w:t>a dospievajúcich vo veku od 0–</w:t>
      </w:r>
      <w:r w:rsidRPr="006A2885">
        <w:rPr>
          <w:color w:val="000000"/>
          <w:sz w:val="22"/>
          <w:szCs w:val="22"/>
        </w:rPr>
        <w:t>17 rokov</w:t>
      </w:r>
      <w:r w:rsidR="00DC707B" w:rsidRPr="00DC707B">
        <w:t xml:space="preserve"> </w:t>
      </w:r>
      <w:r w:rsidR="00DC707B" w:rsidRPr="00DC707B">
        <w:rPr>
          <w:color w:val="000000"/>
          <w:sz w:val="22"/>
          <w:szCs w:val="22"/>
        </w:rPr>
        <w:t>s</w:t>
      </w:r>
      <w:r w:rsidR="000E0296">
        <w:rPr>
          <w:color w:val="000000"/>
          <w:sz w:val="22"/>
          <w:szCs w:val="22"/>
        </w:rPr>
        <w:t> </w:t>
      </w:r>
      <w:r w:rsidR="000E0296" w:rsidRPr="00DC707B">
        <w:rPr>
          <w:color w:val="000000"/>
          <w:sz w:val="22"/>
          <w:szCs w:val="22"/>
        </w:rPr>
        <w:t>1</w:t>
      </w:r>
      <w:r w:rsidR="000E0296">
        <w:rPr>
          <w:color w:val="000000"/>
          <w:sz w:val="22"/>
          <w:szCs w:val="22"/>
        </w:rPr>
        <w:t>.</w:t>
      </w:r>
      <w:r w:rsidR="00DC707B" w:rsidRPr="00DC707B">
        <w:rPr>
          <w:color w:val="000000"/>
          <w:sz w:val="22"/>
          <w:szCs w:val="22"/>
        </w:rPr>
        <w:t xml:space="preserve"> </w:t>
      </w:r>
      <w:r w:rsidR="000E0296">
        <w:rPr>
          <w:color w:val="000000"/>
          <w:sz w:val="22"/>
          <w:szCs w:val="22"/>
        </w:rPr>
        <w:t>typom</w:t>
      </w:r>
      <w:r w:rsidR="000E0296" w:rsidRPr="00DC707B">
        <w:rPr>
          <w:color w:val="000000"/>
          <w:sz w:val="22"/>
          <w:szCs w:val="22"/>
        </w:rPr>
        <w:t xml:space="preserve"> </w:t>
      </w:r>
      <w:proofErr w:type="spellStart"/>
      <w:r w:rsidR="00DC707B" w:rsidRPr="00DC707B">
        <w:rPr>
          <w:color w:val="000000"/>
          <w:sz w:val="22"/>
          <w:szCs w:val="22"/>
        </w:rPr>
        <w:t>Gaucherov</w:t>
      </w:r>
      <w:r w:rsidR="000E0296">
        <w:rPr>
          <w:color w:val="000000"/>
          <w:sz w:val="22"/>
          <w:szCs w:val="22"/>
        </w:rPr>
        <w:t>ej</w:t>
      </w:r>
      <w:proofErr w:type="spellEnd"/>
      <w:r w:rsidR="00DC707B" w:rsidRPr="00DC707B">
        <w:rPr>
          <w:color w:val="000000"/>
          <w:sz w:val="22"/>
          <w:szCs w:val="22"/>
        </w:rPr>
        <w:t xml:space="preserve"> chorob</w:t>
      </w:r>
      <w:r w:rsidR="000E0296">
        <w:rPr>
          <w:color w:val="000000"/>
          <w:sz w:val="22"/>
          <w:szCs w:val="22"/>
        </w:rPr>
        <w:t>y</w:t>
      </w:r>
      <w:r w:rsidR="00DC707B">
        <w:rPr>
          <w:color w:val="000000"/>
          <w:sz w:val="22"/>
          <w:szCs w:val="22"/>
        </w:rPr>
        <w:t xml:space="preserve"> </w:t>
      </w:r>
      <w:r w:rsidRPr="006A2885">
        <w:rPr>
          <w:color w:val="000000"/>
          <w:sz w:val="22"/>
          <w:szCs w:val="22"/>
        </w:rPr>
        <w:t>nebola stanovená. Nie sú dostupné žiadne údaje.</w:t>
      </w:r>
    </w:p>
    <w:p w14:paraId="046BEB1B" w14:textId="19A1BF63" w:rsidR="005029E0" w:rsidRPr="006A2885" w:rsidRDefault="005029E0" w:rsidP="007E76CF">
      <w:pPr>
        <w:rPr>
          <w:color w:val="000000"/>
          <w:sz w:val="22"/>
          <w:szCs w:val="22"/>
        </w:rPr>
      </w:pPr>
    </w:p>
    <w:p w14:paraId="0B7CE8FA" w14:textId="77777777" w:rsidR="00DC707B" w:rsidRPr="00BD73B2" w:rsidRDefault="00DC707B" w:rsidP="00DC707B">
      <w:pPr>
        <w:rPr>
          <w:color w:val="000000"/>
          <w:sz w:val="22"/>
          <w:szCs w:val="22"/>
          <w:u w:val="single"/>
        </w:rPr>
      </w:pPr>
      <w:r w:rsidRPr="00BD73B2">
        <w:rPr>
          <w:color w:val="000000"/>
          <w:sz w:val="22"/>
          <w:szCs w:val="22"/>
          <w:u w:val="single"/>
        </w:rPr>
        <w:t xml:space="preserve">Dávkovanie u pacientov s </w:t>
      </w:r>
      <w:proofErr w:type="spellStart"/>
      <w:r w:rsidRPr="00BD73B2">
        <w:rPr>
          <w:color w:val="000000"/>
          <w:sz w:val="22"/>
          <w:szCs w:val="22"/>
          <w:u w:val="single"/>
        </w:rPr>
        <w:t>Niemannovou-Pickovou</w:t>
      </w:r>
      <w:proofErr w:type="spellEnd"/>
      <w:r w:rsidRPr="00BD73B2">
        <w:rPr>
          <w:color w:val="000000"/>
          <w:sz w:val="22"/>
          <w:szCs w:val="22"/>
          <w:u w:val="single"/>
        </w:rPr>
        <w:t xml:space="preserve"> chorobou typu C</w:t>
      </w:r>
    </w:p>
    <w:p w14:paraId="2104A5F1" w14:textId="77777777" w:rsidR="00DC707B" w:rsidRDefault="00DC707B" w:rsidP="00DC707B">
      <w:pPr>
        <w:rPr>
          <w:color w:val="000000"/>
          <w:sz w:val="22"/>
          <w:szCs w:val="22"/>
          <w:u w:val="single"/>
        </w:rPr>
      </w:pPr>
    </w:p>
    <w:p w14:paraId="520286C0" w14:textId="65A25E33" w:rsidR="00DC707B" w:rsidRPr="00BD73B2" w:rsidRDefault="00DC707B" w:rsidP="00DC707B">
      <w:pPr>
        <w:rPr>
          <w:i/>
          <w:color w:val="000000"/>
          <w:sz w:val="22"/>
          <w:szCs w:val="22"/>
        </w:rPr>
      </w:pPr>
      <w:r w:rsidRPr="00BD73B2">
        <w:rPr>
          <w:i/>
          <w:color w:val="000000"/>
          <w:sz w:val="22"/>
          <w:szCs w:val="22"/>
        </w:rPr>
        <w:t>Dospelí</w:t>
      </w:r>
    </w:p>
    <w:p w14:paraId="438B4D3C" w14:textId="33BBB062" w:rsidR="00DC707B" w:rsidRPr="00BD73B2" w:rsidRDefault="00DC707B" w:rsidP="00DC707B">
      <w:pPr>
        <w:rPr>
          <w:sz w:val="22"/>
          <w:szCs w:val="22"/>
        </w:rPr>
      </w:pPr>
      <w:r w:rsidRPr="00BD73B2">
        <w:rPr>
          <w:color w:val="000000"/>
          <w:sz w:val="22"/>
          <w:szCs w:val="22"/>
        </w:rPr>
        <w:lastRenderedPageBreak/>
        <w:t xml:space="preserve">Odporúčaná dávka pre terapiu dospelých pacientov s </w:t>
      </w:r>
      <w:proofErr w:type="spellStart"/>
      <w:r w:rsidRPr="00BD73B2">
        <w:rPr>
          <w:color w:val="000000"/>
          <w:sz w:val="22"/>
          <w:szCs w:val="22"/>
        </w:rPr>
        <w:t>Niemannovou-Pickovou</w:t>
      </w:r>
      <w:proofErr w:type="spellEnd"/>
      <w:r w:rsidRPr="00BD73B2">
        <w:rPr>
          <w:color w:val="000000"/>
          <w:sz w:val="22"/>
          <w:szCs w:val="22"/>
        </w:rPr>
        <w:t xml:space="preserve"> chorobou typu C je 200 mg trikrát denne</w:t>
      </w:r>
      <w:r w:rsidRPr="00BD73B2">
        <w:rPr>
          <w:sz w:val="22"/>
          <w:szCs w:val="22"/>
        </w:rPr>
        <w:t>.</w:t>
      </w:r>
    </w:p>
    <w:p w14:paraId="6DB2E470" w14:textId="02F292C7" w:rsidR="00DC707B" w:rsidRPr="00BD73B2" w:rsidRDefault="00DC707B" w:rsidP="00DC707B">
      <w:pPr>
        <w:rPr>
          <w:sz w:val="22"/>
          <w:szCs w:val="22"/>
        </w:rPr>
      </w:pPr>
    </w:p>
    <w:p w14:paraId="4F930B2A" w14:textId="1F2E3816" w:rsidR="00DC707B" w:rsidRPr="00BD73B2" w:rsidRDefault="00DC707B" w:rsidP="00DC707B">
      <w:pPr>
        <w:rPr>
          <w:i/>
          <w:sz w:val="22"/>
          <w:szCs w:val="22"/>
        </w:rPr>
      </w:pPr>
      <w:r w:rsidRPr="00BD73B2">
        <w:rPr>
          <w:i/>
          <w:sz w:val="22"/>
          <w:szCs w:val="22"/>
        </w:rPr>
        <w:t>Pediatrická populácia</w:t>
      </w:r>
    </w:p>
    <w:p w14:paraId="074F222C" w14:textId="2896D6C0" w:rsidR="00DC707B" w:rsidRPr="00BD73B2" w:rsidRDefault="00DC707B" w:rsidP="00DC707B">
      <w:pPr>
        <w:rPr>
          <w:sz w:val="22"/>
          <w:szCs w:val="22"/>
        </w:rPr>
      </w:pPr>
      <w:r w:rsidRPr="00BD73B2">
        <w:rPr>
          <w:sz w:val="22"/>
          <w:szCs w:val="22"/>
        </w:rPr>
        <w:t xml:space="preserve">Odporúčaná dávka u </w:t>
      </w:r>
      <w:r w:rsidR="003609ED" w:rsidRPr="003609ED">
        <w:rPr>
          <w:sz w:val="22"/>
          <w:szCs w:val="22"/>
        </w:rPr>
        <w:t>dospievajúci</w:t>
      </w:r>
      <w:r w:rsidR="003609ED">
        <w:rPr>
          <w:sz w:val="22"/>
          <w:szCs w:val="22"/>
        </w:rPr>
        <w:t>ch</w:t>
      </w:r>
      <w:r w:rsidRPr="00BD73B2">
        <w:rPr>
          <w:sz w:val="22"/>
          <w:szCs w:val="22"/>
        </w:rPr>
        <w:t xml:space="preserve"> (vek 12 </w:t>
      </w:r>
      <w:r w:rsidR="003D1D4F" w:rsidRPr="0021468D">
        <w:rPr>
          <w:sz w:val="22"/>
          <w:szCs w:val="22"/>
        </w:rPr>
        <w:t>rokov</w:t>
      </w:r>
      <w:r w:rsidR="003D1D4F" w:rsidRPr="003D1D4F">
        <w:rPr>
          <w:sz w:val="22"/>
          <w:szCs w:val="22"/>
        </w:rPr>
        <w:t xml:space="preserve"> </w:t>
      </w:r>
      <w:r w:rsidRPr="00BD73B2">
        <w:rPr>
          <w:sz w:val="22"/>
          <w:szCs w:val="22"/>
        </w:rPr>
        <w:t xml:space="preserve">a viac) s </w:t>
      </w:r>
      <w:proofErr w:type="spellStart"/>
      <w:r w:rsidRPr="00BD73B2">
        <w:rPr>
          <w:sz w:val="22"/>
          <w:szCs w:val="22"/>
        </w:rPr>
        <w:t>Niemannovou-Pickovou</w:t>
      </w:r>
      <w:proofErr w:type="spellEnd"/>
      <w:r w:rsidRPr="00BD73B2">
        <w:rPr>
          <w:sz w:val="22"/>
          <w:szCs w:val="22"/>
        </w:rPr>
        <w:t xml:space="preserve"> chorobou typu C je</w:t>
      </w:r>
      <w:r w:rsidR="00170363">
        <w:rPr>
          <w:sz w:val="22"/>
          <w:szCs w:val="22"/>
        </w:rPr>
        <w:t xml:space="preserve"> </w:t>
      </w:r>
      <w:r w:rsidRPr="00BD73B2">
        <w:rPr>
          <w:sz w:val="22"/>
          <w:szCs w:val="22"/>
        </w:rPr>
        <w:t>200 mg trikrát denne.</w:t>
      </w:r>
    </w:p>
    <w:p w14:paraId="0E22A74A" w14:textId="77777777" w:rsidR="00DC707B" w:rsidRDefault="00DC707B" w:rsidP="00DC707B">
      <w:pPr>
        <w:rPr>
          <w:sz w:val="22"/>
          <w:szCs w:val="22"/>
        </w:rPr>
      </w:pPr>
    </w:p>
    <w:p w14:paraId="2EF599F6" w14:textId="3DB94011" w:rsidR="00DC707B" w:rsidRDefault="00DC707B" w:rsidP="00DC707B">
      <w:pPr>
        <w:rPr>
          <w:sz w:val="22"/>
          <w:szCs w:val="22"/>
        </w:rPr>
      </w:pPr>
      <w:r w:rsidRPr="00BD73B2">
        <w:rPr>
          <w:sz w:val="22"/>
          <w:szCs w:val="22"/>
        </w:rPr>
        <w:t>Dávkovanie u pacientov mladších ako 12 rokov je vzhľadom k povrchu tela</w:t>
      </w:r>
      <w:r w:rsidR="00170363">
        <w:rPr>
          <w:sz w:val="22"/>
          <w:szCs w:val="22"/>
        </w:rPr>
        <w:t xml:space="preserve"> </w:t>
      </w:r>
      <w:r w:rsidR="00E60F9F" w:rsidRPr="00DB1A86">
        <w:rPr>
          <w:sz w:val="22"/>
          <w:szCs w:val="22"/>
        </w:rPr>
        <w:t xml:space="preserve">potrebné upraviť </w:t>
      </w:r>
      <w:r w:rsidRPr="00BD73B2">
        <w:rPr>
          <w:sz w:val="22"/>
          <w:szCs w:val="22"/>
        </w:rPr>
        <w:t>podľa nasledujúcej tabuľky:</w:t>
      </w:r>
    </w:p>
    <w:p w14:paraId="5AB663DB" w14:textId="77777777" w:rsidR="00DC707B" w:rsidRPr="00BD73B2" w:rsidRDefault="00DC707B" w:rsidP="00DC707B">
      <w:pPr>
        <w:rPr>
          <w:sz w:val="22"/>
          <w:szCs w:val="22"/>
        </w:rPr>
      </w:pPr>
    </w:p>
    <w:tbl>
      <w:tblPr>
        <w:tblStyle w:val="Mriekatabuky"/>
        <w:tblW w:w="0" w:type="auto"/>
        <w:tblInd w:w="1951" w:type="dxa"/>
        <w:tblLook w:val="04A0" w:firstRow="1" w:lastRow="0" w:firstColumn="1" w:lastColumn="0" w:noHBand="0" w:noVBand="1"/>
      </w:tblPr>
      <w:tblGrid>
        <w:gridCol w:w="2692"/>
        <w:gridCol w:w="2695"/>
      </w:tblGrid>
      <w:tr w:rsidR="00DC707B" w:rsidRPr="00DC707B" w14:paraId="588C256F" w14:textId="77777777" w:rsidTr="004E7B91"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76E2E17B" w14:textId="24785E93" w:rsidR="00DC707B" w:rsidRPr="00BD73B2" w:rsidRDefault="00DC707B" w:rsidP="004E7B91">
            <w:pPr>
              <w:jc w:val="center"/>
              <w:rPr>
                <w:b/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b/>
                <w:color w:val="000000"/>
                <w:sz w:val="22"/>
                <w:szCs w:val="22"/>
                <w:lang w:eastAsia="de-DE"/>
              </w:rPr>
              <w:t>Plocha tela (m</w:t>
            </w:r>
            <w:r w:rsidRPr="00BD73B2">
              <w:rPr>
                <w:b/>
                <w:color w:val="000000"/>
                <w:sz w:val="22"/>
                <w:szCs w:val="22"/>
                <w:vertAlign w:val="superscript"/>
                <w:lang w:eastAsia="de-DE"/>
              </w:rPr>
              <w:t>2</w:t>
            </w:r>
            <w:r w:rsidRPr="00BD73B2">
              <w:rPr>
                <w:b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8F13506" w14:textId="22295371" w:rsidR="00DC707B" w:rsidRPr="00BD73B2" w:rsidRDefault="00DC707B" w:rsidP="004E7B91">
            <w:pPr>
              <w:jc w:val="center"/>
              <w:rPr>
                <w:b/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b/>
                <w:color w:val="000000"/>
                <w:sz w:val="22"/>
                <w:szCs w:val="22"/>
                <w:lang w:eastAsia="de-DE"/>
              </w:rPr>
              <w:t>Odporúčaná dávka</w:t>
            </w:r>
          </w:p>
        </w:tc>
      </w:tr>
      <w:tr w:rsidR="00DC707B" w:rsidRPr="00DC707B" w14:paraId="35FAD522" w14:textId="77777777" w:rsidTr="004E7B91">
        <w:tc>
          <w:tcPr>
            <w:tcW w:w="2692" w:type="dxa"/>
          </w:tcPr>
          <w:p w14:paraId="1384EFB7" w14:textId="77777777" w:rsidR="00DC707B" w:rsidRPr="00BD73B2" w:rsidRDefault="00DC707B" w:rsidP="004E7B91">
            <w:pPr>
              <w:jc w:val="center"/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>&gt; 1.25</w:t>
            </w:r>
          </w:p>
        </w:tc>
        <w:tc>
          <w:tcPr>
            <w:tcW w:w="2695" w:type="dxa"/>
          </w:tcPr>
          <w:p w14:paraId="6DECF188" w14:textId="673E48E0" w:rsidR="00DC707B" w:rsidRPr="00BD73B2" w:rsidRDefault="00DC707B" w:rsidP="004E7B91">
            <w:pPr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 xml:space="preserve">200 mg </w:t>
            </w:r>
            <w:r>
              <w:rPr>
                <w:color w:val="000000"/>
                <w:sz w:val="22"/>
                <w:szCs w:val="22"/>
                <w:lang w:eastAsia="de-DE"/>
              </w:rPr>
              <w:t>trikrát denne</w:t>
            </w:r>
          </w:p>
        </w:tc>
      </w:tr>
      <w:tr w:rsidR="00DC707B" w:rsidRPr="00DC707B" w14:paraId="75FDA9BE" w14:textId="77777777" w:rsidTr="004E7B91">
        <w:tc>
          <w:tcPr>
            <w:tcW w:w="2692" w:type="dxa"/>
          </w:tcPr>
          <w:p w14:paraId="72CF5463" w14:textId="77777777" w:rsidR="00DC707B" w:rsidRPr="00BD73B2" w:rsidRDefault="00DC707B" w:rsidP="004E7B91">
            <w:pPr>
              <w:jc w:val="center"/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>&gt; 0.88-1.25</w:t>
            </w:r>
          </w:p>
        </w:tc>
        <w:tc>
          <w:tcPr>
            <w:tcW w:w="2695" w:type="dxa"/>
          </w:tcPr>
          <w:p w14:paraId="16E54E68" w14:textId="742E1817" w:rsidR="00DC707B" w:rsidRPr="00BD73B2" w:rsidRDefault="00DC707B" w:rsidP="004E7B91">
            <w:pPr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 xml:space="preserve">200 mg </w:t>
            </w:r>
            <w:r>
              <w:rPr>
                <w:color w:val="000000"/>
                <w:sz w:val="22"/>
                <w:szCs w:val="22"/>
                <w:lang w:eastAsia="de-DE"/>
              </w:rPr>
              <w:t>dvakrát denne</w:t>
            </w:r>
          </w:p>
        </w:tc>
      </w:tr>
      <w:tr w:rsidR="00DC707B" w:rsidRPr="00DC707B" w14:paraId="71B48404" w14:textId="77777777" w:rsidTr="004E7B91">
        <w:tc>
          <w:tcPr>
            <w:tcW w:w="2692" w:type="dxa"/>
          </w:tcPr>
          <w:p w14:paraId="1F65E68C" w14:textId="77777777" w:rsidR="00DC707B" w:rsidRPr="00BD73B2" w:rsidRDefault="00DC707B" w:rsidP="004E7B91">
            <w:pPr>
              <w:jc w:val="center"/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>&gt; 0.73-0.88</w:t>
            </w:r>
          </w:p>
        </w:tc>
        <w:tc>
          <w:tcPr>
            <w:tcW w:w="2695" w:type="dxa"/>
          </w:tcPr>
          <w:p w14:paraId="234A3A8A" w14:textId="04EBA6A6" w:rsidR="00DC707B" w:rsidRPr="00BD73B2" w:rsidRDefault="00DC707B" w:rsidP="004E7B91">
            <w:pPr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 xml:space="preserve">100 mg </w:t>
            </w:r>
            <w:r>
              <w:rPr>
                <w:color w:val="000000"/>
                <w:sz w:val="22"/>
                <w:szCs w:val="22"/>
                <w:lang w:eastAsia="de-DE"/>
              </w:rPr>
              <w:t>trikrát denne</w:t>
            </w:r>
          </w:p>
        </w:tc>
      </w:tr>
      <w:tr w:rsidR="00DC707B" w:rsidRPr="00DC707B" w14:paraId="74E4D9EC" w14:textId="77777777" w:rsidTr="004E7B91">
        <w:tc>
          <w:tcPr>
            <w:tcW w:w="2692" w:type="dxa"/>
          </w:tcPr>
          <w:p w14:paraId="35397D06" w14:textId="77777777" w:rsidR="00DC707B" w:rsidRPr="00BD73B2" w:rsidRDefault="00DC707B" w:rsidP="004E7B91">
            <w:pPr>
              <w:jc w:val="center"/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>&gt; 0.47-0.73</w:t>
            </w:r>
          </w:p>
        </w:tc>
        <w:tc>
          <w:tcPr>
            <w:tcW w:w="2695" w:type="dxa"/>
          </w:tcPr>
          <w:p w14:paraId="797E147C" w14:textId="49AB426A" w:rsidR="00DC707B" w:rsidRPr="00BD73B2" w:rsidRDefault="00DC707B" w:rsidP="004E7B91">
            <w:pPr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 xml:space="preserve">100 mg </w:t>
            </w:r>
            <w:r>
              <w:rPr>
                <w:color w:val="000000"/>
                <w:sz w:val="22"/>
                <w:szCs w:val="22"/>
                <w:lang w:eastAsia="de-DE"/>
              </w:rPr>
              <w:t>dvakrát denne</w:t>
            </w:r>
          </w:p>
        </w:tc>
      </w:tr>
      <w:tr w:rsidR="00DC707B" w:rsidRPr="00DC707B" w14:paraId="15D12B8C" w14:textId="77777777" w:rsidTr="004E7B91">
        <w:tc>
          <w:tcPr>
            <w:tcW w:w="2692" w:type="dxa"/>
          </w:tcPr>
          <w:p w14:paraId="0A891CC3" w14:textId="77777777" w:rsidR="00DC707B" w:rsidRPr="00BD73B2" w:rsidRDefault="00DC707B" w:rsidP="004E7B91">
            <w:pPr>
              <w:jc w:val="center"/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>≤ 0.47</w:t>
            </w:r>
          </w:p>
        </w:tc>
        <w:tc>
          <w:tcPr>
            <w:tcW w:w="2695" w:type="dxa"/>
          </w:tcPr>
          <w:p w14:paraId="49211937" w14:textId="1EFA41DA" w:rsidR="00DC707B" w:rsidRPr="00BD73B2" w:rsidRDefault="00DC707B" w:rsidP="004E7B91">
            <w:pPr>
              <w:rPr>
                <w:color w:val="000000"/>
                <w:sz w:val="22"/>
                <w:szCs w:val="22"/>
                <w:lang w:eastAsia="de-DE"/>
              </w:rPr>
            </w:pPr>
            <w:r w:rsidRPr="00BD73B2">
              <w:rPr>
                <w:color w:val="000000"/>
                <w:sz w:val="22"/>
                <w:szCs w:val="22"/>
                <w:lang w:eastAsia="de-DE"/>
              </w:rPr>
              <w:t xml:space="preserve">100 mg </w:t>
            </w:r>
            <w:r>
              <w:rPr>
                <w:color w:val="000000"/>
                <w:sz w:val="22"/>
                <w:szCs w:val="22"/>
                <w:lang w:eastAsia="de-DE"/>
              </w:rPr>
              <w:t>jedenkrát denne</w:t>
            </w:r>
          </w:p>
        </w:tc>
      </w:tr>
    </w:tbl>
    <w:p w14:paraId="33ABD9A0" w14:textId="19595A13" w:rsidR="00DC707B" w:rsidRPr="00DC707B" w:rsidRDefault="00DC707B" w:rsidP="00DC707B">
      <w:pPr>
        <w:rPr>
          <w:i/>
          <w:color w:val="000000"/>
          <w:sz w:val="22"/>
          <w:szCs w:val="22"/>
          <w:u w:val="single"/>
        </w:rPr>
      </w:pPr>
    </w:p>
    <w:p w14:paraId="1FCA5497" w14:textId="4DD2D35F" w:rsidR="00DC707B" w:rsidRDefault="00DC707B" w:rsidP="00DC707B">
      <w:pPr>
        <w:rPr>
          <w:color w:val="000000"/>
          <w:sz w:val="22"/>
          <w:szCs w:val="22"/>
        </w:rPr>
      </w:pPr>
      <w:r w:rsidRPr="00170363">
        <w:rPr>
          <w:color w:val="000000"/>
          <w:sz w:val="22"/>
          <w:szCs w:val="22"/>
        </w:rPr>
        <w:t>V prípade výskytu hnačiek môže byť nevyhnutné u niektorých pacientov dávku dočasne znížiť.</w:t>
      </w:r>
    </w:p>
    <w:p w14:paraId="2C03D242" w14:textId="77777777" w:rsidR="00170363" w:rsidRPr="00170363" w:rsidRDefault="00170363" w:rsidP="00DC707B">
      <w:pPr>
        <w:rPr>
          <w:color w:val="000000"/>
          <w:sz w:val="22"/>
          <w:szCs w:val="22"/>
        </w:rPr>
      </w:pPr>
    </w:p>
    <w:p w14:paraId="301BE106" w14:textId="4D2089C1" w:rsidR="00DC707B" w:rsidRDefault="00DC707B" w:rsidP="00DC707B">
      <w:pPr>
        <w:rPr>
          <w:color w:val="000000"/>
          <w:sz w:val="22"/>
          <w:szCs w:val="22"/>
        </w:rPr>
      </w:pPr>
      <w:r w:rsidRPr="00170363">
        <w:rPr>
          <w:color w:val="000000"/>
          <w:sz w:val="22"/>
          <w:szCs w:val="22"/>
        </w:rPr>
        <w:t xml:space="preserve">Prínos terapie </w:t>
      </w:r>
      <w:proofErr w:type="spellStart"/>
      <w:r w:rsidR="00170363">
        <w:rPr>
          <w:color w:val="000000"/>
          <w:sz w:val="22"/>
          <w:szCs w:val="22"/>
        </w:rPr>
        <w:t>Miglustatom</w:t>
      </w:r>
      <w:proofErr w:type="spellEnd"/>
      <w:r w:rsidR="00170363">
        <w:rPr>
          <w:color w:val="000000"/>
          <w:sz w:val="22"/>
          <w:szCs w:val="22"/>
        </w:rPr>
        <w:t xml:space="preserve"> G.L. Pharma</w:t>
      </w:r>
      <w:r w:rsidRPr="00170363">
        <w:rPr>
          <w:color w:val="000000"/>
          <w:sz w:val="22"/>
          <w:szCs w:val="22"/>
        </w:rPr>
        <w:t xml:space="preserve"> je potrebné pravidelne prehodnocovať (pozri časť 4.4).</w:t>
      </w:r>
    </w:p>
    <w:p w14:paraId="74518375" w14:textId="77777777" w:rsidR="00170363" w:rsidRPr="00170363" w:rsidRDefault="00170363" w:rsidP="00DC707B">
      <w:pPr>
        <w:rPr>
          <w:color w:val="000000"/>
          <w:sz w:val="22"/>
          <w:szCs w:val="22"/>
        </w:rPr>
      </w:pPr>
    </w:p>
    <w:p w14:paraId="13E1595B" w14:textId="7FEB97A8" w:rsidR="00DC707B" w:rsidRPr="00170363" w:rsidRDefault="00DC707B" w:rsidP="00DC707B">
      <w:pPr>
        <w:rPr>
          <w:color w:val="000000"/>
          <w:sz w:val="22"/>
          <w:szCs w:val="22"/>
        </w:rPr>
      </w:pPr>
      <w:r w:rsidRPr="00170363">
        <w:rPr>
          <w:color w:val="000000"/>
          <w:sz w:val="22"/>
          <w:szCs w:val="22"/>
        </w:rPr>
        <w:t xml:space="preserve">Skúsenosti s podávaním </w:t>
      </w:r>
      <w:proofErr w:type="spellStart"/>
      <w:r w:rsidR="00170363">
        <w:rPr>
          <w:color w:val="000000"/>
          <w:sz w:val="22"/>
          <w:szCs w:val="22"/>
        </w:rPr>
        <w:t>Miglustatu</w:t>
      </w:r>
      <w:proofErr w:type="spellEnd"/>
      <w:r w:rsidR="00170363">
        <w:rPr>
          <w:color w:val="000000"/>
          <w:sz w:val="22"/>
          <w:szCs w:val="22"/>
        </w:rPr>
        <w:t xml:space="preserve"> G.L. Pharma</w:t>
      </w:r>
      <w:r w:rsidRPr="00170363">
        <w:rPr>
          <w:color w:val="000000"/>
          <w:sz w:val="22"/>
          <w:szCs w:val="22"/>
        </w:rPr>
        <w:t xml:space="preserve"> pacientom </w:t>
      </w:r>
      <w:r w:rsidR="00E60F9F">
        <w:rPr>
          <w:color w:val="000000"/>
          <w:sz w:val="22"/>
          <w:szCs w:val="22"/>
        </w:rPr>
        <w:t>mladším</w:t>
      </w:r>
      <w:r w:rsidR="00E60F9F" w:rsidRPr="00170363">
        <w:rPr>
          <w:color w:val="000000"/>
          <w:sz w:val="22"/>
          <w:szCs w:val="22"/>
        </w:rPr>
        <w:t xml:space="preserve"> ako</w:t>
      </w:r>
      <w:r w:rsidR="00E60F9F">
        <w:rPr>
          <w:color w:val="000000"/>
          <w:sz w:val="22"/>
          <w:szCs w:val="22"/>
        </w:rPr>
        <w:t xml:space="preserve"> </w:t>
      </w:r>
      <w:r w:rsidR="00E60F9F" w:rsidRPr="00170363">
        <w:rPr>
          <w:color w:val="000000"/>
          <w:sz w:val="22"/>
          <w:szCs w:val="22"/>
        </w:rPr>
        <w:t>4 roky</w:t>
      </w:r>
      <w:r w:rsidR="00E60F9F">
        <w:rPr>
          <w:color w:val="000000"/>
          <w:sz w:val="22"/>
          <w:szCs w:val="22"/>
        </w:rPr>
        <w:t>,</w:t>
      </w:r>
      <w:r w:rsidR="00E60F9F" w:rsidRPr="00170363">
        <w:rPr>
          <w:color w:val="000000"/>
          <w:sz w:val="22"/>
          <w:szCs w:val="22"/>
        </w:rPr>
        <w:t xml:space="preserve"> </w:t>
      </w:r>
      <w:r w:rsidRPr="00170363">
        <w:rPr>
          <w:color w:val="000000"/>
          <w:sz w:val="22"/>
          <w:szCs w:val="22"/>
        </w:rPr>
        <w:t xml:space="preserve">s </w:t>
      </w:r>
      <w:proofErr w:type="spellStart"/>
      <w:r w:rsidRPr="00170363">
        <w:rPr>
          <w:color w:val="000000"/>
          <w:sz w:val="22"/>
          <w:szCs w:val="22"/>
        </w:rPr>
        <w:t>Niemannovou-Pickovou</w:t>
      </w:r>
      <w:proofErr w:type="spellEnd"/>
      <w:r w:rsidRPr="00170363">
        <w:rPr>
          <w:color w:val="000000"/>
          <w:sz w:val="22"/>
          <w:szCs w:val="22"/>
        </w:rPr>
        <w:t xml:space="preserve"> chorobou typu C, , sú obmedzené.</w:t>
      </w:r>
    </w:p>
    <w:p w14:paraId="491BB5E5" w14:textId="77777777" w:rsidR="00DC707B" w:rsidRDefault="00DC707B" w:rsidP="00DC707B">
      <w:pPr>
        <w:rPr>
          <w:color w:val="000000"/>
          <w:sz w:val="22"/>
          <w:szCs w:val="22"/>
        </w:rPr>
      </w:pPr>
    </w:p>
    <w:p w14:paraId="03FC0533" w14:textId="24CE0673" w:rsidR="0078354B" w:rsidRPr="00BD73B2" w:rsidRDefault="0078354B" w:rsidP="00DC707B">
      <w:pPr>
        <w:rPr>
          <w:b/>
          <w:i/>
          <w:color w:val="000000"/>
          <w:sz w:val="22"/>
          <w:szCs w:val="22"/>
        </w:rPr>
      </w:pPr>
      <w:r w:rsidRPr="00BD73B2">
        <w:rPr>
          <w:b/>
          <w:i/>
          <w:color w:val="000000"/>
          <w:sz w:val="22"/>
          <w:szCs w:val="22"/>
        </w:rPr>
        <w:t>Špeciálne populácie</w:t>
      </w:r>
    </w:p>
    <w:p w14:paraId="0EDA1D08" w14:textId="77777777" w:rsidR="0078354B" w:rsidRPr="00BD73B2" w:rsidRDefault="0078354B" w:rsidP="00DC707B">
      <w:pPr>
        <w:rPr>
          <w:color w:val="000000"/>
          <w:sz w:val="22"/>
          <w:szCs w:val="22"/>
        </w:rPr>
      </w:pPr>
    </w:p>
    <w:p w14:paraId="1A6067B3" w14:textId="77777777" w:rsidR="00AE6806" w:rsidRPr="006A2885" w:rsidRDefault="005029E0" w:rsidP="007E76CF">
      <w:pPr>
        <w:rPr>
          <w:b/>
          <w:i/>
          <w:color w:val="000000"/>
          <w:sz w:val="22"/>
          <w:szCs w:val="22"/>
        </w:rPr>
      </w:pPr>
      <w:r w:rsidRPr="006A2885">
        <w:rPr>
          <w:b/>
          <w:i/>
          <w:color w:val="000000"/>
          <w:sz w:val="22"/>
          <w:szCs w:val="22"/>
        </w:rPr>
        <w:t>Starší pacienti</w:t>
      </w:r>
    </w:p>
    <w:p w14:paraId="7F76FB77" w14:textId="77777777" w:rsidR="005029E0" w:rsidRPr="006A2885" w:rsidRDefault="005029E0" w:rsidP="007E76CF">
      <w:pPr>
        <w:rPr>
          <w:color w:val="000000"/>
          <w:sz w:val="22"/>
          <w:szCs w:val="22"/>
        </w:rPr>
      </w:pPr>
      <w:r w:rsidRPr="006A2885">
        <w:rPr>
          <w:color w:val="000000"/>
          <w:sz w:val="22"/>
          <w:szCs w:val="22"/>
        </w:rPr>
        <w:t xml:space="preserve">Neexistujú žiadne skúsenosti s používaním </w:t>
      </w:r>
      <w:proofErr w:type="spellStart"/>
      <w:r w:rsidR="00AE6806" w:rsidRPr="006A2885">
        <w:rPr>
          <w:color w:val="000000"/>
          <w:sz w:val="22"/>
          <w:szCs w:val="22"/>
        </w:rPr>
        <w:t>miglustatu</w:t>
      </w:r>
      <w:proofErr w:type="spellEnd"/>
      <w:r w:rsidRPr="006A2885">
        <w:rPr>
          <w:color w:val="000000"/>
          <w:sz w:val="22"/>
          <w:szCs w:val="22"/>
        </w:rPr>
        <w:t xml:space="preserve"> u pacientov starších ako 70 rokov.  </w:t>
      </w:r>
    </w:p>
    <w:p w14:paraId="129A0256" w14:textId="77777777" w:rsidR="00AE6806" w:rsidRPr="006A2885" w:rsidRDefault="00AE6806" w:rsidP="007E76CF">
      <w:pPr>
        <w:rPr>
          <w:color w:val="000000"/>
          <w:sz w:val="22"/>
          <w:szCs w:val="22"/>
        </w:rPr>
      </w:pPr>
    </w:p>
    <w:p w14:paraId="39586BB1" w14:textId="0C260098" w:rsidR="005029E0" w:rsidRPr="006A2885" w:rsidRDefault="005029E0" w:rsidP="007E76CF">
      <w:pPr>
        <w:rPr>
          <w:b/>
          <w:i/>
          <w:color w:val="000000"/>
          <w:sz w:val="22"/>
          <w:szCs w:val="22"/>
        </w:rPr>
      </w:pPr>
      <w:r w:rsidRPr="006A2885">
        <w:rPr>
          <w:b/>
          <w:i/>
          <w:color w:val="000000"/>
          <w:sz w:val="22"/>
          <w:szCs w:val="22"/>
        </w:rPr>
        <w:t>P</w:t>
      </w:r>
      <w:r w:rsidR="00AE6806" w:rsidRPr="006A2885">
        <w:rPr>
          <w:b/>
          <w:i/>
          <w:color w:val="000000"/>
          <w:sz w:val="22"/>
          <w:szCs w:val="22"/>
        </w:rPr>
        <w:t>acienti s poruchou funkcie</w:t>
      </w:r>
      <w:r w:rsidRPr="006A2885">
        <w:rPr>
          <w:b/>
          <w:i/>
          <w:color w:val="000000"/>
          <w:sz w:val="22"/>
          <w:szCs w:val="22"/>
        </w:rPr>
        <w:t xml:space="preserve"> obličiek</w:t>
      </w:r>
    </w:p>
    <w:p w14:paraId="3EEF5831" w14:textId="23663C55" w:rsidR="00AE6806" w:rsidRPr="006A2885" w:rsidRDefault="005029E0" w:rsidP="007E76CF">
      <w:pPr>
        <w:rPr>
          <w:color w:val="000000"/>
          <w:sz w:val="22"/>
          <w:szCs w:val="22"/>
        </w:rPr>
      </w:pPr>
      <w:proofErr w:type="spellStart"/>
      <w:r w:rsidRPr="006A2885">
        <w:rPr>
          <w:color w:val="000000"/>
          <w:sz w:val="22"/>
          <w:szCs w:val="22"/>
        </w:rPr>
        <w:t>Farmakokinetické</w:t>
      </w:r>
      <w:proofErr w:type="spellEnd"/>
      <w:r w:rsidRPr="006A2885">
        <w:rPr>
          <w:color w:val="000000"/>
          <w:sz w:val="22"/>
          <w:szCs w:val="22"/>
        </w:rPr>
        <w:t xml:space="preserve"> údaje </w:t>
      </w:r>
      <w:r w:rsidR="00AE6806" w:rsidRPr="006A2885">
        <w:rPr>
          <w:color w:val="000000"/>
          <w:sz w:val="22"/>
          <w:szCs w:val="22"/>
        </w:rPr>
        <w:t>naznačujú zvýšen</w:t>
      </w:r>
      <w:r w:rsidR="00170363">
        <w:rPr>
          <w:color w:val="000000"/>
          <w:sz w:val="22"/>
          <w:szCs w:val="22"/>
        </w:rPr>
        <w:t>ú</w:t>
      </w:r>
      <w:r w:rsidRPr="006A2885">
        <w:rPr>
          <w:color w:val="000000"/>
          <w:sz w:val="22"/>
          <w:szCs w:val="22"/>
        </w:rPr>
        <w:t xml:space="preserve"> </w:t>
      </w:r>
      <w:r w:rsidR="00170363">
        <w:rPr>
          <w:color w:val="000000"/>
          <w:sz w:val="22"/>
          <w:szCs w:val="22"/>
        </w:rPr>
        <w:t xml:space="preserve">systémovú expozíciu </w:t>
      </w:r>
      <w:proofErr w:type="spellStart"/>
      <w:r w:rsidRPr="006A2885">
        <w:rPr>
          <w:color w:val="000000"/>
          <w:sz w:val="22"/>
          <w:szCs w:val="22"/>
        </w:rPr>
        <w:t>miglustatu</w:t>
      </w:r>
      <w:proofErr w:type="spellEnd"/>
      <w:r w:rsidR="00F55819" w:rsidRPr="00F55819">
        <w:rPr>
          <w:color w:val="000000"/>
          <w:sz w:val="22"/>
          <w:szCs w:val="22"/>
        </w:rPr>
        <w:t xml:space="preserve"> </w:t>
      </w:r>
      <w:r w:rsidR="00F55819" w:rsidRPr="006A2885">
        <w:rPr>
          <w:color w:val="000000"/>
          <w:sz w:val="22"/>
          <w:szCs w:val="22"/>
        </w:rPr>
        <w:t>u pacientov s poruchou funkcie obličiek</w:t>
      </w:r>
      <w:r w:rsidRPr="006A2885">
        <w:rPr>
          <w:color w:val="000000"/>
          <w:sz w:val="22"/>
          <w:szCs w:val="22"/>
        </w:rPr>
        <w:t>.</w:t>
      </w:r>
      <w:r w:rsidR="00F55819">
        <w:rPr>
          <w:color w:val="000000"/>
          <w:sz w:val="22"/>
          <w:szCs w:val="22"/>
        </w:rPr>
        <w:t xml:space="preserve"> </w:t>
      </w:r>
      <w:r w:rsidRPr="006A2885">
        <w:rPr>
          <w:color w:val="000000"/>
          <w:sz w:val="22"/>
          <w:szCs w:val="22"/>
        </w:rPr>
        <w:t xml:space="preserve">Pacientom </w:t>
      </w:r>
      <w:r w:rsidR="00170363">
        <w:rPr>
          <w:color w:val="000000"/>
          <w:sz w:val="22"/>
          <w:szCs w:val="22"/>
        </w:rPr>
        <w:t xml:space="preserve">s upraveným </w:t>
      </w:r>
      <w:proofErr w:type="spellStart"/>
      <w:r w:rsidRPr="006A2885">
        <w:rPr>
          <w:color w:val="000000"/>
          <w:sz w:val="22"/>
          <w:szCs w:val="22"/>
        </w:rPr>
        <w:t>klírensom</w:t>
      </w:r>
      <w:proofErr w:type="spellEnd"/>
      <w:r w:rsidRPr="006A2885">
        <w:rPr>
          <w:color w:val="000000"/>
          <w:sz w:val="22"/>
          <w:szCs w:val="22"/>
        </w:rPr>
        <w:t xml:space="preserve"> </w:t>
      </w:r>
      <w:proofErr w:type="spellStart"/>
      <w:r w:rsidRPr="006A2885">
        <w:rPr>
          <w:color w:val="000000"/>
          <w:sz w:val="22"/>
          <w:szCs w:val="22"/>
        </w:rPr>
        <w:t>kreatinínu</w:t>
      </w:r>
      <w:proofErr w:type="spellEnd"/>
      <w:r w:rsidRPr="006A2885">
        <w:rPr>
          <w:color w:val="000000"/>
          <w:sz w:val="22"/>
          <w:szCs w:val="22"/>
        </w:rPr>
        <w:t xml:space="preserve"> 50-70 ml/min/1,73 m</w:t>
      </w:r>
      <w:r w:rsidRPr="006A2885">
        <w:rPr>
          <w:color w:val="000000"/>
          <w:sz w:val="22"/>
          <w:szCs w:val="22"/>
          <w:vertAlign w:val="superscript"/>
        </w:rPr>
        <w:t>2</w:t>
      </w:r>
      <w:r w:rsidRPr="006A2885">
        <w:rPr>
          <w:color w:val="000000"/>
          <w:sz w:val="22"/>
          <w:szCs w:val="22"/>
        </w:rPr>
        <w:t xml:space="preserve"> </w:t>
      </w:r>
      <w:r w:rsidR="00F55819" w:rsidRPr="006A2885">
        <w:rPr>
          <w:color w:val="000000"/>
          <w:sz w:val="22"/>
          <w:szCs w:val="22"/>
        </w:rPr>
        <w:t>sa na začiatku musí podať dávka 100 mg dvakrát denne</w:t>
      </w:r>
      <w:r w:rsidR="00F55819">
        <w:rPr>
          <w:color w:val="000000"/>
          <w:sz w:val="22"/>
          <w:szCs w:val="22"/>
        </w:rPr>
        <w:t xml:space="preserve"> </w:t>
      </w:r>
      <w:r w:rsidR="00F55819" w:rsidRPr="006A2885">
        <w:rPr>
          <w:color w:val="000000"/>
          <w:sz w:val="22"/>
          <w:szCs w:val="22"/>
        </w:rPr>
        <w:t>s</w:t>
      </w:r>
      <w:r w:rsidR="00F55819">
        <w:rPr>
          <w:color w:val="000000"/>
          <w:sz w:val="22"/>
          <w:szCs w:val="22"/>
        </w:rPr>
        <w:t> </w:t>
      </w:r>
      <w:r w:rsidR="00F55819" w:rsidRPr="006A2885">
        <w:rPr>
          <w:color w:val="000000"/>
          <w:sz w:val="22"/>
          <w:szCs w:val="22"/>
        </w:rPr>
        <w:t>1</w:t>
      </w:r>
      <w:r w:rsidR="00F55819">
        <w:rPr>
          <w:color w:val="000000"/>
          <w:sz w:val="22"/>
          <w:szCs w:val="22"/>
        </w:rPr>
        <w:t>. typom</w:t>
      </w:r>
      <w:r w:rsidR="00F55819" w:rsidRPr="006A2885">
        <w:rPr>
          <w:color w:val="000000"/>
          <w:sz w:val="22"/>
          <w:szCs w:val="22"/>
        </w:rPr>
        <w:t xml:space="preserve"> </w:t>
      </w:r>
      <w:proofErr w:type="spellStart"/>
      <w:r w:rsidR="00F55819" w:rsidRPr="006A2885">
        <w:rPr>
          <w:color w:val="000000"/>
          <w:sz w:val="22"/>
          <w:szCs w:val="22"/>
        </w:rPr>
        <w:t>Gaucherov</w:t>
      </w:r>
      <w:r w:rsidR="00F55819">
        <w:rPr>
          <w:color w:val="000000"/>
          <w:sz w:val="22"/>
          <w:szCs w:val="22"/>
        </w:rPr>
        <w:t>ej</w:t>
      </w:r>
      <w:proofErr w:type="spellEnd"/>
      <w:r w:rsidR="00F55819" w:rsidRPr="006A2885">
        <w:rPr>
          <w:color w:val="000000"/>
          <w:sz w:val="22"/>
          <w:szCs w:val="22"/>
        </w:rPr>
        <w:t xml:space="preserve"> chorob</w:t>
      </w:r>
      <w:r w:rsidR="00F55819">
        <w:rPr>
          <w:color w:val="000000"/>
          <w:sz w:val="22"/>
          <w:szCs w:val="22"/>
        </w:rPr>
        <w:t>y</w:t>
      </w:r>
      <w:r w:rsidR="00F55819" w:rsidRPr="006A2885">
        <w:rPr>
          <w:color w:val="000000"/>
          <w:sz w:val="22"/>
          <w:szCs w:val="22"/>
        </w:rPr>
        <w:t xml:space="preserve"> a</w:t>
      </w:r>
      <w:r w:rsidR="00EE1E76">
        <w:rPr>
          <w:color w:val="000000"/>
          <w:sz w:val="22"/>
          <w:szCs w:val="22"/>
        </w:rPr>
        <w:t xml:space="preserve"> </w:t>
      </w:r>
      <w:r w:rsidR="00F55819" w:rsidRPr="00170363">
        <w:rPr>
          <w:color w:val="000000"/>
          <w:sz w:val="22"/>
          <w:szCs w:val="22"/>
        </w:rPr>
        <w:t>dávka</w:t>
      </w:r>
      <w:r w:rsidR="00F55819">
        <w:rPr>
          <w:color w:val="000000"/>
          <w:sz w:val="22"/>
          <w:szCs w:val="22"/>
        </w:rPr>
        <w:t xml:space="preserve"> </w:t>
      </w:r>
      <w:r w:rsidR="00F55819" w:rsidRPr="00170363">
        <w:rPr>
          <w:color w:val="000000"/>
          <w:sz w:val="22"/>
          <w:szCs w:val="22"/>
        </w:rPr>
        <w:t>200 mg dvakrát denne</w:t>
      </w:r>
      <w:r w:rsidR="00F55819">
        <w:rPr>
          <w:color w:val="000000"/>
          <w:sz w:val="22"/>
          <w:szCs w:val="22"/>
        </w:rPr>
        <w:t xml:space="preserve"> </w:t>
      </w:r>
      <w:r w:rsidR="00F55819" w:rsidRPr="00170363">
        <w:rPr>
          <w:color w:val="000000"/>
          <w:sz w:val="22"/>
          <w:szCs w:val="22"/>
        </w:rPr>
        <w:t>(u pacientov mladších ako 12 rokov upravenej na povrch tela)</w:t>
      </w:r>
      <w:r w:rsidR="00F55819">
        <w:rPr>
          <w:color w:val="000000"/>
          <w:sz w:val="22"/>
          <w:szCs w:val="22"/>
        </w:rPr>
        <w:t xml:space="preserve"> s </w:t>
      </w:r>
      <w:proofErr w:type="spellStart"/>
      <w:r w:rsidR="00170363" w:rsidRPr="00170363">
        <w:rPr>
          <w:color w:val="000000"/>
          <w:sz w:val="22"/>
          <w:szCs w:val="22"/>
        </w:rPr>
        <w:t>Niemannovou-Pickovou</w:t>
      </w:r>
      <w:proofErr w:type="spellEnd"/>
      <w:r w:rsidR="00170363" w:rsidRPr="00170363">
        <w:rPr>
          <w:color w:val="000000"/>
          <w:sz w:val="22"/>
          <w:szCs w:val="22"/>
        </w:rPr>
        <w:t xml:space="preserve"> chorobou typu C</w:t>
      </w:r>
      <w:r w:rsidR="00F55819">
        <w:rPr>
          <w:color w:val="000000"/>
          <w:sz w:val="22"/>
          <w:szCs w:val="22"/>
        </w:rPr>
        <w:t>.</w:t>
      </w:r>
    </w:p>
    <w:p w14:paraId="5A1985AC" w14:textId="2945D012" w:rsidR="00EE4F95" w:rsidRPr="00EE4F95" w:rsidRDefault="005029E0" w:rsidP="00EE4F95">
      <w:pPr>
        <w:rPr>
          <w:color w:val="000000"/>
          <w:sz w:val="22"/>
          <w:szCs w:val="22"/>
        </w:rPr>
      </w:pPr>
      <w:r w:rsidRPr="006A2885">
        <w:rPr>
          <w:color w:val="000000"/>
          <w:sz w:val="22"/>
          <w:szCs w:val="22"/>
        </w:rPr>
        <w:t xml:space="preserve">Pacientom s </w:t>
      </w:r>
      <w:proofErr w:type="spellStart"/>
      <w:r w:rsidRPr="006A2885">
        <w:rPr>
          <w:color w:val="000000"/>
          <w:sz w:val="22"/>
          <w:szCs w:val="22"/>
        </w:rPr>
        <w:t>Gaucherovou</w:t>
      </w:r>
      <w:proofErr w:type="spellEnd"/>
      <w:r w:rsidRPr="006A2885">
        <w:rPr>
          <w:color w:val="000000"/>
          <w:sz w:val="22"/>
          <w:szCs w:val="22"/>
        </w:rPr>
        <w:t xml:space="preserve"> chorobou typu 1 a</w:t>
      </w:r>
      <w:r w:rsidR="00170363">
        <w:rPr>
          <w:color w:val="000000"/>
          <w:sz w:val="22"/>
          <w:szCs w:val="22"/>
        </w:rPr>
        <w:t xml:space="preserve"> s upraveným </w:t>
      </w:r>
      <w:proofErr w:type="spellStart"/>
      <w:r w:rsidRPr="006A2885">
        <w:rPr>
          <w:color w:val="000000"/>
          <w:sz w:val="22"/>
          <w:szCs w:val="22"/>
        </w:rPr>
        <w:t>klírensom</w:t>
      </w:r>
      <w:proofErr w:type="spellEnd"/>
      <w:r w:rsidRPr="006A2885">
        <w:rPr>
          <w:color w:val="000000"/>
          <w:sz w:val="22"/>
          <w:szCs w:val="22"/>
        </w:rPr>
        <w:t xml:space="preserve"> </w:t>
      </w:r>
      <w:proofErr w:type="spellStart"/>
      <w:r w:rsidRPr="006A2885">
        <w:rPr>
          <w:color w:val="000000"/>
          <w:sz w:val="22"/>
          <w:szCs w:val="22"/>
        </w:rPr>
        <w:t>kreatinínu</w:t>
      </w:r>
      <w:proofErr w:type="spellEnd"/>
      <w:r w:rsidRPr="006A2885">
        <w:rPr>
          <w:color w:val="000000"/>
          <w:sz w:val="22"/>
          <w:szCs w:val="22"/>
        </w:rPr>
        <w:t xml:space="preserve"> 30-50 ml/min/1,73 m</w:t>
      </w:r>
      <w:r w:rsidRPr="006A2885">
        <w:rPr>
          <w:color w:val="000000"/>
          <w:sz w:val="22"/>
          <w:szCs w:val="22"/>
          <w:vertAlign w:val="superscript"/>
        </w:rPr>
        <w:t>2</w:t>
      </w:r>
      <w:r w:rsidRPr="006A2885">
        <w:rPr>
          <w:color w:val="000000"/>
          <w:sz w:val="22"/>
          <w:szCs w:val="22"/>
        </w:rPr>
        <w:t xml:space="preserve"> sa na začiatku musí podať dávka 100 mg jedenkrát </w:t>
      </w:r>
      <w:proofErr w:type="spellStart"/>
      <w:r w:rsidRPr="006A2885">
        <w:rPr>
          <w:color w:val="000000"/>
          <w:sz w:val="22"/>
          <w:szCs w:val="22"/>
        </w:rPr>
        <w:t>denne</w:t>
      </w:r>
      <w:r w:rsidR="00EE1E76">
        <w:rPr>
          <w:color w:val="000000"/>
          <w:sz w:val="22"/>
          <w:szCs w:val="22"/>
        </w:rPr>
        <w:t>.P</w:t>
      </w:r>
      <w:r w:rsidR="00EE4F95" w:rsidRPr="00EE4F95">
        <w:rPr>
          <w:color w:val="000000"/>
          <w:sz w:val="22"/>
          <w:szCs w:val="22"/>
        </w:rPr>
        <w:t>acientom</w:t>
      </w:r>
      <w:proofErr w:type="spellEnd"/>
      <w:r w:rsidR="00EE4F95" w:rsidRPr="00EE4F95">
        <w:rPr>
          <w:color w:val="000000"/>
          <w:sz w:val="22"/>
          <w:szCs w:val="22"/>
        </w:rPr>
        <w:t xml:space="preserve"> s </w:t>
      </w:r>
      <w:proofErr w:type="spellStart"/>
      <w:r w:rsidR="00EE4F95" w:rsidRPr="00EE4F95">
        <w:rPr>
          <w:color w:val="000000"/>
          <w:sz w:val="22"/>
          <w:szCs w:val="22"/>
        </w:rPr>
        <w:t>Niemannovou-Pickovou</w:t>
      </w:r>
      <w:proofErr w:type="spellEnd"/>
    </w:p>
    <w:p w14:paraId="7F1719C0" w14:textId="74C31F21" w:rsidR="0053474D" w:rsidRPr="0026071E" w:rsidRDefault="00EE4F95" w:rsidP="00EE4F95">
      <w:pPr>
        <w:rPr>
          <w:rFonts w:ascii="Arial" w:hAnsi="Arial"/>
          <w:color w:val="000000"/>
          <w:szCs w:val="22"/>
          <w:lang w:eastAsia="de-DE"/>
        </w:rPr>
      </w:pPr>
      <w:r w:rsidRPr="00EE4F95">
        <w:rPr>
          <w:color w:val="000000"/>
          <w:sz w:val="22"/>
          <w:szCs w:val="22"/>
        </w:rPr>
        <w:t>chorobou typu C</w:t>
      </w:r>
      <w:r w:rsidR="00EE1E76">
        <w:rPr>
          <w:color w:val="000000"/>
          <w:sz w:val="22"/>
          <w:szCs w:val="22"/>
        </w:rPr>
        <w:t xml:space="preserve"> </w:t>
      </w:r>
      <w:r w:rsidR="00EE1E76" w:rsidRPr="006A2885">
        <w:rPr>
          <w:color w:val="000000"/>
          <w:sz w:val="22"/>
          <w:szCs w:val="22"/>
        </w:rPr>
        <w:t>a</w:t>
      </w:r>
      <w:r w:rsidR="00EE1E76">
        <w:rPr>
          <w:color w:val="000000"/>
          <w:sz w:val="22"/>
          <w:szCs w:val="22"/>
        </w:rPr>
        <w:t xml:space="preserve"> s upraveným </w:t>
      </w:r>
      <w:proofErr w:type="spellStart"/>
      <w:r w:rsidR="00EE1E76" w:rsidRPr="006A2885">
        <w:rPr>
          <w:color w:val="000000"/>
          <w:sz w:val="22"/>
          <w:szCs w:val="22"/>
        </w:rPr>
        <w:t>klírensom</w:t>
      </w:r>
      <w:proofErr w:type="spellEnd"/>
      <w:r w:rsidR="00EE1E76" w:rsidRPr="006A2885">
        <w:rPr>
          <w:color w:val="000000"/>
          <w:sz w:val="22"/>
          <w:szCs w:val="22"/>
        </w:rPr>
        <w:t xml:space="preserve"> </w:t>
      </w:r>
      <w:proofErr w:type="spellStart"/>
      <w:r w:rsidR="00EE1E76" w:rsidRPr="006A2885">
        <w:rPr>
          <w:color w:val="000000"/>
          <w:sz w:val="22"/>
          <w:szCs w:val="22"/>
        </w:rPr>
        <w:t>kreatinínu</w:t>
      </w:r>
      <w:proofErr w:type="spellEnd"/>
      <w:r w:rsidR="00EE1E76" w:rsidRPr="006A2885">
        <w:rPr>
          <w:color w:val="000000"/>
          <w:sz w:val="22"/>
          <w:szCs w:val="22"/>
        </w:rPr>
        <w:t xml:space="preserve"> 30-50 ml/min/1,73 m</w:t>
      </w:r>
      <w:r w:rsidR="00EE1E76" w:rsidRPr="006A2885">
        <w:rPr>
          <w:color w:val="000000"/>
          <w:sz w:val="22"/>
          <w:szCs w:val="22"/>
          <w:vertAlign w:val="superscript"/>
        </w:rPr>
        <w:t>2</w:t>
      </w:r>
      <w:r w:rsidR="00EE1E76">
        <w:rPr>
          <w:color w:val="000000"/>
          <w:sz w:val="22"/>
          <w:szCs w:val="22"/>
          <w:vertAlign w:val="superscript"/>
        </w:rPr>
        <w:t xml:space="preserve"> </w:t>
      </w:r>
      <w:r w:rsidR="00EE1E76" w:rsidRPr="00EE4F95">
        <w:rPr>
          <w:color w:val="000000"/>
          <w:sz w:val="22"/>
          <w:szCs w:val="22"/>
        </w:rPr>
        <w:t>(u pacientov mladších</w:t>
      </w:r>
      <w:r w:rsidR="00EE1E76">
        <w:rPr>
          <w:color w:val="000000"/>
          <w:sz w:val="22"/>
          <w:szCs w:val="22"/>
        </w:rPr>
        <w:t xml:space="preserve"> </w:t>
      </w:r>
      <w:r w:rsidR="00EE1E76" w:rsidRPr="00EE4F95">
        <w:rPr>
          <w:color w:val="000000"/>
          <w:sz w:val="22"/>
          <w:szCs w:val="22"/>
        </w:rPr>
        <w:t>ako 12 rokov upravenej na povrch tela)</w:t>
      </w:r>
      <w:r w:rsidRPr="00EE4F95">
        <w:rPr>
          <w:color w:val="000000"/>
          <w:sz w:val="22"/>
          <w:szCs w:val="22"/>
        </w:rPr>
        <w:t xml:space="preserve"> sa na začiatku musí podať dávka 100 mg dvakrát denne.</w:t>
      </w:r>
      <w:r w:rsidR="0053474D" w:rsidRPr="0053474D">
        <w:rPr>
          <w:rFonts w:ascii="Arial" w:hAnsi="Arial"/>
          <w:color w:val="000000"/>
          <w:szCs w:val="22"/>
          <w:lang w:eastAsia="de-DE"/>
        </w:rPr>
        <w:t xml:space="preserve"> </w:t>
      </w:r>
      <w:r w:rsidR="007C554D" w:rsidRPr="0026589F">
        <w:rPr>
          <w:color w:val="000000"/>
          <w:sz w:val="22"/>
          <w:szCs w:val="22"/>
          <w:lang w:eastAsia="de-DE"/>
        </w:rPr>
        <w:t>Liečba pacientov s vážnym poškodením obličiek (</w:t>
      </w:r>
      <w:proofErr w:type="spellStart"/>
      <w:r w:rsidR="007C554D" w:rsidRPr="0026589F">
        <w:rPr>
          <w:color w:val="000000"/>
          <w:sz w:val="22"/>
          <w:szCs w:val="22"/>
          <w:lang w:eastAsia="de-DE"/>
        </w:rPr>
        <w:t>klírens</w:t>
      </w:r>
      <w:proofErr w:type="spellEnd"/>
      <w:r w:rsidR="007C554D" w:rsidRPr="0026589F">
        <w:rPr>
          <w:color w:val="000000"/>
          <w:sz w:val="22"/>
          <w:szCs w:val="22"/>
          <w:lang w:eastAsia="de-DE"/>
        </w:rPr>
        <w:t xml:space="preserve"> </w:t>
      </w:r>
      <w:proofErr w:type="spellStart"/>
      <w:r w:rsidR="007C554D" w:rsidRPr="0026589F">
        <w:rPr>
          <w:color w:val="000000"/>
          <w:sz w:val="22"/>
          <w:szCs w:val="22"/>
          <w:lang w:eastAsia="de-DE"/>
        </w:rPr>
        <w:t>kreatinínu</w:t>
      </w:r>
      <w:proofErr w:type="spellEnd"/>
      <w:r w:rsidR="007C554D" w:rsidRPr="0026589F">
        <w:rPr>
          <w:color w:val="000000"/>
          <w:sz w:val="22"/>
          <w:szCs w:val="22"/>
          <w:lang w:eastAsia="de-DE"/>
        </w:rPr>
        <w:t xml:space="preserve"> &lt; 30 ml/min/1,73 m</w:t>
      </w:r>
      <w:r w:rsidR="007C554D" w:rsidRPr="00BD73B2">
        <w:rPr>
          <w:color w:val="000000"/>
          <w:sz w:val="22"/>
          <w:szCs w:val="22"/>
          <w:vertAlign w:val="superscript"/>
          <w:lang w:eastAsia="de-DE"/>
        </w:rPr>
        <w:t>2</w:t>
      </w:r>
      <w:r w:rsidR="007C554D" w:rsidRPr="0026589F">
        <w:rPr>
          <w:color w:val="000000"/>
          <w:sz w:val="22"/>
          <w:szCs w:val="22"/>
          <w:lang w:eastAsia="de-DE"/>
        </w:rPr>
        <w:t>) sa neodporúča (pozri časti 4.4 a 5.2).</w:t>
      </w:r>
    </w:p>
    <w:p w14:paraId="2BCEA1F8" w14:textId="7C8E2767" w:rsidR="00AE6806" w:rsidRPr="006A2885" w:rsidRDefault="00AE6806" w:rsidP="007E76CF">
      <w:pPr>
        <w:rPr>
          <w:color w:val="000000"/>
          <w:sz w:val="22"/>
          <w:szCs w:val="22"/>
        </w:rPr>
      </w:pPr>
    </w:p>
    <w:p w14:paraId="3128808F" w14:textId="748A8257" w:rsidR="005029E0" w:rsidRPr="00BD73B2" w:rsidRDefault="005029E0" w:rsidP="007E76CF">
      <w:pPr>
        <w:rPr>
          <w:b/>
          <w:i/>
          <w:color w:val="000000"/>
          <w:sz w:val="22"/>
          <w:szCs w:val="22"/>
        </w:rPr>
      </w:pPr>
      <w:r w:rsidRPr="00BD73B2">
        <w:rPr>
          <w:b/>
          <w:i/>
          <w:color w:val="000000"/>
          <w:sz w:val="22"/>
          <w:szCs w:val="22"/>
        </w:rPr>
        <w:t>P</w:t>
      </w:r>
      <w:r w:rsidR="00AE6806" w:rsidRPr="00BD73B2">
        <w:rPr>
          <w:b/>
          <w:i/>
          <w:color w:val="000000"/>
          <w:sz w:val="22"/>
          <w:szCs w:val="22"/>
        </w:rPr>
        <w:t>acienti s poruchou funkcie</w:t>
      </w:r>
      <w:r w:rsidRPr="00BD73B2">
        <w:rPr>
          <w:b/>
          <w:i/>
          <w:color w:val="000000"/>
          <w:sz w:val="22"/>
          <w:szCs w:val="22"/>
        </w:rPr>
        <w:t xml:space="preserve"> pečene</w:t>
      </w:r>
    </w:p>
    <w:p w14:paraId="79D8C324" w14:textId="77777777" w:rsidR="005029E0" w:rsidRPr="006A2885" w:rsidRDefault="00AE6806" w:rsidP="007E76CF">
      <w:pPr>
        <w:rPr>
          <w:color w:val="000000"/>
          <w:sz w:val="22"/>
          <w:szCs w:val="22"/>
        </w:rPr>
      </w:pPr>
      <w:proofErr w:type="spellStart"/>
      <w:r w:rsidRPr="006A2885">
        <w:rPr>
          <w:color w:val="000000"/>
          <w:sz w:val="22"/>
          <w:szCs w:val="22"/>
        </w:rPr>
        <w:t>Miglustat</w:t>
      </w:r>
      <w:proofErr w:type="spellEnd"/>
      <w:r w:rsidRPr="006A2885">
        <w:rPr>
          <w:color w:val="000000"/>
          <w:sz w:val="22"/>
          <w:szCs w:val="22"/>
        </w:rPr>
        <w:t xml:space="preserve"> nebol hodnotený</w:t>
      </w:r>
      <w:r w:rsidR="005029E0" w:rsidRPr="006A2885">
        <w:rPr>
          <w:color w:val="000000"/>
          <w:sz w:val="22"/>
          <w:szCs w:val="22"/>
        </w:rPr>
        <w:t xml:space="preserve"> u pacientov s</w:t>
      </w:r>
      <w:r w:rsidRPr="006A2885">
        <w:rPr>
          <w:color w:val="000000"/>
          <w:sz w:val="22"/>
          <w:szCs w:val="22"/>
        </w:rPr>
        <w:t> </w:t>
      </w:r>
      <w:r w:rsidR="005029E0" w:rsidRPr="006A2885">
        <w:rPr>
          <w:color w:val="000000"/>
          <w:sz w:val="22"/>
          <w:szCs w:val="22"/>
        </w:rPr>
        <w:t>po</w:t>
      </w:r>
      <w:r w:rsidRPr="006A2885">
        <w:rPr>
          <w:color w:val="000000"/>
          <w:sz w:val="22"/>
          <w:szCs w:val="22"/>
        </w:rPr>
        <w:t>ruchou funkcie</w:t>
      </w:r>
      <w:r w:rsidR="005029E0" w:rsidRPr="006A2885">
        <w:rPr>
          <w:color w:val="000000"/>
          <w:sz w:val="22"/>
          <w:szCs w:val="22"/>
        </w:rPr>
        <w:t xml:space="preserve"> pečene.  </w:t>
      </w:r>
    </w:p>
    <w:p w14:paraId="0BC32A14" w14:textId="77777777" w:rsidR="00AE6806" w:rsidRPr="006A2885" w:rsidRDefault="00AE6806" w:rsidP="007E76CF">
      <w:pPr>
        <w:rPr>
          <w:color w:val="000000"/>
          <w:sz w:val="22"/>
          <w:szCs w:val="22"/>
        </w:rPr>
      </w:pPr>
    </w:p>
    <w:p w14:paraId="5931E741" w14:textId="00B7416A" w:rsidR="005029E0" w:rsidRPr="006A2885" w:rsidRDefault="005029E0" w:rsidP="007E76CF">
      <w:pPr>
        <w:rPr>
          <w:color w:val="000000"/>
          <w:sz w:val="22"/>
          <w:szCs w:val="22"/>
          <w:u w:val="single"/>
        </w:rPr>
      </w:pPr>
      <w:r w:rsidRPr="006A2885">
        <w:rPr>
          <w:color w:val="000000"/>
          <w:sz w:val="22"/>
          <w:szCs w:val="22"/>
          <w:u w:val="single"/>
        </w:rPr>
        <w:t xml:space="preserve">Spôsob </w:t>
      </w:r>
      <w:r w:rsidR="00AE6806" w:rsidRPr="006A2885">
        <w:rPr>
          <w:color w:val="000000"/>
          <w:sz w:val="22"/>
          <w:szCs w:val="22"/>
          <w:u w:val="single"/>
        </w:rPr>
        <w:t>podávania</w:t>
      </w:r>
    </w:p>
    <w:p w14:paraId="72E770AB" w14:textId="05A7725B" w:rsidR="00973F89" w:rsidRDefault="00973F89" w:rsidP="007E76C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Perorálne použitie.</w:t>
      </w:r>
    </w:p>
    <w:p w14:paraId="6A8185F9" w14:textId="19F8A53A" w:rsidR="00D8773C" w:rsidRPr="006A2885" w:rsidRDefault="00AE6806" w:rsidP="007E76CF">
      <w:pPr>
        <w:rPr>
          <w:color w:val="000000"/>
          <w:sz w:val="22"/>
          <w:szCs w:val="22"/>
        </w:rPr>
      </w:pPr>
      <w:proofErr w:type="spellStart"/>
      <w:r w:rsidRPr="006A2885">
        <w:rPr>
          <w:color w:val="000000"/>
          <w:sz w:val="22"/>
          <w:szCs w:val="22"/>
        </w:rPr>
        <w:t>Miglustat</w:t>
      </w:r>
      <w:proofErr w:type="spellEnd"/>
      <w:r w:rsidRPr="006A2885">
        <w:rPr>
          <w:color w:val="000000"/>
          <w:sz w:val="22"/>
          <w:szCs w:val="22"/>
        </w:rPr>
        <w:t xml:space="preserve"> G.L.</w:t>
      </w:r>
      <w:r w:rsidR="005029E0" w:rsidRPr="006A2885">
        <w:rPr>
          <w:color w:val="000000"/>
          <w:sz w:val="22"/>
          <w:szCs w:val="22"/>
        </w:rPr>
        <w:t xml:space="preserve"> </w:t>
      </w:r>
      <w:r w:rsidR="007C554D">
        <w:rPr>
          <w:color w:val="000000"/>
          <w:sz w:val="22"/>
          <w:szCs w:val="22"/>
        </w:rPr>
        <w:t xml:space="preserve">Pharma </w:t>
      </w:r>
      <w:r w:rsidR="005029E0" w:rsidRPr="006A2885">
        <w:rPr>
          <w:color w:val="000000"/>
          <w:sz w:val="22"/>
          <w:szCs w:val="22"/>
        </w:rPr>
        <w:t>možno užívať s jedlom alebo bez jedla.</w:t>
      </w:r>
    </w:p>
    <w:p w14:paraId="05FD87BD" w14:textId="77777777" w:rsidR="005029E0" w:rsidRPr="006A2885" w:rsidRDefault="005029E0" w:rsidP="007E76CF">
      <w:pPr>
        <w:rPr>
          <w:sz w:val="22"/>
          <w:szCs w:val="22"/>
          <w:u w:val="single"/>
        </w:rPr>
      </w:pPr>
    </w:p>
    <w:p w14:paraId="6A4D0ED0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4.3</w:t>
      </w:r>
      <w:r w:rsidRPr="006A2885">
        <w:rPr>
          <w:b/>
          <w:sz w:val="22"/>
          <w:szCs w:val="22"/>
        </w:rPr>
        <w:tab/>
        <w:t>Kontraindikácie</w:t>
      </w:r>
    </w:p>
    <w:p w14:paraId="293E2166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4F9405BE" w14:textId="463F223A" w:rsidR="00F1304A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Precitlivenosť na </w:t>
      </w:r>
      <w:proofErr w:type="spellStart"/>
      <w:r w:rsidR="0053474D">
        <w:rPr>
          <w:sz w:val="22"/>
          <w:szCs w:val="22"/>
        </w:rPr>
        <w:t>miglustat</w:t>
      </w:r>
      <w:proofErr w:type="spellEnd"/>
      <w:r w:rsidR="0053474D" w:rsidRPr="006A2885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alebo na ktorúkoľvek z pomocných látok uvedených v časti 6.1.  </w:t>
      </w:r>
    </w:p>
    <w:p w14:paraId="7CAD32FF" w14:textId="77777777" w:rsidR="005029E0" w:rsidRPr="006A2885" w:rsidRDefault="005029E0" w:rsidP="007E76CF">
      <w:pPr>
        <w:rPr>
          <w:sz w:val="22"/>
          <w:szCs w:val="22"/>
        </w:rPr>
      </w:pPr>
    </w:p>
    <w:p w14:paraId="1B8A4CD6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4.4</w:t>
      </w:r>
      <w:r w:rsidRPr="006A2885">
        <w:rPr>
          <w:b/>
          <w:sz w:val="22"/>
          <w:szCs w:val="22"/>
        </w:rPr>
        <w:tab/>
        <w:t>Osobitné upo</w:t>
      </w:r>
      <w:r w:rsidR="00D8773C" w:rsidRPr="006A2885">
        <w:rPr>
          <w:b/>
          <w:sz w:val="22"/>
          <w:szCs w:val="22"/>
        </w:rPr>
        <w:t>zornenia a </w:t>
      </w:r>
      <w:r w:rsidRPr="006A2885">
        <w:rPr>
          <w:b/>
          <w:sz w:val="22"/>
          <w:szCs w:val="22"/>
        </w:rPr>
        <w:t>opatrenia pri používaní</w:t>
      </w:r>
    </w:p>
    <w:p w14:paraId="23B26C4F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0EF1DFE1" w14:textId="11553216" w:rsidR="00DA69F9" w:rsidRPr="006A2885" w:rsidRDefault="005029E0" w:rsidP="007E76CF">
      <w:pPr>
        <w:rPr>
          <w:sz w:val="22"/>
          <w:szCs w:val="22"/>
          <w:u w:val="single"/>
        </w:rPr>
      </w:pPr>
      <w:proofErr w:type="spellStart"/>
      <w:r w:rsidRPr="006A2885">
        <w:rPr>
          <w:sz w:val="22"/>
          <w:szCs w:val="22"/>
          <w:u w:val="single"/>
        </w:rPr>
        <w:t>Tr</w:t>
      </w:r>
      <w:r w:rsidR="0078354B">
        <w:rPr>
          <w:sz w:val="22"/>
          <w:szCs w:val="22"/>
          <w:u w:val="single"/>
        </w:rPr>
        <w:t>emor</w:t>
      </w:r>
      <w:proofErr w:type="spellEnd"/>
    </w:p>
    <w:p w14:paraId="702671A8" w14:textId="30EA5131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lastRenderedPageBreak/>
        <w:t xml:space="preserve">V klinických štúdiách udávalo počas liečby približne 37 %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</w:t>
      </w:r>
      <w:r w:rsidR="00973F89">
        <w:rPr>
          <w:sz w:val="22"/>
          <w:szCs w:val="22"/>
        </w:rPr>
        <w:t xml:space="preserve"> </w:t>
      </w:r>
      <w:r w:rsidR="00973F89" w:rsidRPr="00973F89">
        <w:rPr>
          <w:sz w:val="22"/>
          <w:szCs w:val="22"/>
        </w:rPr>
        <w:t xml:space="preserve">a približne 58 % pacientov s </w:t>
      </w:r>
      <w:proofErr w:type="spellStart"/>
      <w:r w:rsidR="00973F89" w:rsidRPr="00973F89">
        <w:rPr>
          <w:sz w:val="22"/>
          <w:szCs w:val="22"/>
        </w:rPr>
        <w:t>Niemannovou-Pickovou</w:t>
      </w:r>
      <w:proofErr w:type="spellEnd"/>
      <w:r w:rsidR="00973F89" w:rsidRPr="00973F89">
        <w:rPr>
          <w:sz w:val="22"/>
          <w:szCs w:val="22"/>
        </w:rPr>
        <w:t xml:space="preserve"> chorobou typu C</w:t>
      </w:r>
      <w:r w:rsidRPr="006A2885">
        <w:rPr>
          <w:sz w:val="22"/>
          <w:szCs w:val="22"/>
        </w:rPr>
        <w:t xml:space="preserve"> trasenie. U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 bolo toto trasenie popisované ako zosilnený fyziologický tras rúk. Trasenie obvykle začalo v priebehu prvého mesiaca liečby a v mnohých prípadoch sa vyriešilo medzi prvým až tretím mesiacom liečby. Zníženie dávky môže viesť k zlepšeniu trasenia v priebehu niekoľkých dní, avšak v niektorých prípadoch je potrebné liečbu ukončiť.</w:t>
      </w:r>
    </w:p>
    <w:p w14:paraId="0DE33FB5" w14:textId="77777777" w:rsidR="00DA69F9" w:rsidRPr="006A2885" w:rsidRDefault="00DA69F9" w:rsidP="007E76CF">
      <w:pPr>
        <w:rPr>
          <w:sz w:val="22"/>
          <w:szCs w:val="22"/>
        </w:rPr>
      </w:pPr>
    </w:p>
    <w:p w14:paraId="620FB807" w14:textId="77777777" w:rsidR="00DA69F9" w:rsidRPr="006A2885" w:rsidRDefault="005029E0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 xml:space="preserve">Poruchy </w:t>
      </w:r>
      <w:proofErr w:type="spellStart"/>
      <w:r w:rsidRPr="006A2885">
        <w:rPr>
          <w:sz w:val="22"/>
          <w:szCs w:val="22"/>
          <w:u w:val="single"/>
        </w:rPr>
        <w:t>gastrointestinálneho</w:t>
      </w:r>
      <w:proofErr w:type="spellEnd"/>
      <w:r w:rsidRPr="006A2885">
        <w:rPr>
          <w:sz w:val="22"/>
          <w:szCs w:val="22"/>
          <w:u w:val="single"/>
        </w:rPr>
        <w:t xml:space="preserve"> traktu </w:t>
      </w:r>
    </w:p>
    <w:p w14:paraId="1013C401" w14:textId="77777777" w:rsidR="00DA69F9" w:rsidRPr="006A2885" w:rsidRDefault="005029E0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Gastrointestinálne</w:t>
      </w:r>
      <w:proofErr w:type="spellEnd"/>
      <w:r w:rsidRPr="006A2885">
        <w:rPr>
          <w:sz w:val="22"/>
          <w:szCs w:val="22"/>
        </w:rPr>
        <w:t xml:space="preserve"> príhody, najmä hnačka, boli pozorované u viac ako 80 % pacientov, buď na začiatku alebo občas v priebehu liečby (pozri časť 4.8). </w:t>
      </w:r>
    </w:p>
    <w:p w14:paraId="61531D92" w14:textId="77777777" w:rsidR="00DA69F9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Mechanizmom je s najvyššou pravdepodobnosťou inhibícia </w:t>
      </w:r>
      <w:proofErr w:type="spellStart"/>
      <w:r w:rsidRPr="006A2885">
        <w:rPr>
          <w:sz w:val="22"/>
          <w:szCs w:val="22"/>
        </w:rPr>
        <w:t>disacharidáz</w:t>
      </w:r>
      <w:proofErr w:type="spellEnd"/>
      <w:r w:rsidRPr="006A2885">
        <w:rPr>
          <w:sz w:val="22"/>
          <w:szCs w:val="22"/>
        </w:rPr>
        <w:t xml:space="preserve"> tenkého čreva ako napríklad </w:t>
      </w:r>
      <w:proofErr w:type="spellStart"/>
      <w:r w:rsidRPr="006A2885">
        <w:rPr>
          <w:sz w:val="22"/>
          <w:szCs w:val="22"/>
        </w:rPr>
        <w:t>sacharáza-izomaltáza</w:t>
      </w:r>
      <w:proofErr w:type="spellEnd"/>
      <w:r w:rsidRPr="006A2885">
        <w:rPr>
          <w:sz w:val="22"/>
          <w:szCs w:val="22"/>
        </w:rPr>
        <w:t xml:space="preserve">, ktorá v </w:t>
      </w:r>
      <w:proofErr w:type="spellStart"/>
      <w:r w:rsidRPr="006A2885">
        <w:rPr>
          <w:sz w:val="22"/>
          <w:szCs w:val="22"/>
        </w:rPr>
        <w:t>gastrointestinálnom</w:t>
      </w:r>
      <w:proofErr w:type="spellEnd"/>
      <w:r w:rsidRPr="006A2885">
        <w:rPr>
          <w:sz w:val="22"/>
          <w:szCs w:val="22"/>
        </w:rPr>
        <w:t xml:space="preserve"> trakte vedie k zníženiu vstrebávania </w:t>
      </w:r>
      <w:proofErr w:type="spellStart"/>
      <w:r w:rsidRPr="006A2885">
        <w:rPr>
          <w:sz w:val="22"/>
          <w:szCs w:val="22"/>
        </w:rPr>
        <w:t>disacharidov</w:t>
      </w:r>
      <w:proofErr w:type="spellEnd"/>
      <w:r w:rsidRPr="006A2885">
        <w:rPr>
          <w:sz w:val="22"/>
          <w:szCs w:val="22"/>
        </w:rPr>
        <w:t xml:space="preserve"> z potravy.  </w:t>
      </w:r>
    </w:p>
    <w:p w14:paraId="4CA2679E" w14:textId="77777777" w:rsidR="008D57C5" w:rsidRPr="006A2885" w:rsidRDefault="008D57C5" w:rsidP="007E76CF">
      <w:pPr>
        <w:rPr>
          <w:sz w:val="22"/>
          <w:szCs w:val="22"/>
        </w:rPr>
      </w:pPr>
    </w:p>
    <w:p w14:paraId="0D6E02BA" w14:textId="3EE88AB3" w:rsidR="008D57C5" w:rsidRPr="006A2885" w:rsidRDefault="008D57C5" w:rsidP="00973F89">
      <w:pPr>
        <w:rPr>
          <w:sz w:val="22"/>
          <w:szCs w:val="22"/>
        </w:rPr>
      </w:pPr>
      <w:r w:rsidRPr="006A2885">
        <w:rPr>
          <w:sz w:val="22"/>
          <w:szCs w:val="22"/>
        </w:rPr>
        <w:t>V klinickej praxi</w:t>
      </w:r>
      <w:r w:rsidR="00973F89">
        <w:rPr>
          <w:sz w:val="22"/>
          <w:szCs w:val="22"/>
        </w:rPr>
        <w:t xml:space="preserve"> bolo pozorované</w:t>
      </w:r>
      <w:r w:rsidRPr="006A2885">
        <w:rPr>
          <w:sz w:val="22"/>
          <w:szCs w:val="22"/>
        </w:rPr>
        <w:t>,</w:t>
      </w:r>
      <w:r w:rsidR="00973F89">
        <w:rPr>
          <w:sz w:val="22"/>
          <w:szCs w:val="22"/>
        </w:rPr>
        <w:t xml:space="preserve"> </w:t>
      </w:r>
      <w:r w:rsidR="00973F89" w:rsidRPr="00973F89">
        <w:rPr>
          <w:sz w:val="22"/>
          <w:szCs w:val="22"/>
        </w:rPr>
        <w:t xml:space="preserve">že </w:t>
      </w:r>
      <w:proofErr w:type="spellStart"/>
      <w:r w:rsidR="00973F89" w:rsidRPr="00973F89">
        <w:rPr>
          <w:sz w:val="22"/>
          <w:szCs w:val="22"/>
        </w:rPr>
        <w:t>miglustatom</w:t>
      </w:r>
      <w:proofErr w:type="spellEnd"/>
      <w:r w:rsidR="00973F89" w:rsidRPr="00973F89">
        <w:rPr>
          <w:sz w:val="22"/>
          <w:szCs w:val="22"/>
        </w:rPr>
        <w:t xml:space="preserve"> indukované </w:t>
      </w:r>
      <w:proofErr w:type="spellStart"/>
      <w:r w:rsidR="00973F89" w:rsidRPr="00973F89">
        <w:rPr>
          <w:sz w:val="22"/>
          <w:szCs w:val="22"/>
        </w:rPr>
        <w:t>gastrointestinálne</w:t>
      </w:r>
      <w:proofErr w:type="spellEnd"/>
      <w:r w:rsidR="00973F89" w:rsidRPr="00973F89">
        <w:rPr>
          <w:sz w:val="22"/>
          <w:szCs w:val="22"/>
        </w:rPr>
        <w:t xml:space="preserve"> príhody reagujú na individu</w:t>
      </w:r>
      <w:r w:rsidR="00973F89">
        <w:rPr>
          <w:sz w:val="22"/>
          <w:szCs w:val="22"/>
        </w:rPr>
        <w:t>a</w:t>
      </w:r>
      <w:r w:rsidR="00973F89" w:rsidRPr="00973F89">
        <w:rPr>
          <w:sz w:val="22"/>
          <w:szCs w:val="22"/>
        </w:rPr>
        <w:t>l</w:t>
      </w:r>
      <w:r w:rsidR="00973F89">
        <w:rPr>
          <w:sz w:val="22"/>
          <w:szCs w:val="22"/>
        </w:rPr>
        <w:t>izova</w:t>
      </w:r>
      <w:r w:rsidR="00973F89" w:rsidRPr="00973F89">
        <w:rPr>
          <w:sz w:val="22"/>
          <w:szCs w:val="22"/>
        </w:rPr>
        <w:t>n</w:t>
      </w:r>
      <w:r w:rsidR="00F55819">
        <w:rPr>
          <w:sz w:val="22"/>
          <w:szCs w:val="22"/>
        </w:rPr>
        <w:t>ú</w:t>
      </w:r>
      <w:r w:rsidR="00973F89">
        <w:rPr>
          <w:sz w:val="22"/>
          <w:szCs w:val="22"/>
        </w:rPr>
        <w:t xml:space="preserve"> </w:t>
      </w:r>
      <w:r w:rsidR="00F55819">
        <w:rPr>
          <w:sz w:val="22"/>
          <w:szCs w:val="22"/>
        </w:rPr>
        <w:t>úpravu diéty</w:t>
      </w:r>
      <w:r w:rsidR="005029E0" w:rsidRPr="006A2885">
        <w:rPr>
          <w:sz w:val="22"/>
          <w:szCs w:val="22"/>
        </w:rPr>
        <w:t xml:space="preserve"> (ako napríklad zníženie príjmu sacharózy, lak</w:t>
      </w:r>
      <w:r w:rsidRPr="006A2885">
        <w:rPr>
          <w:sz w:val="22"/>
          <w:szCs w:val="22"/>
        </w:rPr>
        <w:t xml:space="preserve">tózy a iných </w:t>
      </w:r>
      <w:r w:rsidR="00F55819">
        <w:rPr>
          <w:sz w:val="22"/>
          <w:szCs w:val="22"/>
        </w:rPr>
        <w:t>sacharidov</w:t>
      </w:r>
      <w:r w:rsidRPr="006A2885">
        <w:rPr>
          <w:sz w:val="22"/>
          <w:szCs w:val="22"/>
        </w:rPr>
        <w:t xml:space="preserve">), </w:t>
      </w:r>
      <w:r w:rsidR="00973F89">
        <w:rPr>
          <w:sz w:val="22"/>
          <w:szCs w:val="22"/>
        </w:rPr>
        <w:t xml:space="preserve">na </w:t>
      </w:r>
      <w:r w:rsidRPr="006A2885">
        <w:rPr>
          <w:sz w:val="22"/>
          <w:szCs w:val="22"/>
        </w:rPr>
        <w:t>užívanie</w:t>
      </w:r>
      <w:r w:rsidR="005029E0"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medzi jedlami a/alebo </w:t>
      </w:r>
      <w:r w:rsidR="00973F89">
        <w:rPr>
          <w:sz w:val="22"/>
          <w:szCs w:val="22"/>
        </w:rPr>
        <w:t xml:space="preserve">na </w:t>
      </w:r>
      <w:r w:rsidRPr="006A2885">
        <w:rPr>
          <w:sz w:val="22"/>
          <w:szCs w:val="22"/>
        </w:rPr>
        <w:t>liek</w:t>
      </w:r>
      <w:r w:rsidR="00973F89">
        <w:rPr>
          <w:sz w:val="22"/>
          <w:szCs w:val="22"/>
        </w:rPr>
        <w:t>y</w:t>
      </w:r>
      <w:r w:rsidR="005029E0" w:rsidRPr="006A2885">
        <w:rPr>
          <w:sz w:val="22"/>
          <w:szCs w:val="22"/>
        </w:rPr>
        <w:t xml:space="preserve"> proti hnačke, ako </w:t>
      </w:r>
      <w:proofErr w:type="spellStart"/>
      <w:r w:rsidR="005029E0" w:rsidRPr="006A2885">
        <w:rPr>
          <w:sz w:val="22"/>
          <w:szCs w:val="22"/>
        </w:rPr>
        <w:t>loperamid</w:t>
      </w:r>
      <w:proofErr w:type="spellEnd"/>
      <w:r w:rsidR="005029E0" w:rsidRPr="006A2885">
        <w:rPr>
          <w:sz w:val="22"/>
          <w:szCs w:val="22"/>
        </w:rPr>
        <w:t xml:space="preserve">. </w:t>
      </w:r>
    </w:p>
    <w:p w14:paraId="506B4361" w14:textId="77777777" w:rsidR="008D57C5" w:rsidRPr="006A2885" w:rsidRDefault="008D57C5" w:rsidP="007E76CF">
      <w:pPr>
        <w:rPr>
          <w:sz w:val="22"/>
          <w:szCs w:val="22"/>
        </w:rPr>
      </w:pPr>
    </w:p>
    <w:p w14:paraId="3E04C7B7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U niektorých pacientov môže byť nutné dočasné zníženie dávky. Pacienti s chronickou hnačkou lebo inými pretrvávajúcimi </w:t>
      </w:r>
      <w:proofErr w:type="spellStart"/>
      <w:r w:rsidRPr="006A2885">
        <w:rPr>
          <w:sz w:val="22"/>
          <w:szCs w:val="22"/>
        </w:rPr>
        <w:t>gastrointestinálnymi</w:t>
      </w:r>
      <w:proofErr w:type="spellEnd"/>
      <w:r w:rsidRPr="006A2885">
        <w:rPr>
          <w:sz w:val="22"/>
          <w:szCs w:val="22"/>
        </w:rPr>
        <w:t xml:space="preserve"> príhodami, ktoré nereagujú na tieto zásahy, majú byť vyšetrovaní v súlade s klinickou praxou. </w:t>
      </w:r>
      <w:proofErr w:type="spellStart"/>
      <w:r w:rsidR="00946B6F" w:rsidRPr="006A2885">
        <w:rPr>
          <w:sz w:val="22"/>
          <w:szCs w:val="22"/>
        </w:rPr>
        <w:t>Miglustat</w:t>
      </w:r>
      <w:proofErr w:type="spellEnd"/>
      <w:r w:rsidR="00946B6F" w:rsidRPr="006A2885">
        <w:rPr>
          <w:sz w:val="22"/>
          <w:szCs w:val="22"/>
        </w:rPr>
        <w:t xml:space="preserve"> nebol</w:t>
      </w:r>
      <w:r w:rsidRPr="006A2885">
        <w:rPr>
          <w:sz w:val="22"/>
          <w:szCs w:val="22"/>
        </w:rPr>
        <w:t xml:space="preserve"> hodnoten</w:t>
      </w:r>
      <w:r w:rsidR="00946B6F" w:rsidRPr="006A2885">
        <w:rPr>
          <w:sz w:val="22"/>
          <w:szCs w:val="22"/>
        </w:rPr>
        <w:t>ý</w:t>
      </w:r>
      <w:r w:rsidRPr="006A2885">
        <w:rPr>
          <w:sz w:val="22"/>
          <w:szCs w:val="22"/>
        </w:rPr>
        <w:t xml:space="preserve"> u pacientov s anamnézou závažného </w:t>
      </w:r>
      <w:proofErr w:type="spellStart"/>
      <w:r w:rsidRPr="006A2885">
        <w:rPr>
          <w:sz w:val="22"/>
          <w:szCs w:val="22"/>
        </w:rPr>
        <w:t>gastrointestinálneho</w:t>
      </w:r>
      <w:proofErr w:type="spellEnd"/>
      <w:r w:rsidRPr="006A2885">
        <w:rPr>
          <w:sz w:val="22"/>
          <w:szCs w:val="22"/>
        </w:rPr>
        <w:t xml:space="preserve"> ochorenia vrátane zápalového ochorenia čriev.  </w:t>
      </w:r>
    </w:p>
    <w:p w14:paraId="586E8B66" w14:textId="77777777" w:rsidR="00946B6F" w:rsidRPr="006A2885" w:rsidRDefault="00946B6F" w:rsidP="007E76CF">
      <w:pPr>
        <w:rPr>
          <w:sz w:val="22"/>
          <w:szCs w:val="22"/>
        </w:rPr>
      </w:pPr>
    </w:p>
    <w:p w14:paraId="23E6B2AE" w14:textId="77777777" w:rsidR="00946B6F" w:rsidRPr="006A2885" w:rsidRDefault="005029E0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 xml:space="preserve">Ovplyvnenie </w:t>
      </w:r>
      <w:proofErr w:type="spellStart"/>
      <w:r w:rsidRPr="006A2885">
        <w:rPr>
          <w:sz w:val="22"/>
          <w:szCs w:val="22"/>
          <w:u w:val="single"/>
        </w:rPr>
        <w:t>spermatogenézy</w:t>
      </w:r>
      <w:proofErr w:type="spellEnd"/>
      <w:r w:rsidRPr="006A2885">
        <w:rPr>
          <w:sz w:val="22"/>
          <w:szCs w:val="22"/>
          <w:u w:val="single"/>
        </w:rPr>
        <w:t xml:space="preserve"> </w:t>
      </w:r>
    </w:p>
    <w:p w14:paraId="646182E4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Pacienti mužského pohlavia by mali počas terapie používať spoľahlivú antikoncepciu. Štúdie na potkanoch ukázali, že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nepriaznivo ovplyvňuje </w:t>
      </w:r>
      <w:proofErr w:type="spellStart"/>
      <w:r w:rsidRPr="006A2885">
        <w:rPr>
          <w:sz w:val="22"/>
          <w:szCs w:val="22"/>
        </w:rPr>
        <w:t>spermatogenézu</w:t>
      </w:r>
      <w:proofErr w:type="spellEnd"/>
      <w:r w:rsidR="00946B6F" w:rsidRPr="006A2885">
        <w:rPr>
          <w:sz w:val="22"/>
          <w:szCs w:val="22"/>
        </w:rPr>
        <w:t xml:space="preserve"> a</w:t>
      </w:r>
      <w:r w:rsidRPr="006A2885">
        <w:rPr>
          <w:sz w:val="22"/>
          <w:szCs w:val="22"/>
        </w:rPr>
        <w:t xml:space="preserve"> parametre spermií a znižuje plodnosť (pozri časti 4.6 a 5.3). Skôr ako budú k dispozícii ďalšie informácie, odporúča sa, aby pacienti mužského pohlavia pred splodením dieťaťa prerušili liečbu </w:t>
      </w:r>
      <w:proofErr w:type="spellStart"/>
      <w:r w:rsidR="00946B6F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a používali spoľahlivú antikoncepciu ešte </w:t>
      </w:r>
      <w:r w:rsidR="00946B6F" w:rsidRPr="006A2885">
        <w:rPr>
          <w:sz w:val="22"/>
          <w:szCs w:val="22"/>
        </w:rPr>
        <w:t>ďalšie 3 mesiace</w:t>
      </w:r>
      <w:r w:rsidRPr="006A2885">
        <w:rPr>
          <w:sz w:val="22"/>
          <w:szCs w:val="22"/>
        </w:rPr>
        <w:t xml:space="preserve">.  </w:t>
      </w:r>
    </w:p>
    <w:p w14:paraId="0BE76230" w14:textId="77777777" w:rsidR="00946B6F" w:rsidRPr="006A2885" w:rsidRDefault="00946B6F" w:rsidP="007E76CF">
      <w:pPr>
        <w:rPr>
          <w:sz w:val="22"/>
          <w:szCs w:val="22"/>
        </w:rPr>
      </w:pPr>
    </w:p>
    <w:p w14:paraId="46AE7A7E" w14:textId="7936DDD4" w:rsidR="00946B6F" w:rsidRPr="006A2885" w:rsidRDefault="00946B6F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>Osobitné</w:t>
      </w:r>
      <w:r w:rsidR="005029E0" w:rsidRPr="006A2885">
        <w:rPr>
          <w:sz w:val="22"/>
          <w:szCs w:val="22"/>
          <w:u w:val="single"/>
        </w:rPr>
        <w:t xml:space="preserve"> populácie </w:t>
      </w:r>
    </w:p>
    <w:p w14:paraId="5B040A35" w14:textId="4018C4D4" w:rsidR="00EA524D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Kvôli ned</w:t>
      </w:r>
      <w:r w:rsidR="00946B6F" w:rsidRPr="006A2885">
        <w:rPr>
          <w:sz w:val="22"/>
          <w:szCs w:val="22"/>
        </w:rPr>
        <w:t>ostatočným skúsenostiam by mal</w:t>
      </w:r>
      <w:r w:rsidR="009B5073">
        <w:rPr>
          <w:sz w:val="22"/>
          <w:szCs w:val="22"/>
        </w:rPr>
        <w:t>i</w:t>
      </w:r>
      <w:r w:rsidR="00946B6F" w:rsidRPr="006A2885">
        <w:rPr>
          <w:sz w:val="22"/>
          <w:szCs w:val="22"/>
        </w:rPr>
        <w:t xml:space="preserve"> </w:t>
      </w:r>
      <w:proofErr w:type="spellStart"/>
      <w:r w:rsidR="00946B6F" w:rsidRPr="006A2885">
        <w:rPr>
          <w:sz w:val="22"/>
          <w:szCs w:val="22"/>
        </w:rPr>
        <w:t>miglustat</w:t>
      </w:r>
      <w:proofErr w:type="spellEnd"/>
      <w:r w:rsidR="00946B6F" w:rsidRPr="006A2885">
        <w:rPr>
          <w:sz w:val="22"/>
          <w:szCs w:val="22"/>
        </w:rPr>
        <w:t xml:space="preserve"> </w:t>
      </w:r>
      <w:r w:rsidR="009B5073">
        <w:rPr>
          <w:sz w:val="22"/>
          <w:szCs w:val="22"/>
        </w:rPr>
        <w:t xml:space="preserve">obozretne </w:t>
      </w:r>
      <w:r w:rsidR="00946B6F" w:rsidRPr="006A2885">
        <w:rPr>
          <w:sz w:val="22"/>
          <w:szCs w:val="22"/>
        </w:rPr>
        <w:t>užíva</w:t>
      </w:r>
      <w:r w:rsidR="009B5073">
        <w:rPr>
          <w:sz w:val="22"/>
          <w:szCs w:val="22"/>
        </w:rPr>
        <w:t>ť</w:t>
      </w:r>
      <w:r w:rsidR="00946B6F" w:rsidRPr="006A2885">
        <w:rPr>
          <w:sz w:val="22"/>
          <w:szCs w:val="22"/>
        </w:rPr>
        <w:t xml:space="preserve"> pacienti</w:t>
      </w:r>
      <w:r w:rsidRPr="006A2885">
        <w:rPr>
          <w:sz w:val="22"/>
          <w:szCs w:val="22"/>
        </w:rPr>
        <w:t xml:space="preserve"> s</w:t>
      </w:r>
      <w:r w:rsidR="00946B6F" w:rsidRPr="006A2885">
        <w:rPr>
          <w:sz w:val="22"/>
          <w:szCs w:val="22"/>
        </w:rPr>
        <w:t> </w:t>
      </w:r>
      <w:r w:rsidRPr="006A2885">
        <w:rPr>
          <w:sz w:val="22"/>
          <w:szCs w:val="22"/>
        </w:rPr>
        <w:t>po</w:t>
      </w:r>
      <w:r w:rsidR="00946B6F" w:rsidRPr="006A2885">
        <w:rPr>
          <w:sz w:val="22"/>
          <w:szCs w:val="22"/>
        </w:rPr>
        <w:t>ruchou funkcie</w:t>
      </w:r>
      <w:r w:rsidRPr="006A2885">
        <w:rPr>
          <w:sz w:val="22"/>
          <w:szCs w:val="22"/>
        </w:rPr>
        <w:t xml:space="preserve"> obličiek alebo pečene. Existuje úzky vzťah medzi </w:t>
      </w:r>
      <w:proofErr w:type="spellStart"/>
      <w:r w:rsidRPr="006A2885">
        <w:rPr>
          <w:sz w:val="22"/>
          <w:szCs w:val="22"/>
        </w:rPr>
        <w:t>renálnou</w:t>
      </w:r>
      <w:proofErr w:type="spellEnd"/>
      <w:r w:rsidRPr="006A2885">
        <w:rPr>
          <w:sz w:val="22"/>
          <w:szCs w:val="22"/>
        </w:rPr>
        <w:t xml:space="preserve"> funkciou a </w:t>
      </w:r>
      <w:proofErr w:type="spellStart"/>
      <w:r w:rsidRPr="006A2885">
        <w:rPr>
          <w:sz w:val="22"/>
          <w:szCs w:val="22"/>
        </w:rPr>
        <w:t>klírensom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="009B5073">
        <w:rPr>
          <w:sz w:val="22"/>
          <w:szCs w:val="22"/>
        </w:rPr>
        <w:t>.</w:t>
      </w:r>
      <w:r w:rsidR="00946B6F" w:rsidRPr="006A2885">
        <w:rPr>
          <w:sz w:val="22"/>
          <w:szCs w:val="22"/>
        </w:rPr>
        <w:t xml:space="preserve"> </w:t>
      </w:r>
      <w:r w:rsidR="009B5073">
        <w:rPr>
          <w:sz w:val="22"/>
          <w:szCs w:val="22"/>
        </w:rPr>
        <w:t>S</w:t>
      </w:r>
      <w:r w:rsidR="00F2123F">
        <w:rPr>
          <w:sz w:val="22"/>
          <w:szCs w:val="22"/>
        </w:rPr>
        <w:t>ystémová expozícia</w:t>
      </w:r>
      <w:r w:rsidR="00EA524D" w:rsidRPr="006A2885">
        <w:rPr>
          <w:sz w:val="22"/>
          <w:szCs w:val="22"/>
        </w:rPr>
        <w:t xml:space="preserve"> </w:t>
      </w:r>
      <w:proofErr w:type="spellStart"/>
      <w:r w:rsidR="00EA524D" w:rsidRPr="006A2885">
        <w:rPr>
          <w:sz w:val="22"/>
          <w:szCs w:val="22"/>
        </w:rPr>
        <w:t>miglustatu</w:t>
      </w:r>
      <w:proofErr w:type="spellEnd"/>
      <w:r w:rsidR="00EA524D" w:rsidRPr="006A2885">
        <w:rPr>
          <w:sz w:val="22"/>
          <w:szCs w:val="22"/>
        </w:rPr>
        <w:t xml:space="preserve"> </w:t>
      </w:r>
      <w:r w:rsidR="009B5073">
        <w:rPr>
          <w:sz w:val="22"/>
          <w:szCs w:val="22"/>
        </w:rPr>
        <w:t>je</w:t>
      </w:r>
      <w:r w:rsidRPr="006A2885">
        <w:rPr>
          <w:sz w:val="22"/>
          <w:szCs w:val="22"/>
        </w:rPr>
        <w:t xml:space="preserve"> u pacientov s</w:t>
      </w:r>
      <w:r w:rsidR="009B5073">
        <w:rPr>
          <w:sz w:val="22"/>
          <w:szCs w:val="22"/>
        </w:rPr>
        <w:t>o</w:t>
      </w:r>
      <w:r w:rsidR="00EA524D" w:rsidRPr="006A2885">
        <w:rPr>
          <w:sz w:val="22"/>
          <w:szCs w:val="22"/>
        </w:rPr>
        <w:t> </w:t>
      </w:r>
      <w:r w:rsidR="009B5073">
        <w:rPr>
          <w:sz w:val="22"/>
          <w:szCs w:val="22"/>
        </w:rPr>
        <w:t>závažnou</w:t>
      </w:r>
      <w:r w:rsidR="009B5073" w:rsidRPr="006A2885">
        <w:rPr>
          <w:sz w:val="22"/>
          <w:szCs w:val="22"/>
        </w:rPr>
        <w:t xml:space="preserve"> </w:t>
      </w:r>
      <w:r w:rsidR="00EA524D" w:rsidRPr="006A2885">
        <w:rPr>
          <w:sz w:val="22"/>
          <w:szCs w:val="22"/>
        </w:rPr>
        <w:t>poruchou</w:t>
      </w:r>
      <w:r w:rsidRPr="006A2885">
        <w:rPr>
          <w:sz w:val="22"/>
          <w:szCs w:val="22"/>
        </w:rPr>
        <w:t xml:space="preserve"> </w:t>
      </w:r>
      <w:r w:rsidR="00EA524D" w:rsidRPr="006A2885">
        <w:rPr>
          <w:sz w:val="22"/>
          <w:szCs w:val="22"/>
        </w:rPr>
        <w:t>funkcie obličiek výrazne zvýšen</w:t>
      </w:r>
      <w:r w:rsidR="009B5073">
        <w:rPr>
          <w:sz w:val="22"/>
          <w:szCs w:val="22"/>
        </w:rPr>
        <w:t>á</w:t>
      </w:r>
      <w:r w:rsidRPr="006A2885">
        <w:rPr>
          <w:sz w:val="22"/>
          <w:szCs w:val="22"/>
        </w:rPr>
        <w:t xml:space="preserve"> (pozri časť 5.2). Vzhľadom na nedostatok klinických skúseností nie sú v súčasnosti známe odporúčané dávkovania pre pacientov s poškodením obličiek a pečene. Užívanie </w:t>
      </w:r>
      <w:proofErr w:type="spellStart"/>
      <w:r w:rsidR="00EA524D"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pacientmi s</w:t>
      </w:r>
      <w:r w:rsidR="00EA524D" w:rsidRPr="006A2885">
        <w:rPr>
          <w:sz w:val="22"/>
          <w:szCs w:val="22"/>
        </w:rPr>
        <w:t> ťažkou poruchou funkcie</w:t>
      </w:r>
      <w:r w:rsidRPr="006A2885">
        <w:rPr>
          <w:sz w:val="22"/>
          <w:szCs w:val="22"/>
        </w:rPr>
        <w:t xml:space="preserve"> obličiek (</w:t>
      </w:r>
      <w:proofErr w:type="spellStart"/>
      <w:r w:rsidRPr="006A2885">
        <w:rPr>
          <w:sz w:val="22"/>
          <w:szCs w:val="22"/>
        </w:rPr>
        <w:t>klírens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kreatinínu</w:t>
      </w:r>
      <w:proofErr w:type="spellEnd"/>
      <w:r w:rsidRPr="006A2885">
        <w:rPr>
          <w:sz w:val="22"/>
          <w:szCs w:val="22"/>
        </w:rPr>
        <w:t xml:space="preserve"> &lt; 30 ml/min/1,73 m</w:t>
      </w:r>
      <w:r w:rsidRPr="006A2885">
        <w:rPr>
          <w:sz w:val="22"/>
          <w:szCs w:val="22"/>
          <w:vertAlign w:val="superscript"/>
        </w:rPr>
        <w:t>2</w:t>
      </w:r>
      <w:r w:rsidRPr="006A2885">
        <w:rPr>
          <w:sz w:val="22"/>
          <w:szCs w:val="22"/>
        </w:rPr>
        <w:t xml:space="preserve">) sa neodporúča.  </w:t>
      </w:r>
    </w:p>
    <w:p w14:paraId="45086EF8" w14:textId="77777777" w:rsidR="00EA524D" w:rsidRPr="006A2885" w:rsidRDefault="00EA524D" w:rsidP="007E76CF">
      <w:pPr>
        <w:rPr>
          <w:sz w:val="22"/>
          <w:szCs w:val="22"/>
        </w:rPr>
      </w:pPr>
    </w:p>
    <w:p w14:paraId="6F95EB9E" w14:textId="28D84783" w:rsidR="005029E0" w:rsidRPr="006A2885" w:rsidRDefault="009B5073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 typ</w:t>
      </w:r>
      <w:r w:rsidRPr="006A2885">
        <w:rPr>
          <w:sz w:val="22"/>
          <w:szCs w:val="22"/>
          <w:u w:val="single"/>
        </w:rPr>
        <w:t xml:space="preserve"> </w:t>
      </w:r>
      <w:proofErr w:type="spellStart"/>
      <w:r w:rsidR="005029E0" w:rsidRPr="006A2885">
        <w:rPr>
          <w:sz w:val="22"/>
          <w:szCs w:val="22"/>
          <w:u w:val="single"/>
        </w:rPr>
        <w:t>Gaucherov</w:t>
      </w:r>
      <w:r>
        <w:rPr>
          <w:sz w:val="22"/>
          <w:szCs w:val="22"/>
          <w:u w:val="single"/>
        </w:rPr>
        <w:t>ej</w:t>
      </w:r>
      <w:proofErr w:type="spellEnd"/>
      <w:r w:rsidR="005029E0" w:rsidRPr="006A2885">
        <w:rPr>
          <w:sz w:val="22"/>
          <w:szCs w:val="22"/>
          <w:u w:val="single"/>
        </w:rPr>
        <w:t xml:space="preserve"> </w:t>
      </w:r>
      <w:r w:rsidRPr="006A2885">
        <w:rPr>
          <w:sz w:val="22"/>
          <w:szCs w:val="22"/>
          <w:u w:val="single"/>
        </w:rPr>
        <w:t>chorob</w:t>
      </w:r>
      <w:r>
        <w:rPr>
          <w:sz w:val="22"/>
          <w:szCs w:val="22"/>
          <w:u w:val="single"/>
        </w:rPr>
        <w:t>y</w:t>
      </w:r>
      <w:r w:rsidRPr="006A2885">
        <w:rPr>
          <w:sz w:val="22"/>
          <w:szCs w:val="22"/>
          <w:u w:val="single"/>
        </w:rPr>
        <w:t xml:space="preserve"> </w:t>
      </w:r>
    </w:p>
    <w:p w14:paraId="657D1032" w14:textId="4D59D082" w:rsidR="00EA524D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Aj keď sa u pacientov s</w:t>
      </w:r>
      <w:r w:rsidR="009B5073">
        <w:rPr>
          <w:sz w:val="22"/>
          <w:szCs w:val="22"/>
        </w:rPr>
        <w:t xml:space="preserve"> </w:t>
      </w:r>
      <w:r w:rsidR="009B5073" w:rsidRPr="006A2885">
        <w:rPr>
          <w:sz w:val="22"/>
          <w:szCs w:val="22"/>
        </w:rPr>
        <w:t>1</w:t>
      </w:r>
      <w:r w:rsidR="009B5073">
        <w:rPr>
          <w:sz w:val="22"/>
          <w:szCs w:val="22"/>
        </w:rPr>
        <w:t>.</w:t>
      </w:r>
      <w:r w:rsidRPr="006A2885">
        <w:rPr>
          <w:sz w:val="22"/>
          <w:szCs w:val="22"/>
        </w:rPr>
        <w:t xml:space="preserve"> </w:t>
      </w:r>
      <w:r w:rsidR="009B5073">
        <w:rPr>
          <w:sz w:val="22"/>
          <w:szCs w:val="22"/>
        </w:rPr>
        <w:t>typom</w:t>
      </w:r>
      <w:r w:rsidR="009B5073"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Gaucherov</w:t>
      </w:r>
      <w:r w:rsidR="009B5073">
        <w:rPr>
          <w:sz w:val="22"/>
          <w:szCs w:val="22"/>
        </w:rPr>
        <w:t>ej</w:t>
      </w:r>
      <w:proofErr w:type="spellEnd"/>
      <w:r w:rsidRPr="006A2885">
        <w:rPr>
          <w:sz w:val="22"/>
          <w:szCs w:val="22"/>
        </w:rPr>
        <w:t xml:space="preserve"> chorob</w:t>
      </w:r>
      <w:r w:rsidR="009B5073">
        <w:rPr>
          <w:sz w:val="22"/>
          <w:szCs w:val="22"/>
        </w:rPr>
        <w:t>y</w:t>
      </w:r>
      <w:r w:rsidRPr="006A2885">
        <w:rPr>
          <w:sz w:val="22"/>
          <w:szCs w:val="22"/>
        </w:rPr>
        <w:t xml:space="preserve"> neuskutočnilo žiadne bezprostredné porovnanie so substitučnou enzýmovou terapiou pri liečbe dovtedy neliečených pacientov, neexistuje žiadny dôkaz o výhode </w:t>
      </w:r>
      <w:proofErr w:type="spellStart"/>
      <w:r w:rsidR="00EA524D"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z hľadiska účinnosti alebo bezpečnosti oproti </w:t>
      </w:r>
      <w:r w:rsidR="00257122">
        <w:rPr>
          <w:sz w:val="22"/>
          <w:szCs w:val="22"/>
        </w:rPr>
        <w:t>substitučnej enzýmovej terapii</w:t>
      </w:r>
      <w:r w:rsidRPr="006A2885">
        <w:rPr>
          <w:sz w:val="22"/>
          <w:szCs w:val="22"/>
        </w:rPr>
        <w:t xml:space="preserve">. </w:t>
      </w:r>
    </w:p>
    <w:p w14:paraId="09E33B7D" w14:textId="77777777" w:rsidR="00EA524D" w:rsidRPr="006A2885" w:rsidRDefault="00EA524D" w:rsidP="007E76CF">
      <w:pPr>
        <w:rPr>
          <w:sz w:val="22"/>
          <w:szCs w:val="22"/>
        </w:rPr>
      </w:pPr>
    </w:p>
    <w:p w14:paraId="6D6DDE68" w14:textId="55871C00" w:rsidR="005029E0" w:rsidRPr="006A2885" w:rsidRDefault="00257122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S</w:t>
      </w:r>
      <w:r>
        <w:rPr>
          <w:sz w:val="22"/>
          <w:szCs w:val="22"/>
        </w:rPr>
        <w:t>ubstitučná enzýmová terapia</w:t>
      </w:r>
      <w:r w:rsidRPr="006A2885">
        <w:rPr>
          <w:sz w:val="22"/>
          <w:szCs w:val="22"/>
        </w:rPr>
        <w:t xml:space="preserve"> </w:t>
      </w:r>
      <w:r w:rsidR="005029E0" w:rsidRPr="006A2885">
        <w:rPr>
          <w:sz w:val="22"/>
          <w:szCs w:val="22"/>
        </w:rPr>
        <w:t xml:space="preserve">je štandardnou terapiou pre pacientov s </w:t>
      </w:r>
      <w:proofErr w:type="spellStart"/>
      <w:r w:rsidR="005029E0" w:rsidRPr="006A2885">
        <w:rPr>
          <w:sz w:val="22"/>
          <w:szCs w:val="22"/>
        </w:rPr>
        <w:t>Gaucherovou</w:t>
      </w:r>
      <w:proofErr w:type="spellEnd"/>
      <w:r w:rsidR="005029E0" w:rsidRPr="006A2885">
        <w:rPr>
          <w:sz w:val="22"/>
          <w:szCs w:val="22"/>
        </w:rPr>
        <w:t xml:space="preserve"> chorobou typu 1 (pozri časť 5.1). Účinnosť a bezpečnosť </w:t>
      </w:r>
      <w:proofErr w:type="spellStart"/>
      <w:r w:rsidR="00EA524D" w:rsidRPr="006A2885">
        <w:rPr>
          <w:sz w:val="22"/>
          <w:szCs w:val="22"/>
        </w:rPr>
        <w:t>miglustatu</w:t>
      </w:r>
      <w:proofErr w:type="spellEnd"/>
      <w:r w:rsidR="005029E0" w:rsidRPr="006A2885">
        <w:rPr>
          <w:sz w:val="22"/>
          <w:szCs w:val="22"/>
        </w:rPr>
        <w:t xml:space="preserve"> nebola špeciálne hodnotená u pacientov s vážnou </w:t>
      </w:r>
      <w:proofErr w:type="spellStart"/>
      <w:r w:rsidR="005029E0" w:rsidRPr="006A2885">
        <w:rPr>
          <w:sz w:val="22"/>
          <w:szCs w:val="22"/>
        </w:rPr>
        <w:t>Gaucherovou</w:t>
      </w:r>
      <w:proofErr w:type="spellEnd"/>
      <w:r w:rsidR="005029E0" w:rsidRPr="006A2885">
        <w:rPr>
          <w:sz w:val="22"/>
          <w:szCs w:val="22"/>
        </w:rPr>
        <w:t xml:space="preserve"> chorobou.  </w:t>
      </w:r>
    </w:p>
    <w:p w14:paraId="2AFA3E3C" w14:textId="77777777" w:rsidR="00EA524D" w:rsidRPr="006A2885" w:rsidRDefault="00EA524D" w:rsidP="007E76CF">
      <w:pPr>
        <w:rPr>
          <w:sz w:val="22"/>
          <w:szCs w:val="22"/>
        </w:rPr>
      </w:pPr>
    </w:p>
    <w:p w14:paraId="5D32406A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Z dôvodu častého výskytu nedostatku vitamínu B</w:t>
      </w:r>
      <w:r w:rsidRPr="006A2885">
        <w:rPr>
          <w:sz w:val="22"/>
          <w:szCs w:val="22"/>
          <w:vertAlign w:val="subscript"/>
        </w:rPr>
        <w:t>12</w:t>
      </w:r>
      <w:r w:rsidRPr="006A2885">
        <w:rPr>
          <w:sz w:val="22"/>
          <w:szCs w:val="22"/>
        </w:rPr>
        <w:t xml:space="preserve"> u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 sa odporúča pravidelné sledovanie hladiny vitamínu B</w:t>
      </w:r>
      <w:r w:rsidRPr="006A2885">
        <w:rPr>
          <w:sz w:val="22"/>
          <w:szCs w:val="22"/>
          <w:vertAlign w:val="subscript"/>
        </w:rPr>
        <w:t>12</w:t>
      </w:r>
      <w:r w:rsidRPr="006A2885">
        <w:rPr>
          <w:sz w:val="22"/>
          <w:szCs w:val="22"/>
        </w:rPr>
        <w:t xml:space="preserve">.  </w:t>
      </w:r>
    </w:p>
    <w:p w14:paraId="6BDDFA52" w14:textId="77777777" w:rsidR="00EA524D" w:rsidRPr="006A2885" w:rsidRDefault="00EA524D" w:rsidP="007E76CF">
      <w:pPr>
        <w:rPr>
          <w:sz w:val="22"/>
          <w:szCs w:val="22"/>
        </w:rPr>
      </w:pPr>
    </w:p>
    <w:p w14:paraId="3DD9177F" w14:textId="086C7D65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U pacientov liečených </w:t>
      </w:r>
      <w:proofErr w:type="spellStart"/>
      <w:r w:rsidR="00EA524D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boli pozorované prípady periférnej </w:t>
      </w:r>
      <w:proofErr w:type="spellStart"/>
      <w:r w:rsidRPr="006A2885">
        <w:rPr>
          <w:sz w:val="22"/>
          <w:szCs w:val="22"/>
        </w:rPr>
        <w:t>neuropatie</w:t>
      </w:r>
      <w:proofErr w:type="spellEnd"/>
      <w:r w:rsidRPr="006A2885">
        <w:rPr>
          <w:sz w:val="22"/>
          <w:szCs w:val="22"/>
        </w:rPr>
        <w:t xml:space="preserve">, </w:t>
      </w:r>
      <w:r w:rsidR="00FF2462">
        <w:rPr>
          <w:sz w:val="22"/>
          <w:szCs w:val="22"/>
        </w:rPr>
        <w:t>so</w:t>
      </w:r>
      <w:r w:rsidR="00FF2462" w:rsidRPr="006A2885">
        <w:rPr>
          <w:sz w:val="22"/>
          <w:szCs w:val="22"/>
        </w:rPr>
        <w:t xml:space="preserve"> spr</w:t>
      </w:r>
      <w:r w:rsidR="00FF2462">
        <w:rPr>
          <w:sz w:val="22"/>
          <w:szCs w:val="22"/>
        </w:rPr>
        <w:t>ievodnými stavmi ako sú</w:t>
      </w:r>
      <w:r w:rsidR="00FF2462" w:rsidRPr="006A2885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>deficit vitamínu B</w:t>
      </w:r>
      <w:r w:rsidRPr="006A2885">
        <w:rPr>
          <w:sz w:val="22"/>
          <w:szCs w:val="22"/>
          <w:vertAlign w:val="subscript"/>
        </w:rPr>
        <w:t>12</w:t>
      </w:r>
      <w:r w:rsidRPr="006A2885">
        <w:rPr>
          <w:sz w:val="22"/>
          <w:szCs w:val="22"/>
        </w:rPr>
        <w:t xml:space="preserve"> a </w:t>
      </w:r>
      <w:proofErr w:type="spellStart"/>
      <w:r w:rsidR="00FF2462" w:rsidRPr="006A2885">
        <w:rPr>
          <w:sz w:val="22"/>
          <w:szCs w:val="22"/>
        </w:rPr>
        <w:t>monoklonáln</w:t>
      </w:r>
      <w:r w:rsidR="00FF2462">
        <w:rPr>
          <w:sz w:val="22"/>
          <w:szCs w:val="22"/>
        </w:rPr>
        <w:t>a</w:t>
      </w:r>
      <w:proofErr w:type="spellEnd"/>
      <w:r w:rsidR="00FF2462"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gamapatiou</w:t>
      </w:r>
      <w:proofErr w:type="spellEnd"/>
      <w:r w:rsidR="00FF2462">
        <w:rPr>
          <w:sz w:val="22"/>
          <w:szCs w:val="22"/>
        </w:rPr>
        <w:t xml:space="preserve"> alebo bez nich</w:t>
      </w:r>
      <w:r w:rsidRPr="006A2885">
        <w:rPr>
          <w:sz w:val="22"/>
          <w:szCs w:val="22"/>
        </w:rPr>
        <w:t xml:space="preserve">. Periférna </w:t>
      </w:r>
      <w:proofErr w:type="spellStart"/>
      <w:r w:rsidRPr="006A2885">
        <w:rPr>
          <w:sz w:val="22"/>
          <w:szCs w:val="22"/>
        </w:rPr>
        <w:t>neuropatia</w:t>
      </w:r>
      <w:proofErr w:type="spellEnd"/>
      <w:r w:rsidRPr="006A2885">
        <w:rPr>
          <w:sz w:val="22"/>
          <w:szCs w:val="22"/>
        </w:rPr>
        <w:t xml:space="preserve"> sa v porovnaní s celkovou populáciou zdá byť častejšia u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1. Všetci pacienti by sa mali podrobiť neurologickému vyšetreniu na začiatku a opätovne počas liečby.   </w:t>
      </w:r>
    </w:p>
    <w:p w14:paraId="4C6738C8" w14:textId="77777777" w:rsidR="00742703" w:rsidRPr="006A2885" w:rsidRDefault="00742703" w:rsidP="007E76CF">
      <w:pPr>
        <w:rPr>
          <w:sz w:val="22"/>
          <w:szCs w:val="22"/>
        </w:rPr>
      </w:pPr>
    </w:p>
    <w:p w14:paraId="2AF77BF7" w14:textId="77777777" w:rsidR="003C466B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lastRenderedPageBreak/>
        <w:t xml:space="preserve">U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 sa odporúča pravidelné </w:t>
      </w:r>
      <w:r w:rsidR="00742703" w:rsidRPr="006A2885">
        <w:rPr>
          <w:sz w:val="22"/>
          <w:szCs w:val="22"/>
        </w:rPr>
        <w:t>sledovanie</w:t>
      </w:r>
      <w:r w:rsidRPr="006A2885">
        <w:rPr>
          <w:sz w:val="22"/>
          <w:szCs w:val="22"/>
        </w:rPr>
        <w:t xml:space="preserve"> počtu </w:t>
      </w:r>
      <w:r w:rsidR="00742703" w:rsidRPr="006A2885">
        <w:rPr>
          <w:sz w:val="22"/>
          <w:szCs w:val="22"/>
        </w:rPr>
        <w:t>krvných doštičiek</w:t>
      </w:r>
      <w:r w:rsidRPr="006A2885">
        <w:rPr>
          <w:sz w:val="22"/>
          <w:szCs w:val="22"/>
        </w:rPr>
        <w:t xml:space="preserve">. V skupine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1, u ktorých došlo k zmene liečby z</w:t>
      </w:r>
      <w:r w:rsidR="00257122">
        <w:rPr>
          <w:sz w:val="22"/>
          <w:szCs w:val="22"/>
        </w:rPr>
        <w:t>o</w:t>
      </w:r>
      <w:r w:rsidRPr="006A2885">
        <w:rPr>
          <w:sz w:val="22"/>
          <w:szCs w:val="22"/>
        </w:rPr>
        <w:t xml:space="preserve"> </w:t>
      </w:r>
      <w:r w:rsidR="00257122">
        <w:rPr>
          <w:sz w:val="22"/>
          <w:szCs w:val="22"/>
        </w:rPr>
        <w:t>substitučnej enzýmovej terapie</w:t>
      </w:r>
      <w:r w:rsidR="00257122" w:rsidRPr="006A2885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na liečbu </w:t>
      </w:r>
      <w:proofErr w:type="spellStart"/>
      <w:r w:rsidR="00742703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, bolo pozorované mierne zníženie počtu </w:t>
      </w:r>
      <w:r w:rsidR="00742703" w:rsidRPr="006A2885">
        <w:rPr>
          <w:sz w:val="22"/>
          <w:szCs w:val="22"/>
        </w:rPr>
        <w:t>krvných doštičiek</w:t>
      </w:r>
      <w:r w:rsidRPr="006A2885">
        <w:rPr>
          <w:sz w:val="22"/>
          <w:szCs w:val="22"/>
        </w:rPr>
        <w:t xml:space="preserve"> bez spojitosti s krvácaním.  </w:t>
      </w:r>
    </w:p>
    <w:p w14:paraId="179A4C54" w14:textId="77777777" w:rsidR="003C466B" w:rsidRDefault="003C466B" w:rsidP="007E76CF">
      <w:pPr>
        <w:rPr>
          <w:sz w:val="22"/>
          <w:szCs w:val="22"/>
        </w:rPr>
      </w:pPr>
    </w:p>
    <w:p w14:paraId="5D2795F1" w14:textId="199CC4FA" w:rsidR="003C466B" w:rsidRDefault="003C466B" w:rsidP="003C466B">
      <w:pPr>
        <w:rPr>
          <w:sz w:val="22"/>
          <w:szCs w:val="22"/>
        </w:rPr>
      </w:pPr>
      <w:proofErr w:type="spellStart"/>
      <w:r w:rsidRPr="003C466B">
        <w:rPr>
          <w:sz w:val="22"/>
          <w:szCs w:val="22"/>
        </w:rPr>
        <w:t>Niemannova-Pickova</w:t>
      </w:r>
      <w:proofErr w:type="spellEnd"/>
      <w:r w:rsidRPr="003C466B">
        <w:rPr>
          <w:sz w:val="22"/>
          <w:szCs w:val="22"/>
        </w:rPr>
        <w:t xml:space="preserve"> choroba typu C</w:t>
      </w:r>
    </w:p>
    <w:p w14:paraId="2E3D70E1" w14:textId="77777777" w:rsidR="003C466B" w:rsidRPr="003C466B" w:rsidRDefault="003C466B" w:rsidP="003C466B">
      <w:pPr>
        <w:rPr>
          <w:sz w:val="22"/>
          <w:szCs w:val="22"/>
        </w:rPr>
      </w:pPr>
    </w:p>
    <w:p w14:paraId="5B01F273" w14:textId="39A02BA2" w:rsidR="003C466B" w:rsidRDefault="003C466B" w:rsidP="003C466B">
      <w:pPr>
        <w:rPr>
          <w:sz w:val="22"/>
          <w:szCs w:val="22"/>
        </w:rPr>
      </w:pPr>
      <w:r w:rsidRPr="003C466B">
        <w:rPr>
          <w:sz w:val="22"/>
          <w:szCs w:val="22"/>
        </w:rPr>
        <w:t xml:space="preserve">Prínos liečby </w:t>
      </w:r>
      <w:proofErr w:type="spellStart"/>
      <w:r>
        <w:rPr>
          <w:sz w:val="22"/>
          <w:szCs w:val="22"/>
        </w:rPr>
        <w:t>miglustatom</w:t>
      </w:r>
      <w:proofErr w:type="spellEnd"/>
      <w:r w:rsidRPr="003C466B">
        <w:rPr>
          <w:sz w:val="22"/>
          <w:szCs w:val="22"/>
        </w:rPr>
        <w:t xml:space="preserve"> na </w:t>
      </w:r>
      <w:proofErr w:type="spellStart"/>
      <w:r w:rsidRPr="003C466B">
        <w:rPr>
          <w:sz w:val="22"/>
          <w:szCs w:val="22"/>
        </w:rPr>
        <w:t>progredujúce</w:t>
      </w:r>
      <w:proofErr w:type="spellEnd"/>
      <w:r w:rsidRPr="003C466B">
        <w:rPr>
          <w:sz w:val="22"/>
          <w:szCs w:val="22"/>
        </w:rPr>
        <w:t xml:space="preserve"> neurologické symptómy pacientov s </w:t>
      </w:r>
      <w:proofErr w:type="spellStart"/>
      <w:r w:rsidRPr="003C466B">
        <w:rPr>
          <w:sz w:val="22"/>
          <w:szCs w:val="22"/>
        </w:rPr>
        <w:t>Niemannovou-Pickovou</w:t>
      </w:r>
      <w:proofErr w:type="spellEnd"/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>chorobou typu C treba pravidelne prehodnotiť, napríklad každých 6 mesiacov; pokračovanie liečby sa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 xml:space="preserve">má prehodnotiť najmenej po jednom roku liečby </w:t>
      </w:r>
      <w:proofErr w:type="spellStart"/>
      <w:r>
        <w:rPr>
          <w:sz w:val="22"/>
          <w:szCs w:val="22"/>
        </w:rPr>
        <w:t>miglustatom</w:t>
      </w:r>
      <w:proofErr w:type="spellEnd"/>
      <w:r w:rsidRPr="003C466B">
        <w:rPr>
          <w:sz w:val="22"/>
          <w:szCs w:val="22"/>
        </w:rPr>
        <w:t>.</w:t>
      </w:r>
    </w:p>
    <w:p w14:paraId="44FDE60D" w14:textId="77777777" w:rsidR="003C466B" w:rsidRPr="003C466B" w:rsidRDefault="003C466B" w:rsidP="003C466B">
      <w:pPr>
        <w:rPr>
          <w:sz w:val="22"/>
          <w:szCs w:val="22"/>
        </w:rPr>
      </w:pPr>
    </w:p>
    <w:p w14:paraId="3888858F" w14:textId="3F8A85A7" w:rsidR="003C466B" w:rsidRDefault="003C466B" w:rsidP="003C466B">
      <w:pPr>
        <w:rPr>
          <w:sz w:val="22"/>
          <w:szCs w:val="22"/>
        </w:rPr>
      </w:pPr>
      <w:r w:rsidRPr="003C466B">
        <w:rPr>
          <w:sz w:val="22"/>
          <w:szCs w:val="22"/>
        </w:rPr>
        <w:t xml:space="preserve">U niektorých pacientov s </w:t>
      </w:r>
      <w:proofErr w:type="spellStart"/>
      <w:r w:rsidRPr="003C466B">
        <w:rPr>
          <w:sz w:val="22"/>
          <w:szCs w:val="22"/>
        </w:rPr>
        <w:t>Niemannovou-Pickovou</w:t>
      </w:r>
      <w:proofErr w:type="spellEnd"/>
      <w:r w:rsidRPr="003C466B">
        <w:rPr>
          <w:sz w:val="22"/>
          <w:szCs w:val="22"/>
        </w:rPr>
        <w:t xml:space="preserve"> chorobou typu C liečených </w:t>
      </w:r>
      <w:proofErr w:type="spellStart"/>
      <w:r>
        <w:rPr>
          <w:sz w:val="22"/>
          <w:szCs w:val="22"/>
        </w:rPr>
        <w:t>miglustatom</w:t>
      </w:r>
      <w:proofErr w:type="spellEnd"/>
      <w:r w:rsidRPr="003C466B">
        <w:rPr>
          <w:sz w:val="22"/>
          <w:szCs w:val="22"/>
        </w:rPr>
        <w:t xml:space="preserve"> bola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>zaznamenaná mierna redukcia počtu trombocytov, ktorá neasociovala s krvácaním. V</w:t>
      </w:r>
      <w:r>
        <w:rPr>
          <w:sz w:val="22"/>
          <w:szCs w:val="22"/>
        </w:rPr>
        <w:t> </w:t>
      </w:r>
      <w:r w:rsidRPr="003C466B">
        <w:rPr>
          <w:sz w:val="22"/>
          <w:szCs w:val="22"/>
        </w:rPr>
        <w:t>klinických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>štúdiách 40 %-50 % pacientov malo počet trombocytov pod dolnou hranicou normálu východiskových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>hodnôt. U týchto pacientov sa odporúča monitorovať počet trombocytov.</w:t>
      </w:r>
    </w:p>
    <w:p w14:paraId="40363DF2" w14:textId="77777777" w:rsidR="003C466B" w:rsidRPr="003C466B" w:rsidRDefault="003C466B" w:rsidP="003C466B">
      <w:pPr>
        <w:rPr>
          <w:sz w:val="22"/>
          <w:szCs w:val="22"/>
        </w:rPr>
      </w:pPr>
    </w:p>
    <w:p w14:paraId="687889A7" w14:textId="60296E02" w:rsidR="003C466B" w:rsidRPr="00BD73B2" w:rsidRDefault="003C466B" w:rsidP="003C466B">
      <w:pPr>
        <w:rPr>
          <w:sz w:val="22"/>
          <w:szCs w:val="22"/>
          <w:u w:val="single"/>
        </w:rPr>
      </w:pPr>
      <w:r w:rsidRPr="00BD73B2">
        <w:rPr>
          <w:sz w:val="22"/>
          <w:szCs w:val="22"/>
          <w:u w:val="single"/>
        </w:rPr>
        <w:t>Pediatrická populácia</w:t>
      </w:r>
    </w:p>
    <w:p w14:paraId="2EFA1BBC" w14:textId="0DD2D953" w:rsidR="005029E0" w:rsidRDefault="003C466B" w:rsidP="003C466B">
      <w:pPr>
        <w:rPr>
          <w:sz w:val="22"/>
          <w:szCs w:val="22"/>
        </w:rPr>
      </w:pPr>
      <w:r w:rsidRPr="003C466B">
        <w:rPr>
          <w:sz w:val="22"/>
          <w:szCs w:val="22"/>
        </w:rPr>
        <w:t xml:space="preserve">U niektorých </w:t>
      </w:r>
      <w:r w:rsidR="00536699">
        <w:rPr>
          <w:sz w:val="22"/>
          <w:szCs w:val="22"/>
        </w:rPr>
        <w:t>pediatrických</w:t>
      </w:r>
      <w:r w:rsidRPr="003C466B">
        <w:rPr>
          <w:sz w:val="22"/>
          <w:szCs w:val="22"/>
        </w:rPr>
        <w:t xml:space="preserve"> pacientov s </w:t>
      </w:r>
      <w:proofErr w:type="spellStart"/>
      <w:r w:rsidRPr="003C466B">
        <w:rPr>
          <w:sz w:val="22"/>
          <w:szCs w:val="22"/>
        </w:rPr>
        <w:t>Niemannovou-Pickovou</w:t>
      </w:r>
      <w:proofErr w:type="spellEnd"/>
      <w:r w:rsidRPr="003C466B">
        <w:rPr>
          <w:sz w:val="22"/>
          <w:szCs w:val="22"/>
        </w:rPr>
        <w:t xml:space="preserve"> chorobou typu C, ktorí boli v</w:t>
      </w:r>
      <w:r>
        <w:rPr>
          <w:sz w:val="22"/>
          <w:szCs w:val="22"/>
        </w:rPr>
        <w:t> </w:t>
      </w:r>
      <w:r w:rsidRPr="003C466B">
        <w:rPr>
          <w:sz w:val="22"/>
          <w:szCs w:val="22"/>
        </w:rPr>
        <w:t>počiatočnej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 xml:space="preserve">fáze </w:t>
      </w:r>
      <w:r w:rsidR="00536699">
        <w:rPr>
          <w:sz w:val="22"/>
          <w:szCs w:val="22"/>
        </w:rPr>
        <w:t>liečby</w:t>
      </w:r>
      <w:r w:rsidRPr="003C466B">
        <w:rPr>
          <w:sz w:val="22"/>
          <w:szCs w:val="22"/>
        </w:rPr>
        <w:t xml:space="preserve"> </w:t>
      </w:r>
      <w:proofErr w:type="spellStart"/>
      <w:r w:rsidRPr="003C466B">
        <w:rPr>
          <w:sz w:val="22"/>
          <w:szCs w:val="22"/>
        </w:rPr>
        <w:t>miglustatom</w:t>
      </w:r>
      <w:proofErr w:type="spellEnd"/>
      <w:r w:rsidRPr="003C466B">
        <w:rPr>
          <w:sz w:val="22"/>
          <w:szCs w:val="22"/>
        </w:rPr>
        <w:t>, bolo hlásené spomalenie rastu, pričom úvodná redukcia prírastku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 xml:space="preserve">hmotnosti môže byť sprevádzaná alebo nasledovaná redukciou rastu. U </w:t>
      </w:r>
      <w:r w:rsidR="00536699">
        <w:rPr>
          <w:sz w:val="22"/>
          <w:szCs w:val="22"/>
        </w:rPr>
        <w:t>pediatrických</w:t>
      </w:r>
      <w:r w:rsidRPr="003C466B">
        <w:rPr>
          <w:sz w:val="22"/>
          <w:szCs w:val="22"/>
        </w:rPr>
        <w:t xml:space="preserve"> pacientov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 xml:space="preserve">a </w:t>
      </w:r>
      <w:r w:rsidR="009B5073">
        <w:rPr>
          <w:sz w:val="22"/>
          <w:szCs w:val="22"/>
        </w:rPr>
        <w:t>dospievajúcich</w:t>
      </w:r>
      <w:r w:rsidRPr="003C466B">
        <w:rPr>
          <w:sz w:val="22"/>
          <w:szCs w:val="22"/>
        </w:rPr>
        <w:t xml:space="preserve"> liečených </w:t>
      </w:r>
      <w:proofErr w:type="spellStart"/>
      <w:r>
        <w:rPr>
          <w:sz w:val="22"/>
          <w:szCs w:val="22"/>
        </w:rPr>
        <w:t>Miglustatom</w:t>
      </w:r>
      <w:proofErr w:type="spellEnd"/>
      <w:r>
        <w:rPr>
          <w:sz w:val="22"/>
          <w:szCs w:val="22"/>
        </w:rPr>
        <w:t xml:space="preserve"> G.L. Pharma</w:t>
      </w:r>
      <w:r w:rsidRPr="003C466B">
        <w:rPr>
          <w:sz w:val="22"/>
          <w:szCs w:val="22"/>
        </w:rPr>
        <w:t xml:space="preserve"> je potrebné monitorovať rast; individuálne zvážiť pomer</w:t>
      </w:r>
      <w:r>
        <w:rPr>
          <w:sz w:val="22"/>
          <w:szCs w:val="22"/>
        </w:rPr>
        <w:t xml:space="preserve"> </w:t>
      </w:r>
      <w:r w:rsidRPr="003C466B">
        <w:rPr>
          <w:sz w:val="22"/>
          <w:szCs w:val="22"/>
        </w:rPr>
        <w:t>prínos/riziko a rozhodnúť o pokračovaní terapie.</w:t>
      </w:r>
      <w:r w:rsidR="005029E0" w:rsidRPr="006A2885">
        <w:rPr>
          <w:sz w:val="22"/>
          <w:szCs w:val="22"/>
        </w:rPr>
        <w:t xml:space="preserve"> </w:t>
      </w:r>
    </w:p>
    <w:p w14:paraId="5EE66BAC" w14:textId="48BD8611" w:rsidR="00424ED4" w:rsidRDefault="00424ED4" w:rsidP="003C466B">
      <w:pPr>
        <w:rPr>
          <w:sz w:val="22"/>
          <w:szCs w:val="22"/>
        </w:rPr>
      </w:pPr>
    </w:p>
    <w:p w14:paraId="29CD1930" w14:textId="29CD397B" w:rsidR="00424ED4" w:rsidRPr="00BD73B2" w:rsidRDefault="00424ED4" w:rsidP="003C466B">
      <w:pPr>
        <w:rPr>
          <w:sz w:val="22"/>
          <w:szCs w:val="22"/>
          <w:u w:val="single"/>
        </w:rPr>
      </w:pPr>
      <w:r w:rsidRPr="00BD73B2">
        <w:rPr>
          <w:sz w:val="22"/>
          <w:szCs w:val="22"/>
          <w:u w:val="single"/>
        </w:rPr>
        <w:t>Tento liek obsahuje sodík</w:t>
      </w:r>
    </w:p>
    <w:p w14:paraId="4122FAD3" w14:textId="7870B43A" w:rsidR="00424ED4" w:rsidRPr="006A2885" w:rsidRDefault="00424ED4" w:rsidP="00424ED4">
      <w:pPr>
        <w:rPr>
          <w:sz w:val="22"/>
          <w:szCs w:val="22"/>
        </w:rPr>
      </w:pPr>
      <w:r w:rsidRPr="00424ED4">
        <w:rPr>
          <w:sz w:val="22"/>
          <w:szCs w:val="22"/>
        </w:rPr>
        <w:t>Tento liek obsahuje menej ako 1 mmol sodíka</w:t>
      </w:r>
      <w:r>
        <w:rPr>
          <w:sz w:val="22"/>
          <w:szCs w:val="22"/>
        </w:rPr>
        <w:t xml:space="preserve"> </w:t>
      </w:r>
      <w:r w:rsidRPr="00424ED4">
        <w:rPr>
          <w:sz w:val="22"/>
          <w:szCs w:val="22"/>
        </w:rPr>
        <w:t>(23 mg) v</w:t>
      </w:r>
      <w:r>
        <w:rPr>
          <w:sz w:val="22"/>
          <w:szCs w:val="22"/>
        </w:rPr>
        <w:t> jednej kapsule,</w:t>
      </w:r>
      <w:r w:rsidRPr="00424ED4">
        <w:rPr>
          <w:sz w:val="22"/>
          <w:szCs w:val="22"/>
        </w:rPr>
        <w:t xml:space="preserve"> </w:t>
      </w:r>
      <w:proofErr w:type="spellStart"/>
      <w:r w:rsidRPr="00424ED4">
        <w:rPr>
          <w:sz w:val="22"/>
          <w:szCs w:val="22"/>
        </w:rPr>
        <w:t>t.j</w:t>
      </w:r>
      <w:proofErr w:type="spellEnd"/>
      <w:r w:rsidRPr="00424ED4">
        <w:rPr>
          <w:sz w:val="22"/>
          <w:szCs w:val="22"/>
        </w:rPr>
        <w:t>. v podstate zanedbateľné množstvo</w:t>
      </w:r>
      <w:r>
        <w:rPr>
          <w:sz w:val="22"/>
          <w:szCs w:val="22"/>
        </w:rPr>
        <w:t xml:space="preserve"> </w:t>
      </w:r>
      <w:r w:rsidRPr="00424ED4">
        <w:rPr>
          <w:sz w:val="22"/>
          <w:szCs w:val="22"/>
        </w:rPr>
        <w:t>sodíka.</w:t>
      </w:r>
    </w:p>
    <w:p w14:paraId="4C06D549" w14:textId="77777777" w:rsidR="005029E0" w:rsidRPr="006A2885" w:rsidRDefault="005029E0" w:rsidP="007E76CF">
      <w:pPr>
        <w:rPr>
          <w:sz w:val="22"/>
          <w:szCs w:val="22"/>
        </w:rPr>
      </w:pPr>
    </w:p>
    <w:p w14:paraId="3D313121" w14:textId="77777777" w:rsidR="00F1304A" w:rsidRPr="006A2885" w:rsidRDefault="00F1304A" w:rsidP="007E76CF">
      <w:pPr>
        <w:keepNext/>
        <w:keepLines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4.5</w:t>
      </w:r>
      <w:r w:rsidRPr="006A2885">
        <w:rPr>
          <w:b/>
          <w:sz w:val="22"/>
          <w:szCs w:val="22"/>
        </w:rPr>
        <w:tab/>
        <w:t>Liekové a</w:t>
      </w:r>
      <w:r w:rsidR="00AF2024" w:rsidRPr="006A2885">
        <w:rPr>
          <w:b/>
          <w:sz w:val="22"/>
          <w:szCs w:val="22"/>
        </w:rPr>
        <w:t> </w:t>
      </w:r>
      <w:r w:rsidRPr="006A2885">
        <w:rPr>
          <w:b/>
          <w:sz w:val="22"/>
          <w:szCs w:val="22"/>
        </w:rPr>
        <w:t>iné interakcie</w:t>
      </w:r>
    </w:p>
    <w:p w14:paraId="23369023" w14:textId="77777777" w:rsidR="00F1304A" w:rsidRPr="006A2885" w:rsidRDefault="00F1304A" w:rsidP="007E76CF">
      <w:pPr>
        <w:keepNext/>
        <w:keepLines/>
        <w:rPr>
          <w:sz w:val="22"/>
          <w:szCs w:val="22"/>
        </w:rPr>
      </w:pPr>
    </w:p>
    <w:p w14:paraId="7F445DB0" w14:textId="2E6FC2BD" w:rsidR="00F1304A" w:rsidRPr="006A2885" w:rsidRDefault="005029E0" w:rsidP="007E76CF">
      <w:pPr>
        <w:pStyle w:val="Pt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  <w:r w:rsidRPr="006A2885">
        <w:rPr>
          <w:rFonts w:ascii="Times New Roman" w:hAnsi="Times New Roman"/>
          <w:sz w:val="22"/>
          <w:szCs w:val="22"/>
          <w:lang w:val="sk-SK"/>
        </w:rPr>
        <w:t xml:space="preserve">Obmedzené údaje naznačujú, že súčasné podávanie </w:t>
      </w:r>
      <w:proofErr w:type="spellStart"/>
      <w:r w:rsidR="00742703" w:rsidRPr="006A2885">
        <w:rPr>
          <w:rFonts w:ascii="Times New Roman" w:hAnsi="Times New Roman"/>
          <w:sz w:val="22"/>
          <w:szCs w:val="22"/>
          <w:lang w:val="sk-SK"/>
        </w:rPr>
        <w:t>miglustatu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a enzýmovej substit</w:t>
      </w:r>
      <w:r w:rsidR="0078354B">
        <w:rPr>
          <w:rFonts w:ascii="Times New Roman" w:hAnsi="Times New Roman"/>
          <w:sz w:val="22"/>
          <w:szCs w:val="22"/>
          <w:lang w:val="sk-SK"/>
        </w:rPr>
        <w:t xml:space="preserve">úcie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imiglucerázou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pacientom s</w:t>
      </w:r>
      <w:r w:rsidR="00050194">
        <w:rPr>
          <w:rFonts w:ascii="Times New Roman" w:hAnsi="Times New Roman"/>
          <w:sz w:val="22"/>
          <w:szCs w:val="22"/>
          <w:lang w:val="sk-SK"/>
        </w:rPr>
        <w:t xml:space="preserve"> 1. typom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Gaucherov</w:t>
      </w:r>
      <w:r w:rsidR="00050194">
        <w:rPr>
          <w:rFonts w:ascii="Times New Roman" w:hAnsi="Times New Roman"/>
          <w:sz w:val="22"/>
          <w:szCs w:val="22"/>
          <w:lang w:val="sk-SK"/>
        </w:rPr>
        <w:t>ej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chorob</w:t>
      </w:r>
      <w:r w:rsidR="00050194">
        <w:rPr>
          <w:rFonts w:ascii="Times New Roman" w:hAnsi="Times New Roman"/>
          <w:sz w:val="22"/>
          <w:szCs w:val="22"/>
          <w:lang w:val="sk-SK"/>
        </w:rPr>
        <w:t>y</w:t>
      </w:r>
      <w:r w:rsidRPr="006A2885">
        <w:rPr>
          <w:rFonts w:ascii="Times New Roman" w:hAnsi="Times New Roman"/>
          <w:sz w:val="22"/>
          <w:szCs w:val="22"/>
          <w:lang w:val="sk-SK"/>
        </w:rPr>
        <w:t xml:space="preserve"> môže mať za následok zníženie </w:t>
      </w:r>
      <w:r w:rsidR="00F2123F">
        <w:rPr>
          <w:rFonts w:ascii="Times New Roman" w:hAnsi="Times New Roman"/>
          <w:sz w:val="22"/>
          <w:szCs w:val="22"/>
          <w:lang w:val="sk-SK"/>
        </w:rPr>
        <w:t>účinku</w:t>
      </w:r>
      <w:r w:rsidR="008A3B61" w:rsidRPr="006A2885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miglustatu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(približné zníženie o 22 %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C</w:t>
      </w:r>
      <w:r w:rsidRPr="006A2885">
        <w:rPr>
          <w:rFonts w:ascii="Times New Roman" w:hAnsi="Times New Roman"/>
          <w:sz w:val="22"/>
          <w:szCs w:val="22"/>
          <w:vertAlign w:val="subscript"/>
          <w:lang w:val="sk-SK"/>
        </w:rPr>
        <w:t>max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a o 14 % AUC bolo pozorované v malej štúdii paralelných skupín). Táto štúdia tiež ukazuje, že </w:t>
      </w:r>
      <w:proofErr w:type="spellStart"/>
      <w:r w:rsidR="00742703" w:rsidRPr="006A2885">
        <w:rPr>
          <w:rFonts w:ascii="Times New Roman" w:hAnsi="Times New Roman"/>
          <w:sz w:val="22"/>
          <w:szCs w:val="22"/>
          <w:lang w:val="sk-SK"/>
        </w:rPr>
        <w:t>miglustat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nemá žiadny alebo iba obmedzený vplyv na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farmakokinetiku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imiglucerázy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.  </w:t>
      </w:r>
    </w:p>
    <w:p w14:paraId="7CCB1402" w14:textId="77777777" w:rsidR="005029E0" w:rsidRPr="006A2885" w:rsidRDefault="005029E0" w:rsidP="007E76CF">
      <w:pPr>
        <w:pStyle w:val="Pt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</w:p>
    <w:p w14:paraId="15CB804C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4.6</w:t>
      </w:r>
      <w:r w:rsidRPr="006A2885">
        <w:rPr>
          <w:b/>
          <w:sz w:val="22"/>
          <w:szCs w:val="22"/>
        </w:rPr>
        <w:tab/>
      </w:r>
      <w:proofErr w:type="spellStart"/>
      <w:r w:rsidR="00471C07" w:rsidRPr="006A2885">
        <w:rPr>
          <w:b/>
          <w:sz w:val="22"/>
          <w:szCs w:val="22"/>
        </w:rPr>
        <w:t>Fertilita</w:t>
      </w:r>
      <w:proofErr w:type="spellEnd"/>
      <w:r w:rsidR="00471C07" w:rsidRPr="006A2885">
        <w:rPr>
          <w:b/>
          <w:sz w:val="22"/>
          <w:szCs w:val="22"/>
        </w:rPr>
        <w:t>, g</w:t>
      </w:r>
      <w:r w:rsidR="00D23CB7" w:rsidRPr="006A2885">
        <w:rPr>
          <w:b/>
          <w:sz w:val="22"/>
          <w:szCs w:val="22"/>
        </w:rPr>
        <w:t>ravidita a </w:t>
      </w:r>
      <w:r w:rsidRPr="006A2885">
        <w:rPr>
          <w:b/>
          <w:sz w:val="22"/>
          <w:szCs w:val="22"/>
        </w:rPr>
        <w:t>laktácia</w:t>
      </w:r>
    </w:p>
    <w:p w14:paraId="3B05A8EB" w14:textId="77777777" w:rsidR="00F1304A" w:rsidRPr="006A2885" w:rsidRDefault="00F1304A" w:rsidP="007E76CF">
      <w:pPr>
        <w:pStyle w:val="Zkladntext2"/>
        <w:keepNext/>
        <w:jc w:val="left"/>
        <w:rPr>
          <w:rFonts w:ascii="Times New Roman" w:hAnsi="Times New Roman"/>
          <w:sz w:val="22"/>
          <w:szCs w:val="22"/>
        </w:rPr>
      </w:pPr>
    </w:p>
    <w:p w14:paraId="632E19E2" w14:textId="77777777" w:rsidR="005029E0" w:rsidRPr="006A2885" w:rsidRDefault="005029E0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 xml:space="preserve">Gravidita  </w:t>
      </w:r>
    </w:p>
    <w:p w14:paraId="7AA3DD1F" w14:textId="40F23F33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Nie sú k dispozícii dostatočné údaje o použití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u gravidných žien. Štúdie na zvieratách ukázali reprodukčnú toxicitu, vrátane </w:t>
      </w:r>
      <w:r w:rsidR="00742703" w:rsidRPr="006A2885">
        <w:rPr>
          <w:sz w:val="22"/>
          <w:szCs w:val="22"/>
        </w:rPr>
        <w:t>ťažkého</w:t>
      </w:r>
      <w:r w:rsidRPr="006A2885">
        <w:rPr>
          <w:sz w:val="22"/>
          <w:szCs w:val="22"/>
        </w:rPr>
        <w:t xml:space="preserve"> priebehu pôrodu (pozri časť 5.3). Nie je známe potenciálne riziko u ľudí.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prechádza placentou</w:t>
      </w:r>
      <w:r w:rsidR="00742703" w:rsidRPr="006A2885">
        <w:rPr>
          <w:sz w:val="22"/>
          <w:szCs w:val="22"/>
        </w:rPr>
        <w:t xml:space="preserve"> a nem</w:t>
      </w:r>
      <w:r w:rsidR="008A3B61">
        <w:rPr>
          <w:sz w:val="22"/>
          <w:szCs w:val="22"/>
        </w:rPr>
        <w:t>á</w:t>
      </w:r>
      <w:r w:rsidRPr="006A2885">
        <w:rPr>
          <w:sz w:val="22"/>
          <w:szCs w:val="22"/>
        </w:rPr>
        <w:t xml:space="preserve"> sa užívať počas gravidity.   </w:t>
      </w:r>
    </w:p>
    <w:p w14:paraId="7B66EF49" w14:textId="77777777" w:rsidR="00742703" w:rsidRPr="006A2885" w:rsidRDefault="00742703" w:rsidP="007E76CF">
      <w:pPr>
        <w:rPr>
          <w:sz w:val="22"/>
          <w:szCs w:val="22"/>
        </w:rPr>
      </w:pPr>
    </w:p>
    <w:p w14:paraId="36F6BBA1" w14:textId="77777777" w:rsidR="005029E0" w:rsidRPr="006A2885" w:rsidRDefault="00742703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>Dojčenie</w:t>
      </w:r>
      <w:r w:rsidR="005029E0" w:rsidRPr="006A2885">
        <w:rPr>
          <w:sz w:val="22"/>
          <w:szCs w:val="22"/>
          <w:u w:val="single"/>
        </w:rPr>
        <w:t xml:space="preserve">  </w:t>
      </w:r>
    </w:p>
    <w:p w14:paraId="3288EFEC" w14:textId="317ACAE3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Nie je známe, či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prechádza do materského mlieka. </w:t>
      </w:r>
      <w:proofErr w:type="spellStart"/>
      <w:r w:rsidR="00742703" w:rsidRPr="006A2885">
        <w:rPr>
          <w:sz w:val="22"/>
          <w:szCs w:val="22"/>
        </w:rPr>
        <w:t>Miglustat</w:t>
      </w:r>
      <w:proofErr w:type="spellEnd"/>
      <w:r w:rsidR="00742703" w:rsidRPr="006A2885">
        <w:rPr>
          <w:sz w:val="22"/>
          <w:szCs w:val="22"/>
        </w:rPr>
        <w:t xml:space="preserve"> sa </w:t>
      </w:r>
      <w:r w:rsidR="008A3B61" w:rsidRPr="006A2885">
        <w:rPr>
          <w:sz w:val="22"/>
          <w:szCs w:val="22"/>
        </w:rPr>
        <w:t>nem</w:t>
      </w:r>
      <w:r w:rsidR="008A3B61">
        <w:rPr>
          <w:sz w:val="22"/>
          <w:szCs w:val="22"/>
        </w:rPr>
        <w:t>á</w:t>
      </w:r>
      <w:r w:rsidR="008A3B61" w:rsidRPr="006A2885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užívať počas dojčenia.  </w:t>
      </w:r>
    </w:p>
    <w:p w14:paraId="4A6901CE" w14:textId="77777777" w:rsidR="00742703" w:rsidRPr="006A2885" w:rsidRDefault="00742703" w:rsidP="007E76CF">
      <w:pPr>
        <w:rPr>
          <w:sz w:val="22"/>
          <w:szCs w:val="22"/>
        </w:rPr>
      </w:pPr>
    </w:p>
    <w:p w14:paraId="39772A35" w14:textId="77777777" w:rsidR="005029E0" w:rsidRPr="006A2885" w:rsidRDefault="005029E0" w:rsidP="007E76CF">
      <w:pPr>
        <w:rPr>
          <w:sz w:val="22"/>
          <w:szCs w:val="22"/>
          <w:u w:val="single"/>
        </w:rPr>
      </w:pPr>
      <w:proofErr w:type="spellStart"/>
      <w:r w:rsidRPr="006A2885">
        <w:rPr>
          <w:sz w:val="22"/>
          <w:szCs w:val="22"/>
          <w:u w:val="single"/>
        </w:rPr>
        <w:t>Fertilita</w:t>
      </w:r>
      <w:proofErr w:type="spellEnd"/>
      <w:r w:rsidRPr="006A2885">
        <w:rPr>
          <w:sz w:val="22"/>
          <w:szCs w:val="22"/>
          <w:u w:val="single"/>
        </w:rPr>
        <w:t xml:space="preserve">  </w:t>
      </w:r>
    </w:p>
    <w:p w14:paraId="2B9AFC16" w14:textId="77777777" w:rsidR="00742703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Štúdie na potkanoch ukázali, že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nežiaduco ovplyvňuje parametre spermií (</w:t>
      </w:r>
      <w:proofErr w:type="spellStart"/>
      <w:r w:rsidRPr="006A2885">
        <w:rPr>
          <w:sz w:val="22"/>
          <w:szCs w:val="22"/>
        </w:rPr>
        <w:t>motilitu</w:t>
      </w:r>
      <w:proofErr w:type="spellEnd"/>
      <w:r w:rsidRPr="006A2885">
        <w:rPr>
          <w:sz w:val="22"/>
          <w:szCs w:val="22"/>
        </w:rPr>
        <w:t xml:space="preserve"> a morfológiu) a tak znižuje </w:t>
      </w:r>
      <w:proofErr w:type="spellStart"/>
      <w:r w:rsidRPr="006A2885">
        <w:rPr>
          <w:sz w:val="22"/>
          <w:szCs w:val="22"/>
        </w:rPr>
        <w:t>fertilitu</w:t>
      </w:r>
      <w:proofErr w:type="spellEnd"/>
      <w:r w:rsidRPr="006A2885">
        <w:rPr>
          <w:sz w:val="22"/>
          <w:szCs w:val="22"/>
        </w:rPr>
        <w:t xml:space="preserve"> (pozri časti 4.4 a 5.3). </w:t>
      </w:r>
    </w:p>
    <w:p w14:paraId="73C5A0BF" w14:textId="3E576A0F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Kým nebudú dostupné ďalšie informácie, odporúča sa, aby </w:t>
      </w:r>
      <w:r w:rsidR="003B7F0A" w:rsidRPr="006A2885">
        <w:rPr>
          <w:sz w:val="22"/>
          <w:szCs w:val="22"/>
        </w:rPr>
        <w:t xml:space="preserve">pred </w:t>
      </w:r>
      <w:r w:rsidR="00AA3A32">
        <w:rPr>
          <w:sz w:val="22"/>
          <w:szCs w:val="22"/>
        </w:rPr>
        <w:t xml:space="preserve">snahou o oplodnenie </w:t>
      </w:r>
      <w:r w:rsidR="00AA3A32" w:rsidRPr="006A2885">
        <w:rPr>
          <w:sz w:val="22"/>
          <w:szCs w:val="22"/>
        </w:rPr>
        <w:t>pacienti mužského pohlavia</w:t>
      </w:r>
      <w:r w:rsidRPr="006A2885">
        <w:rPr>
          <w:sz w:val="22"/>
          <w:szCs w:val="22"/>
        </w:rPr>
        <w:t xml:space="preserve"> </w:t>
      </w:r>
      <w:proofErr w:type="spellStart"/>
      <w:r w:rsidR="00AA3A32">
        <w:rPr>
          <w:sz w:val="22"/>
          <w:szCs w:val="22"/>
        </w:rPr>
        <w:t>mi</w:t>
      </w:r>
      <w:r w:rsidR="00466B85">
        <w:rPr>
          <w:sz w:val="22"/>
          <w:szCs w:val="22"/>
        </w:rPr>
        <w:t>gl</w:t>
      </w:r>
      <w:r w:rsidR="00AA3A32">
        <w:rPr>
          <w:sz w:val="22"/>
          <w:szCs w:val="22"/>
        </w:rPr>
        <w:t>ustat</w:t>
      </w:r>
      <w:proofErr w:type="spellEnd"/>
      <w:r w:rsidR="00AA3A32">
        <w:rPr>
          <w:sz w:val="22"/>
          <w:szCs w:val="22"/>
        </w:rPr>
        <w:t xml:space="preserve"> vysadili </w:t>
      </w:r>
      <w:r w:rsidRPr="006A2885">
        <w:rPr>
          <w:sz w:val="22"/>
          <w:szCs w:val="22"/>
        </w:rPr>
        <w:t>a</w:t>
      </w:r>
      <w:r w:rsidR="00AA3A32">
        <w:rPr>
          <w:sz w:val="22"/>
          <w:szCs w:val="22"/>
        </w:rPr>
        <w:t xml:space="preserve"> ďalšie </w:t>
      </w:r>
      <w:r w:rsidRPr="006A2885">
        <w:rPr>
          <w:sz w:val="22"/>
          <w:szCs w:val="22"/>
        </w:rPr>
        <w:t xml:space="preserve">3 mesiace používali spoľahlivú antikoncepciu.   </w:t>
      </w:r>
    </w:p>
    <w:p w14:paraId="7FB4A789" w14:textId="77777777" w:rsidR="003B7F0A" w:rsidRPr="006A2885" w:rsidRDefault="003B7F0A" w:rsidP="007E76CF">
      <w:pPr>
        <w:rPr>
          <w:sz w:val="22"/>
          <w:szCs w:val="22"/>
        </w:rPr>
      </w:pPr>
    </w:p>
    <w:p w14:paraId="508C1F31" w14:textId="77777777" w:rsidR="009E5378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Ženy v </w:t>
      </w:r>
      <w:r w:rsidR="003B7F0A" w:rsidRPr="006A2885">
        <w:rPr>
          <w:sz w:val="22"/>
          <w:szCs w:val="22"/>
        </w:rPr>
        <w:t>reprodukčnom</w:t>
      </w:r>
      <w:r w:rsidRPr="006A2885">
        <w:rPr>
          <w:sz w:val="22"/>
          <w:szCs w:val="22"/>
        </w:rPr>
        <w:t xml:space="preserve"> veku by mali používať antikoncepciu. Muži by počas užívania </w:t>
      </w:r>
      <w:proofErr w:type="spellStart"/>
      <w:r w:rsidR="003B7F0A"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mali používať spoľahlivé metódy antikoncepcie (pozri časti 4.4 a 5.3).</w:t>
      </w:r>
    </w:p>
    <w:p w14:paraId="2A956E59" w14:textId="77777777" w:rsidR="00742703" w:rsidRPr="006A2885" w:rsidRDefault="00742703" w:rsidP="007E76CF">
      <w:pPr>
        <w:keepNext/>
        <w:ind w:left="567" w:hanging="567"/>
        <w:rPr>
          <w:b/>
          <w:sz w:val="22"/>
          <w:szCs w:val="22"/>
        </w:rPr>
      </w:pPr>
    </w:p>
    <w:p w14:paraId="41B7141D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4.7</w:t>
      </w:r>
      <w:r w:rsidRPr="006A2885">
        <w:rPr>
          <w:b/>
          <w:sz w:val="22"/>
          <w:szCs w:val="22"/>
        </w:rPr>
        <w:tab/>
        <w:t>Ovplyvn</w:t>
      </w:r>
      <w:r w:rsidR="00A62B5A" w:rsidRPr="006A2885">
        <w:rPr>
          <w:b/>
          <w:sz w:val="22"/>
          <w:szCs w:val="22"/>
        </w:rPr>
        <w:t>enie schopnosti viesť vozidlá a </w:t>
      </w:r>
      <w:r w:rsidRPr="006A2885">
        <w:rPr>
          <w:b/>
          <w:sz w:val="22"/>
          <w:szCs w:val="22"/>
        </w:rPr>
        <w:t>obsluhovať stroje</w:t>
      </w:r>
    </w:p>
    <w:p w14:paraId="278B76D3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2C5A51C6" w14:textId="3CDB3253" w:rsidR="00F1304A" w:rsidRPr="006A2885" w:rsidRDefault="003B7F0A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Miglustat</w:t>
      </w:r>
      <w:proofErr w:type="spellEnd"/>
      <w:r w:rsidR="005029E0" w:rsidRPr="006A2885">
        <w:rPr>
          <w:sz w:val="22"/>
          <w:szCs w:val="22"/>
        </w:rPr>
        <w:t xml:space="preserve"> má zanedbateľný účinok na schopnosť viesť vozidlá a obsluhovať stroje. Ako častý nežiaduci účinok boli hlásené závraty, a pacienti trpiaci závratmi nema</w:t>
      </w:r>
      <w:r w:rsidR="008A3B61">
        <w:rPr>
          <w:sz w:val="22"/>
          <w:szCs w:val="22"/>
        </w:rPr>
        <w:t>jú</w:t>
      </w:r>
      <w:r w:rsidR="005029E0" w:rsidRPr="006A2885">
        <w:rPr>
          <w:sz w:val="22"/>
          <w:szCs w:val="22"/>
        </w:rPr>
        <w:t xml:space="preserve"> viesť vozidlá a</w:t>
      </w:r>
      <w:r w:rsidR="00FE6637" w:rsidRPr="006A2885">
        <w:rPr>
          <w:sz w:val="22"/>
          <w:szCs w:val="22"/>
        </w:rPr>
        <w:t>lebo</w:t>
      </w:r>
      <w:r w:rsidR="005029E0" w:rsidRPr="006A2885">
        <w:rPr>
          <w:sz w:val="22"/>
          <w:szCs w:val="22"/>
        </w:rPr>
        <w:t xml:space="preserve"> obsluhovať stroje.  </w:t>
      </w:r>
    </w:p>
    <w:p w14:paraId="1FFFD998" w14:textId="77777777" w:rsidR="005029E0" w:rsidRPr="006A2885" w:rsidRDefault="005029E0" w:rsidP="007E76CF">
      <w:pPr>
        <w:rPr>
          <w:sz w:val="22"/>
          <w:szCs w:val="22"/>
        </w:rPr>
      </w:pPr>
    </w:p>
    <w:p w14:paraId="354B6CB1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4.8</w:t>
      </w:r>
      <w:r w:rsidRPr="006A2885">
        <w:rPr>
          <w:b/>
          <w:sz w:val="22"/>
          <w:szCs w:val="22"/>
        </w:rPr>
        <w:tab/>
        <w:t>Nežiaduce účinky</w:t>
      </w:r>
    </w:p>
    <w:p w14:paraId="29959F4A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</w:p>
    <w:p w14:paraId="6C0C9D51" w14:textId="77777777" w:rsidR="005029E0" w:rsidRPr="006A2885" w:rsidRDefault="005029E0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 xml:space="preserve">Zhrnutie bezpečnostného profilu  </w:t>
      </w:r>
    </w:p>
    <w:p w14:paraId="3AFC188C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Najčastejšie sa vyskytujúce nežiaduce účinky v klinických štúdiách </w:t>
      </w:r>
      <w:r w:rsidR="00FE6637" w:rsidRPr="006A2885">
        <w:rPr>
          <w:sz w:val="22"/>
          <w:szCs w:val="22"/>
        </w:rPr>
        <w:t xml:space="preserve">s </w:t>
      </w:r>
      <w:proofErr w:type="spellStart"/>
      <w:r w:rsidR="00FE6637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boli hnačky, </w:t>
      </w:r>
      <w:proofErr w:type="spellStart"/>
      <w:r w:rsidRPr="006A2885">
        <w:rPr>
          <w:sz w:val="22"/>
          <w:szCs w:val="22"/>
        </w:rPr>
        <w:t>flatulencia</w:t>
      </w:r>
      <w:proofErr w:type="spellEnd"/>
      <w:r w:rsidRPr="006A2885">
        <w:rPr>
          <w:sz w:val="22"/>
          <w:szCs w:val="22"/>
        </w:rPr>
        <w:t xml:space="preserve">, bolesť brucha, strata telesnej hmotnosti a tras (pozri časť 4.4). Najčastejšie hláseným vážnym nežiaducim účinkom v klinických štúdiách bola periférna </w:t>
      </w:r>
      <w:proofErr w:type="spellStart"/>
      <w:r w:rsidRPr="006A2885">
        <w:rPr>
          <w:sz w:val="22"/>
          <w:szCs w:val="22"/>
        </w:rPr>
        <w:t>neuropatia</w:t>
      </w:r>
      <w:proofErr w:type="spellEnd"/>
      <w:r w:rsidRPr="006A2885">
        <w:rPr>
          <w:sz w:val="22"/>
          <w:szCs w:val="22"/>
        </w:rPr>
        <w:t xml:space="preserve"> (pozri časť 4.4).   </w:t>
      </w:r>
    </w:p>
    <w:p w14:paraId="744690E4" w14:textId="77777777" w:rsidR="00FE6637" w:rsidRPr="006A2885" w:rsidRDefault="00FE6637" w:rsidP="007E76CF">
      <w:pPr>
        <w:rPr>
          <w:sz w:val="22"/>
          <w:szCs w:val="22"/>
        </w:rPr>
      </w:pPr>
    </w:p>
    <w:p w14:paraId="52317975" w14:textId="4F8865BA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V 11 klinických štúdiách s rôznymi indikáciami bolo </w:t>
      </w:r>
      <w:proofErr w:type="spellStart"/>
      <w:r w:rsidR="00FE6637" w:rsidRPr="006A2885">
        <w:rPr>
          <w:sz w:val="22"/>
          <w:szCs w:val="22"/>
        </w:rPr>
        <w:t>miglustatom</w:t>
      </w:r>
      <w:proofErr w:type="spellEnd"/>
      <w:r w:rsidR="00FE6637" w:rsidRPr="006A2885">
        <w:rPr>
          <w:sz w:val="22"/>
          <w:szCs w:val="22"/>
        </w:rPr>
        <w:t xml:space="preserve"> liečených 247 pacientov</w:t>
      </w:r>
      <w:r w:rsidRPr="006A2885">
        <w:rPr>
          <w:sz w:val="22"/>
          <w:szCs w:val="22"/>
        </w:rPr>
        <w:t xml:space="preserve"> v dávke 50–200 mg trikr</w:t>
      </w:r>
      <w:r w:rsidR="00FE6637" w:rsidRPr="006A2885">
        <w:rPr>
          <w:sz w:val="22"/>
          <w:szCs w:val="22"/>
        </w:rPr>
        <w:t>át denne v trvaní l</w:t>
      </w:r>
      <w:r w:rsidRPr="006A2885">
        <w:rPr>
          <w:sz w:val="22"/>
          <w:szCs w:val="22"/>
        </w:rPr>
        <w:t>iečb</w:t>
      </w:r>
      <w:r w:rsidR="00FE6637" w:rsidRPr="006A2885">
        <w:rPr>
          <w:sz w:val="22"/>
          <w:szCs w:val="22"/>
        </w:rPr>
        <w:t>y</w:t>
      </w:r>
      <w:r w:rsidRPr="006A2885">
        <w:rPr>
          <w:sz w:val="22"/>
          <w:szCs w:val="22"/>
        </w:rPr>
        <w:t xml:space="preserve"> priemerne 2,1 roka. Z týchto pacientov malo 132 pacientov </w:t>
      </w:r>
      <w:proofErr w:type="spellStart"/>
      <w:r w:rsidRPr="006A2885">
        <w:rPr>
          <w:sz w:val="22"/>
          <w:szCs w:val="22"/>
        </w:rPr>
        <w:t>Gaucherovu</w:t>
      </w:r>
      <w:proofErr w:type="spellEnd"/>
      <w:r w:rsidRPr="006A2885">
        <w:rPr>
          <w:sz w:val="22"/>
          <w:szCs w:val="22"/>
        </w:rPr>
        <w:t xml:space="preserve"> chorobu typu 1</w:t>
      </w:r>
      <w:r w:rsidR="00DC6CB7">
        <w:rPr>
          <w:sz w:val="22"/>
          <w:szCs w:val="22"/>
        </w:rPr>
        <w:t xml:space="preserve"> a </w:t>
      </w:r>
      <w:r w:rsidR="00DC6CB7" w:rsidRPr="00DC6CB7">
        <w:rPr>
          <w:sz w:val="22"/>
          <w:szCs w:val="22"/>
        </w:rPr>
        <w:t xml:space="preserve">40 pacientov malo </w:t>
      </w:r>
      <w:proofErr w:type="spellStart"/>
      <w:r w:rsidR="00DC6CB7" w:rsidRPr="00DC6CB7">
        <w:rPr>
          <w:sz w:val="22"/>
          <w:szCs w:val="22"/>
        </w:rPr>
        <w:t>Niemannovu-Pickovu</w:t>
      </w:r>
      <w:proofErr w:type="spellEnd"/>
      <w:r w:rsidR="00DC6CB7" w:rsidRPr="00DC6CB7">
        <w:rPr>
          <w:sz w:val="22"/>
          <w:szCs w:val="22"/>
        </w:rPr>
        <w:t xml:space="preserve"> chorobou typu C</w:t>
      </w:r>
      <w:r w:rsidRPr="006A2885">
        <w:rPr>
          <w:sz w:val="22"/>
          <w:szCs w:val="22"/>
        </w:rPr>
        <w:t>. Nežiaduce účinky boli miernej až strednej závažnosti</w:t>
      </w:r>
      <w:r w:rsidR="00FE6637" w:rsidRPr="006A2885">
        <w:rPr>
          <w:sz w:val="22"/>
          <w:szCs w:val="22"/>
        </w:rPr>
        <w:t xml:space="preserve"> a</w:t>
      </w:r>
      <w:r w:rsidRPr="006A2885">
        <w:rPr>
          <w:sz w:val="22"/>
          <w:szCs w:val="22"/>
        </w:rPr>
        <w:t xml:space="preserve"> </w:t>
      </w:r>
      <w:r w:rsidR="00FE6637" w:rsidRPr="006A2885">
        <w:rPr>
          <w:sz w:val="22"/>
          <w:szCs w:val="22"/>
        </w:rPr>
        <w:t>v</w:t>
      </w:r>
      <w:r w:rsidRPr="006A2885">
        <w:rPr>
          <w:sz w:val="22"/>
          <w:szCs w:val="22"/>
        </w:rPr>
        <w:t xml:space="preserve">yskytovali sa s podobnou frekvenciou pri všetkých indikáciách a testovaných dávkach.   </w:t>
      </w:r>
    </w:p>
    <w:p w14:paraId="4F0D5671" w14:textId="77777777" w:rsidR="00FE6637" w:rsidRPr="006A2885" w:rsidRDefault="00FE6637" w:rsidP="007E76CF">
      <w:pPr>
        <w:rPr>
          <w:sz w:val="22"/>
          <w:szCs w:val="22"/>
        </w:rPr>
      </w:pPr>
    </w:p>
    <w:p w14:paraId="4DBA1E31" w14:textId="77777777" w:rsidR="005029E0" w:rsidRPr="006A2885" w:rsidRDefault="00FE6637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>Z</w:t>
      </w:r>
      <w:r w:rsidR="005029E0" w:rsidRPr="006A2885">
        <w:rPr>
          <w:sz w:val="22"/>
          <w:szCs w:val="22"/>
          <w:u w:val="single"/>
        </w:rPr>
        <w:t xml:space="preserve">oznam nežiaducich účinkov  </w:t>
      </w:r>
    </w:p>
    <w:p w14:paraId="78252247" w14:textId="48F2CC90" w:rsidR="003543E1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Nežiaduce účinky z klinických štúdií a spontánnych hlásení</w:t>
      </w:r>
      <w:r w:rsidR="00122C81">
        <w:rPr>
          <w:sz w:val="22"/>
          <w:szCs w:val="22"/>
        </w:rPr>
        <w:t xml:space="preserve"> (po uvedení lieku na trh)</w:t>
      </w:r>
      <w:r w:rsidRPr="006A2885">
        <w:rPr>
          <w:sz w:val="22"/>
          <w:szCs w:val="22"/>
        </w:rPr>
        <w:t>, vyskytujúce sa u &gt; 1 % pacientov, sú zoradené v nasledujúcej tabuľke podľa systému</w:t>
      </w:r>
      <w:r w:rsidR="003543E1" w:rsidRPr="006A2885">
        <w:rPr>
          <w:sz w:val="22"/>
          <w:szCs w:val="22"/>
        </w:rPr>
        <w:t xml:space="preserve"> orgánovej triedy</w:t>
      </w:r>
      <w:r w:rsidRPr="006A2885">
        <w:rPr>
          <w:sz w:val="22"/>
          <w:szCs w:val="22"/>
        </w:rPr>
        <w:t xml:space="preserve"> a </w:t>
      </w:r>
      <w:r w:rsidR="003543E1" w:rsidRPr="006A2885">
        <w:rPr>
          <w:sz w:val="22"/>
          <w:szCs w:val="22"/>
        </w:rPr>
        <w:t>frekvencie</w:t>
      </w:r>
      <w:r w:rsidRPr="006A2885">
        <w:rPr>
          <w:sz w:val="22"/>
          <w:szCs w:val="22"/>
        </w:rPr>
        <w:t xml:space="preserve"> výskytu</w:t>
      </w:r>
      <w:r w:rsidR="003543E1" w:rsidRPr="006A2885">
        <w:rPr>
          <w:sz w:val="22"/>
          <w:szCs w:val="22"/>
        </w:rPr>
        <w:t>:</w:t>
      </w:r>
    </w:p>
    <w:p w14:paraId="43A0EDE3" w14:textId="77777777" w:rsidR="003543E1" w:rsidRPr="006A2885" w:rsidRDefault="003543E1" w:rsidP="007E76CF">
      <w:pPr>
        <w:rPr>
          <w:sz w:val="22"/>
          <w:szCs w:val="22"/>
        </w:rPr>
      </w:pPr>
    </w:p>
    <w:p w14:paraId="0FD2ED1E" w14:textId="4F7CDC73" w:rsidR="003543E1" w:rsidRPr="006A2885" w:rsidRDefault="00DC6CB7" w:rsidP="007E76CF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5029E0" w:rsidRPr="006A2885">
        <w:rPr>
          <w:sz w:val="22"/>
          <w:szCs w:val="22"/>
        </w:rPr>
        <w:t xml:space="preserve">eľmi časté </w:t>
      </w:r>
      <w:r w:rsidR="003543E1" w:rsidRPr="006A288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29E0" w:rsidRPr="006A2885">
        <w:rPr>
          <w:sz w:val="22"/>
          <w:szCs w:val="22"/>
        </w:rPr>
        <w:t>≥ 1/10</w:t>
      </w:r>
    </w:p>
    <w:p w14:paraId="29DF4E99" w14:textId="28D2AE7E" w:rsidR="003543E1" w:rsidRPr="006A2885" w:rsidRDefault="00DC6CB7" w:rsidP="007E76CF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="005029E0" w:rsidRPr="006A2885">
        <w:rPr>
          <w:sz w:val="22"/>
          <w:szCs w:val="22"/>
        </w:rPr>
        <w:t xml:space="preserve">asté </w:t>
      </w:r>
      <w:r w:rsidR="003543E1" w:rsidRPr="006A2885">
        <w:rPr>
          <w:sz w:val="22"/>
          <w:szCs w:val="22"/>
        </w:rPr>
        <w:tab/>
      </w:r>
      <w:r w:rsidR="003543E1" w:rsidRPr="006A2885">
        <w:rPr>
          <w:sz w:val="22"/>
          <w:szCs w:val="22"/>
        </w:rPr>
        <w:tab/>
      </w:r>
      <w:r w:rsidR="003543E1" w:rsidRPr="006A2885">
        <w:rPr>
          <w:sz w:val="22"/>
          <w:szCs w:val="22"/>
        </w:rPr>
        <w:tab/>
      </w:r>
      <w:r w:rsidR="005029E0" w:rsidRPr="006A2885">
        <w:rPr>
          <w:sz w:val="22"/>
          <w:szCs w:val="22"/>
        </w:rPr>
        <w:t>≥ 1/100 až &lt; 1/10</w:t>
      </w:r>
    </w:p>
    <w:p w14:paraId="76D70DFC" w14:textId="13A198FB" w:rsidR="003543E1" w:rsidRPr="006A2885" w:rsidRDefault="00DC6CB7" w:rsidP="007E76CF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029E0" w:rsidRPr="006A2885">
        <w:rPr>
          <w:sz w:val="22"/>
          <w:szCs w:val="22"/>
        </w:rPr>
        <w:t xml:space="preserve">enej časté </w:t>
      </w:r>
      <w:r w:rsidR="003543E1" w:rsidRPr="006A288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29E0" w:rsidRPr="006A2885">
        <w:rPr>
          <w:sz w:val="22"/>
          <w:szCs w:val="22"/>
        </w:rPr>
        <w:t>≥ 1/1000 až &lt; 1/100</w:t>
      </w:r>
    </w:p>
    <w:p w14:paraId="3340648C" w14:textId="135CED75" w:rsidR="003543E1" w:rsidRPr="006A2885" w:rsidRDefault="00DC6CB7" w:rsidP="007E76C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5029E0" w:rsidRPr="006A2885">
        <w:rPr>
          <w:sz w:val="22"/>
          <w:szCs w:val="22"/>
        </w:rPr>
        <w:t>riedkavé</w:t>
      </w:r>
      <w:r w:rsidR="003543E1" w:rsidRPr="006A2885">
        <w:rPr>
          <w:sz w:val="22"/>
          <w:szCs w:val="22"/>
        </w:rPr>
        <w:tab/>
      </w:r>
      <w:r w:rsidR="003543E1" w:rsidRPr="006A288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29E0" w:rsidRPr="006A2885">
        <w:rPr>
          <w:sz w:val="22"/>
          <w:szCs w:val="22"/>
        </w:rPr>
        <w:t>≥ 1/10 000 až &lt; 1/1 000</w:t>
      </w:r>
    </w:p>
    <w:p w14:paraId="485E2D32" w14:textId="15A7FE4C" w:rsidR="003543E1" w:rsidRDefault="00DC6CB7" w:rsidP="007E76CF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5029E0" w:rsidRPr="006A2885">
        <w:rPr>
          <w:sz w:val="22"/>
          <w:szCs w:val="22"/>
        </w:rPr>
        <w:t xml:space="preserve">eľmi zriedkavé </w:t>
      </w:r>
      <w:r w:rsidR="003543E1" w:rsidRPr="006A2885">
        <w:rPr>
          <w:sz w:val="22"/>
          <w:szCs w:val="22"/>
        </w:rPr>
        <w:tab/>
      </w:r>
      <w:r w:rsidR="005029E0" w:rsidRPr="006A2885">
        <w:rPr>
          <w:sz w:val="22"/>
          <w:szCs w:val="22"/>
        </w:rPr>
        <w:t>&lt;1/10 000)</w:t>
      </w:r>
    </w:p>
    <w:p w14:paraId="43013FC4" w14:textId="707A730E" w:rsidR="00DC6CB7" w:rsidRPr="006A2885" w:rsidRDefault="00DC6CB7" w:rsidP="007E76CF">
      <w:pPr>
        <w:rPr>
          <w:sz w:val="22"/>
          <w:szCs w:val="22"/>
        </w:rPr>
      </w:pPr>
      <w:r>
        <w:rPr>
          <w:sz w:val="22"/>
          <w:szCs w:val="22"/>
        </w:rPr>
        <w:t xml:space="preserve">Neznáme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nedá sa stanoviť z dostupných údajov.</w:t>
      </w:r>
    </w:p>
    <w:p w14:paraId="5FF8A4F0" w14:textId="77777777" w:rsidR="003543E1" w:rsidRPr="006A2885" w:rsidRDefault="003543E1" w:rsidP="007E76CF">
      <w:pPr>
        <w:rPr>
          <w:sz w:val="22"/>
          <w:szCs w:val="22"/>
        </w:rPr>
      </w:pPr>
    </w:p>
    <w:p w14:paraId="79D83020" w14:textId="77777777" w:rsidR="00DC6CB7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V rámci jednotlivých skupín frekvencií sú nežiaduce účinky usporiadané v poradí  klesajúcej závažnosti. </w:t>
      </w:r>
    </w:p>
    <w:p w14:paraId="296EF726" w14:textId="77777777" w:rsidR="00DC6CB7" w:rsidRDefault="00DC6CB7" w:rsidP="007E76CF">
      <w:pPr>
        <w:rPr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55"/>
        <w:gridCol w:w="3618"/>
        <w:gridCol w:w="1882"/>
      </w:tblGrid>
      <w:tr w:rsidR="00DC6CB7" w:rsidRPr="008E57E5" w14:paraId="2F19102E" w14:textId="77777777" w:rsidTr="004E7B91">
        <w:trPr>
          <w:tblHeader/>
          <w:tblCellSpacing w:w="0" w:type="dxa"/>
        </w:trPr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C332A" w14:textId="031160DA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b/>
                <w:bCs/>
                <w:color w:val="000000"/>
                <w:sz w:val="22"/>
                <w:szCs w:val="22"/>
              </w:rPr>
              <w:t>Trieda orgánových systémov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39B3C" w14:textId="770318B3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b/>
                <w:bCs/>
                <w:color w:val="000000"/>
                <w:sz w:val="22"/>
                <w:szCs w:val="22"/>
              </w:rPr>
              <w:t>Nežiaduci účinok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749DA" w14:textId="02284773" w:rsidR="00DC6CB7" w:rsidRPr="00BD73B2" w:rsidRDefault="00DC6CB7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b/>
                <w:bCs/>
                <w:color w:val="000000"/>
                <w:sz w:val="22"/>
                <w:szCs w:val="22"/>
              </w:rPr>
              <w:t>F</w:t>
            </w:r>
            <w:r w:rsidR="00E8530E" w:rsidRPr="00BD73B2">
              <w:rPr>
                <w:b/>
                <w:bCs/>
                <w:color w:val="000000"/>
                <w:sz w:val="22"/>
                <w:szCs w:val="22"/>
              </w:rPr>
              <w:t>rekvencia</w:t>
            </w:r>
          </w:p>
        </w:tc>
      </w:tr>
      <w:tr w:rsidR="00DC6CB7" w:rsidRPr="008E57E5" w14:paraId="63F6FB2C" w14:textId="77777777" w:rsidTr="004E7B91">
        <w:trPr>
          <w:tblCellSpacing w:w="0" w:type="dxa"/>
        </w:trPr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E8256" w14:textId="68ED25DF" w:rsidR="00DC6CB7" w:rsidRPr="00BD73B2" w:rsidRDefault="00E8530E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>Poruchy krvi a lymfatického systému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AFDF9" w14:textId="6B9C031E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73B2">
              <w:rPr>
                <w:color w:val="000000"/>
                <w:sz w:val="22"/>
                <w:szCs w:val="22"/>
              </w:rPr>
              <w:t>Trombocytopénia</w:t>
            </w:r>
            <w:proofErr w:type="spellEnd"/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267B" w14:textId="2E2D11D6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noProof/>
                <w:sz w:val="22"/>
                <w:szCs w:val="22"/>
              </w:rPr>
              <w:t>Časté</w:t>
            </w:r>
          </w:p>
        </w:tc>
      </w:tr>
      <w:tr w:rsidR="00DC6CB7" w:rsidRPr="008E57E5" w14:paraId="78EFB227" w14:textId="77777777" w:rsidTr="004E7B91">
        <w:trPr>
          <w:tblCellSpacing w:w="0" w:type="dxa"/>
        </w:trPr>
        <w:tc>
          <w:tcPr>
            <w:tcW w:w="196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EB38F" w14:textId="6EEAB2C2" w:rsidR="00DC6CB7" w:rsidRPr="00BD73B2" w:rsidRDefault="00E8530E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>Poruchy metabolizmu a výživy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D965B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 xml:space="preserve">Úbytok telesnej hmotnosti </w:t>
            </w:r>
          </w:p>
          <w:p w14:paraId="783D0234" w14:textId="0B40B7A0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Znížená chuť  do jedla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8A7D" w14:textId="478C5CEE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color w:val="000000"/>
                <w:sz w:val="22"/>
                <w:szCs w:val="22"/>
              </w:rPr>
              <w:t>Veľmi časté</w:t>
            </w:r>
          </w:p>
        </w:tc>
      </w:tr>
      <w:tr w:rsidR="00DC6CB7" w:rsidRPr="008E57E5" w14:paraId="2CAB65AA" w14:textId="77777777" w:rsidTr="004E7B91">
        <w:trPr>
          <w:tblCellSpacing w:w="0" w:type="dxa"/>
        </w:trPr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26CB8" w14:textId="1911A675" w:rsidR="00DC6CB7" w:rsidRPr="00BD73B2" w:rsidRDefault="00E8530E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>Psychické poruchy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1453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Depresia</w:t>
            </w:r>
          </w:p>
          <w:p w14:paraId="64B2C29C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proofErr w:type="spellStart"/>
            <w:r w:rsidRPr="00BD73B2">
              <w:rPr>
                <w:sz w:val="22"/>
                <w:szCs w:val="22"/>
              </w:rPr>
              <w:t>Insomnia</w:t>
            </w:r>
            <w:proofErr w:type="spellEnd"/>
          </w:p>
          <w:p w14:paraId="709748C9" w14:textId="248D1CCF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 xml:space="preserve">Zníženie libida 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035C3" w14:textId="528B67FE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noProof/>
                <w:sz w:val="22"/>
                <w:szCs w:val="22"/>
              </w:rPr>
              <w:t>Časté</w:t>
            </w:r>
          </w:p>
        </w:tc>
      </w:tr>
      <w:tr w:rsidR="00DC6CB7" w:rsidRPr="008E57E5" w14:paraId="5DB4DA83" w14:textId="77777777" w:rsidTr="004E7B91">
        <w:trPr>
          <w:tblCellSpacing w:w="0" w:type="dxa"/>
        </w:trPr>
        <w:tc>
          <w:tcPr>
            <w:tcW w:w="19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7ECEB" w14:textId="3E35F839" w:rsidR="00DC6CB7" w:rsidRPr="00BD73B2" w:rsidRDefault="00E8530E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>Poruchy nervového systému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DC20" w14:textId="6DD155DF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Trasenie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688E" w14:textId="234C7C9E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color w:val="000000"/>
                <w:sz w:val="22"/>
                <w:szCs w:val="22"/>
              </w:rPr>
              <w:t>Veľmi časté</w:t>
            </w:r>
          </w:p>
        </w:tc>
      </w:tr>
      <w:tr w:rsidR="00DC6CB7" w:rsidRPr="008E57E5" w14:paraId="37232EFC" w14:textId="77777777" w:rsidTr="004E7B91">
        <w:trPr>
          <w:tblCellSpacing w:w="0" w:type="dxa"/>
        </w:trPr>
        <w:tc>
          <w:tcPr>
            <w:tcW w:w="19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2FC600" w14:textId="77777777" w:rsidR="00DC6CB7" w:rsidRPr="00BD73B2" w:rsidRDefault="00DC6CB7" w:rsidP="004E7B9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E56D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 xml:space="preserve">Periférna </w:t>
            </w:r>
            <w:proofErr w:type="spellStart"/>
            <w:r w:rsidRPr="00BD73B2">
              <w:rPr>
                <w:sz w:val="22"/>
                <w:szCs w:val="22"/>
              </w:rPr>
              <w:t>neuropatia</w:t>
            </w:r>
            <w:proofErr w:type="spellEnd"/>
          </w:p>
          <w:p w14:paraId="12DB536C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proofErr w:type="spellStart"/>
            <w:r w:rsidRPr="00BD73B2">
              <w:rPr>
                <w:sz w:val="22"/>
                <w:szCs w:val="22"/>
              </w:rPr>
              <w:t>Ataxia</w:t>
            </w:r>
            <w:proofErr w:type="spellEnd"/>
          </w:p>
          <w:p w14:paraId="751FFF7A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Amnézia</w:t>
            </w:r>
          </w:p>
          <w:p w14:paraId="1DE356E9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proofErr w:type="spellStart"/>
            <w:r w:rsidRPr="00BD73B2">
              <w:rPr>
                <w:sz w:val="22"/>
                <w:szCs w:val="22"/>
              </w:rPr>
              <w:t>Parestézia</w:t>
            </w:r>
            <w:proofErr w:type="spellEnd"/>
          </w:p>
          <w:p w14:paraId="02600F99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proofErr w:type="spellStart"/>
            <w:r w:rsidRPr="00BD73B2">
              <w:rPr>
                <w:sz w:val="22"/>
                <w:szCs w:val="22"/>
              </w:rPr>
              <w:t>Hypoestézia</w:t>
            </w:r>
            <w:proofErr w:type="spellEnd"/>
          </w:p>
          <w:p w14:paraId="4FD56472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Bolesti hlavy</w:t>
            </w:r>
          </w:p>
          <w:p w14:paraId="02D90E6E" w14:textId="3C6B1F4D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 xml:space="preserve">Závraty 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4356" w14:textId="79A2D0DE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noProof/>
                <w:sz w:val="22"/>
                <w:szCs w:val="22"/>
              </w:rPr>
              <w:t>Časté</w:t>
            </w:r>
          </w:p>
        </w:tc>
      </w:tr>
      <w:tr w:rsidR="00DC6CB7" w:rsidRPr="008E57E5" w14:paraId="2635C207" w14:textId="77777777" w:rsidTr="004E7B91">
        <w:trPr>
          <w:trHeight w:val="219"/>
          <w:tblCellSpacing w:w="0" w:type="dxa"/>
        </w:trPr>
        <w:tc>
          <w:tcPr>
            <w:tcW w:w="19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E43E0" w14:textId="5E7BBACC" w:rsidR="00DC6CB7" w:rsidRPr="00BD73B2" w:rsidRDefault="00E8530E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 xml:space="preserve">Poruchy </w:t>
            </w:r>
            <w:proofErr w:type="spellStart"/>
            <w:r w:rsidRPr="00BD73B2">
              <w:rPr>
                <w:i/>
                <w:color w:val="000000"/>
                <w:sz w:val="22"/>
                <w:szCs w:val="22"/>
              </w:rPr>
              <w:t>gastrointestinálneho</w:t>
            </w:r>
            <w:proofErr w:type="spellEnd"/>
            <w:r w:rsidRPr="00BD73B2">
              <w:rPr>
                <w:i/>
                <w:color w:val="000000"/>
                <w:sz w:val="22"/>
                <w:szCs w:val="22"/>
              </w:rPr>
              <w:t xml:space="preserve"> traktu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2921" w14:textId="77777777" w:rsidR="00E8530E" w:rsidRPr="00621ADA" w:rsidRDefault="00E8530E" w:rsidP="004E7B91">
            <w:pPr>
              <w:rPr>
                <w:sz w:val="22"/>
                <w:szCs w:val="22"/>
              </w:rPr>
            </w:pPr>
            <w:r w:rsidRPr="00621ADA">
              <w:rPr>
                <w:sz w:val="22"/>
                <w:szCs w:val="22"/>
              </w:rPr>
              <w:t>Hnačka</w:t>
            </w:r>
          </w:p>
          <w:p w14:paraId="14E16522" w14:textId="77777777" w:rsidR="00E8530E" w:rsidRPr="00621ADA" w:rsidRDefault="00E8530E" w:rsidP="004E7B91">
            <w:pPr>
              <w:rPr>
                <w:sz w:val="22"/>
                <w:szCs w:val="22"/>
              </w:rPr>
            </w:pPr>
            <w:proofErr w:type="spellStart"/>
            <w:r w:rsidRPr="00034A06">
              <w:rPr>
                <w:sz w:val="22"/>
                <w:szCs w:val="22"/>
              </w:rPr>
              <w:t>Flatulencia</w:t>
            </w:r>
            <w:proofErr w:type="spellEnd"/>
          </w:p>
          <w:p w14:paraId="063E5A91" w14:textId="3CC75D42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r w:rsidRPr="00621ADA">
              <w:rPr>
                <w:sz w:val="22"/>
                <w:szCs w:val="22"/>
              </w:rPr>
              <w:t>Bolesti brucha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51224" w14:textId="62772F57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color w:val="000000"/>
                <w:sz w:val="22"/>
                <w:szCs w:val="22"/>
              </w:rPr>
              <w:t>Veľmi časté</w:t>
            </w:r>
          </w:p>
        </w:tc>
      </w:tr>
      <w:tr w:rsidR="00DC6CB7" w:rsidRPr="008E57E5" w14:paraId="2D1B15BA" w14:textId="77777777" w:rsidTr="004E7B91">
        <w:trPr>
          <w:trHeight w:val="219"/>
          <w:tblCellSpacing w:w="0" w:type="dxa"/>
        </w:trPr>
        <w:tc>
          <w:tcPr>
            <w:tcW w:w="19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13CF0" w14:textId="77777777" w:rsidR="00DC6CB7" w:rsidRPr="00BD73B2" w:rsidRDefault="00DC6CB7" w:rsidP="004E7B9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4EE70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Nevoľnosť</w:t>
            </w:r>
          </w:p>
          <w:p w14:paraId="63EB1105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Vracanie</w:t>
            </w:r>
          </w:p>
          <w:p w14:paraId="7EF514B1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proofErr w:type="spellStart"/>
            <w:r w:rsidRPr="00BD73B2">
              <w:rPr>
                <w:sz w:val="22"/>
                <w:szCs w:val="22"/>
              </w:rPr>
              <w:t>Abdominálna</w:t>
            </w:r>
            <w:proofErr w:type="spellEnd"/>
            <w:r w:rsidRPr="00BD73B2">
              <w:rPr>
                <w:sz w:val="22"/>
                <w:szCs w:val="22"/>
              </w:rPr>
              <w:t xml:space="preserve"> </w:t>
            </w:r>
            <w:proofErr w:type="spellStart"/>
            <w:r w:rsidRPr="00BD73B2">
              <w:rPr>
                <w:sz w:val="22"/>
                <w:szCs w:val="22"/>
              </w:rPr>
              <w:t>distenzia</w:t>
            </w:r>
            <w:proofErr w:type="spellEnd"/>
            <w:r w:rsidRPr="00BD73B2">
              <w:rPr>
                <w:sz w:val="22"/>
                <w:szCs w:val="22"/>
              </w:rPr>
              <w:t>/</w:t>
            </w:r>
            <w:proofErr w:type="spellStart"/>
            <w:r w:rsidRPr="00BD73B2">
              <w:rPr>
                <w:sz w:val="22"/>
                <w:szCs w:val="22"/>
              </w:rPr>
              <w:t>diskomfort</w:t>
            </w:r>
            <w:proofErr w:type="spellEnd"/>
          </w:p>
          <w:p w14:paraId="5C5D9EA1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Zápcha</w:t>
            </w:r>
          </w:p>
          <w:p w14:paraId="0840D931" w14:textId="7C468B9A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73B2">
              <w:rPr>
                <w:sz w:val="22"/>
                <w:szCs w:val="22"/>
              </w:rPr>
              <w:t>Dyspepsia</w:t>
            </w:r>
            <w:proofErr w:type="spellEnd"/>
            <w:r w:rsidRPr="00BD73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8E021" w14:textId="27DE68E0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noProof/>
                <w:sz w:val="22"/>
                <w:szCs w:val="22"/>
              </w:rPr>
              <w:t>Časté</w:t>
            </w:r>
          </w:p>
        </w:tc>
      </w:tr>
      <w:tr w:rsidR="00DC6CB7" w:rsidRPr="008E57E5" w14:paraId="4766972B" w14:textId="77777777" w:rsidTr="004E7B91">
        <w:trPr>
          <w:tblCellSpacing w:w="0" w:type="dxa"/>
        </w:trPr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D3BD8" w14:textId="3357399F" w:rsidR="00DC6CB7" w:rsidRPr="00BD73B2" w:rsidRDefault="00E8530E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 xml:space="preserve">Poruchy kostrovej a svalovej sústavy a spojivového tkaniva  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7AD57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Svalové kŕče</w:t>
            </w:r>
          </w:p>
          <w:p w14:paraId="34BE4AEE" w14:textId="317027E5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 xml:space="preserve">Svalová slabosť 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4BEE" w14:textId="7E5177B0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noProof/>
                <w:sz w:val="22"/>
                <w:szCs w:val="22"/>
              </w:rPr>
              <w:t>Časté</w:t>
            </w:r>
          </w:p>
        </w:tc>
      </w:tr>
      <w:tr w:rsidR="00DC6CB7" w:rsidRPr="008E57E5" w14:paraId="06B4564C" w14:textId="77777777" w:rsidTr="004E7B91">
        <w:trPr>
          <w:tblCellSpacing w:w="0" w:type="dxa"/>
        </w:trPr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21ED2" w14:textId="1B859B2C" w:rsidR="00DC6CB7" w:rsidRPr="00BD73B2" w:rsidRDefault="00E8530E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>Celkové poruchy a reakcie v mieste podania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F8A33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Únava</w:t>
            </w:r>
          </w:p>
          <w:p w14:paraId="5C5BF671" w14:textId="77777777" w:rsidR="00E8530E" w:rsidRPr="00BD73B2" w:rsidRDefault="00E8530E" w:rsidP="004E7B91">
            <w:pPr>
              <w:rPr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>Slabosť</w:t>
            </w:r>
          </w:p>
          <w:p w14:paraId="7D928B57" w14:textId="0F22AC9E" w:rsidR="00E8530E" w:rsidRPr="00BD73B2" w:rsidRDefault="00243F82" w:rsidP="004E7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Zimnica</w:t>
            </w:r>
          </w:p>
          <w:p w14:paraId="1B7D8DA6" w14:textId="4BB140E2" w:rsidR="00DC6CB7" w:rsidRPr="00BD73B2" w:rsidRDefault="00E8530E" w:rsidP="004E7B91">
            <w:pPr>
              <w:rPr>
                <w:color w:val="000000"/>
                <w:sz w:val="22"/>
                <w:szCs w:val="22"/>
              </w:rPr>
            </w:pPr>
            <w:r w:rsidRPr="00BD73B2">
              <w:rPr>
                <w:sz w:val="22"/>
                <w:szCs w:val="22"/>
              </w:rPr>
              <w:t xml:space="preserve">Celková nevoľnosť 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D612" w14:textId="7ADA3486" w:rsidR="00DC6CB7" w:rsidRPr="00BD73B2" w:rsidRDefault="00E8530E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noProof/>
                <w:sz w:val="22"/>
                <w:szCs w:val="22"/>
              </w:rPr>
              <w:t>Časté</w:t>
            </w:r>
          </w:p>
        </w:tc>
      </w:tr>
      <w:tr w:rsidR="00DC6CB7" w:rsidRPr="008E57E5" w14:paraId="55F7D28F" w14:textId="77777777" w:rsidTr="004E7B91">
        <w:trPr>
          <w:tblCellSpacing w:w="0" w:type="dxa"/>
        </w:trPr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5F4859" w14:textId="06269A9F" w:rsidR="00DC6CB7" w:rsidRPr="00BD73B2" w:rsidRDefault="00621ADA" w:rsidP="004E7B91">
            <w:pPr>
              <w:rPr>
                <w:i/>
                <w:color w:val="000000"/>
                <w:sz w:val="22"/>
                <w:szCs w:val="22"/>
              </w:rPr>
            </w:pPr>
            <w:r w:rsidRPr="00BD73B2">
              <w:rPr>
                <w:i/>
                <w:color w:val="000000"/>
                <w:sz w:val="22"/>
                <w:szCs w:val="22"/>
              </w:rPr>
              <w:t>Laboratórne a funkčné vyšetrenia</w:t>
            </w:r>
          </w:p>
        </w:tc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754A7" w14:textId="00755EF6" w:rsidR="00DC6CB7" w:rsidRPr="00BD73B2" w:rsidRDefault="00621ADA" w:rsidP="004E7B91">
            <w:pPr>
              <w:rPr>
                <w:sz w:val="22"/>
                <w:szCs w:val="22"/>
              </w:rPr>
            </w:pPr>
            <w:r w:rsidRPr="00BD73B2">
              <w:rPr>
                <w:position w:val="-1"/>
                <w:sz w:val="22"/>
                <w:szCs w:val="22"/>
              </w:rPr>
              <w:t xml:space="preserve">abnormálne vedenia nervového impulzu    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747BC" w14:textId="636071A7" w:rsidR="00DC6CB7" w:rsidRPr="00BD73B2" w:rsidRDefault="00621ADA" w:rsidP="004E7B91">
            <w:pPr>
              <w:jc w:val="center"/>
              <w:rPr>
                <w:color w:val="000000"/>
                <w:sz w:val="22"/>
                <w:szCs w:val="22"/>
              </w:rPr>
            </w:pPr>
            <w:r w:rsidRPr="00BD73B2">
              <w:rPr>
                <w:noProof/>
                <w:sz w:val="22"/>
                <w:szCs w:val="22"/>
              </w:rPr>
              <w:t>Časté</w:t>
            </w:r>
          </w:p>
        </w:tc>
      </w:tr>
    </w:tbl>
    <w:p w14:paraId="5FBAA8FA" w14:textId="6E63A1DF" w:rsidR="005029E0" w:rsidRPr="006A2885" w:rsidRDefault="005029E0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 </w:t>
      </w:r>
    </w:p>
    <w:p w14:paraId="16F16B52" w14:textId="77777777" w:rsidR="005029E0" w:rsidRPr="006A2885" w:rsidRDefault="005029E0" w:rsidP="007E76CF">
      <w:pPr>
        <w:rPr>
          <w:sz w:val="22"/>
          <w:szCs w:val="22"/>
        </w:rPr>
      </w:pPr>
    </w:p>
    <w:p w14:paraId="46AEDCDD" w14:textId="77777777" w:rsidR="005029E0" w:rsidRPr="006A2885" w:rsidRDefault="005029E0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 xml:space="preserve">Popis vybraných nežiaducich účinkov  </w:t>
      </w:r>
    </w:p>
    <w:p w14:paraId="3D5BED57" w14:textId="69BE74A6" w:rsidR="005029E0" w:rsidRPr="006A2885" w:rsidRDefault="005029E0" w:rsidP="007E76CF">
      <w:pPr>
        <w:rPr>
          <w:sz w:val="22"/>
          <w:szCs w:val="22"/>
        </w:rPr>
      </w:pPr>
      <w:r w:rsidRPr="00764B4A">
        <w:rPr>
          <w:sz w:val="22"/>
          <w:szCs w:val="22"/>
        </w:rPr>
        <w:t xml:space="preserve">Úbytok telesnej hmotnosti bol hlásený u 55 % pacientov. Najväčšia </w:t>
      </w:r>
      <w:proofErr w:type="spellStart"/>
      <w:r w:rsidR="00D669EF" w:rsidRPr="00764B4A">
        <w:rPr>
          <w:sz w:val="22"/>
          <w:szCs w:val="22"/>
        </w:rPr>
        <w:t>prevalencia</w:t>
      </w:r>
      <w:proofErr w:type="spellEnd"/>
      <w:r w:rsidR="009C4BE1" w:rsidRPr="006A2885">
        <w:rPr>
          <w:sz w:val="22"/>
          <w:szCs w:val="22"/>
        </w:rPr>
        <w:t xml:space="preserve"> bola pozorovaná medzi 6 a </w:t>
      </w:r>
      <w:r w:rsidRPr="006A2885">
        <w:rPr>
          <w:sz w:val="22"/>
          <w:szCs w:val="22"/>
        </w:rPr>
        <w:t>12 mesiacom.</w:t>
      </w:r>
    </w:p>
    <w:p w14:paraId="0AAD0165" w14:textId="1F873A13" w:rsidR="008B37E8" w:rsidRPr="006A2885" w:rsidRDefault="009C4BE1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bol sledovaný</w:t>
      </w:r>
      <w:r w:rsidR="005029E0" w:rsidRPr="006A2885">
        <w:rPr>
          <w:sz w:val="22"/>
          <w:szCs w:val="22"/>
        </w:rPr>
        <w:t xml:space="preserve"> aj v indikáciách, kedy hlásené nežiaduce </w:t>
      </w:r>
      <w:r w:rsidR="00122C81">
        <w:rPr>
          <w:sz w:val="22"/>
          <w:szCs w:val="22"/>
        </w:rPr>
        <w:t>udalosti</w:t>
      </w:r>
      <w:r w:rsidR="00122C81" w:rsidRPr="006A2885">
        <w:rPr>
          <w:sz w:val="22"/>
          <w:szCs w:val="22"/>
        </w:rPr>
        <w:t xml:space="preserve"> </w:t>
      </w:r>
      <w:r w:rsidR="005029E0" w:rsidRPr="006A2885">
        <w:rPr>
          <w:sz w:val="22"/>
          <w:szCs w:val="22"/>
        </w:rPr>
        <w:t xml:space="preserve">ako napríklad </w:t>
      </w:r>
      <w:r w:rsidR="00122C81">
        <w:rPr>
          <w:sz w:val="22"/>
          <w:szCs w:val="22"/>
        </w:rPr>
        <w:t xml:space="preserve">nežiaduce účinky: </w:t>
      </w:r>
      <w:r w:rsidR="005029E0" w:rsidRPr="006A2885">
        <w:rPr>
          <w:sz w:val="22"/>
          <w:szCs w:val="22"/>
        </w:rPr>
        <w:t xml:space="preserve">neurologické a </w:t>
      </w:r>
      <w:proofErr w:type="spellStart"/>
      <w:r w:rsidR="005029E0" w:rsidRPr="006A2885">
        <w:rPr>
          <w:sz w:val="22"/>
          <w:szCs w:val="22"/>
        </w:rPr>
        <w:t>neuropsychologické</w:t>
      </w:r>
      <w:proofErr w:type="spellEnd"/>
      <w:r w:rsidR="005029E0" w:rsidRPr="006A2885">
        <w:rPr>
          <w:sz w:val="22"/>
          <w:szCs w:val="22"/>
        </w:rPr>
        <w:t xml:space="preserve"> symptómy/znaky, kognitívna dysfunkcia a</w:t>
      </w:r>
      <w:r w:rsidR="00122C81">
        <w:rPr>
          <w:sz w:val="22"/>
          <w:szCs w:val="22"/>
        </w:rPr>
        <w:t> </w:t>
      </w:r>
      <w:proofErr w:type="spellStart"/>
      <w:r w:rsidR="005029E0" w:rsidRPr="006A2885">
        <w:rPr>
          <w:sz w:val="22"/>
          <w:szCs w:val="22"/>
        </w:rPr>
        <w:t>trombocytopénia</w:t>
      </w:r>
      <w:proofErr w:type="spellEnd"/>
      <w:r w:rsidR="00122C81">
        <w:rPr>
          <w:sz w:val="22"/>
          <w:szCs w:val="22"/>
        </w:rPr>
        <w:t>, ktoré</w:t>
      </w:r>
      <w:r w:rsidR="005029E0" w:rsidRPr="006A2885">
        <w:rPr>
          <w:sz w:val="22"/>
          <w:szCs w:val="22"/>
        </w:rPr>
        <w:t xml:space="preserve"> mohli byť spôsobené základným stavom.</w:t>
      </w:r>
    </w:p>
    <w:p w14:paraId="2A1B2A8D" w14:textId="77777777" w:rsidR="005029E0" w:rsidRPr="006A2885" w:rsidRDefault="005029E0" w:rsidP="007E76CF">
      <w:pPr>
        <w:rPr>
          <w:color w:val="000000"/>
          <w:sz w:val="22"/>
          <w:szCs w:val="22"/>
        </w:rPr>
      </w:pPr>
    </w:p>
    <w:p w14:paraId="6F3C392A" w14:textId="77777777" w:rsidR="00482F33" w:rsidRPr="006A2885" w:rsidRDefault="00482F33" w:rsidP="007E76CF">
      <w:pPr>
        <w:keepNext/>
        <w:autoSpaceDE w:val="0"/>
        <w:autoSpaceDN w:val="0"/>
        <w:adjustRightInd w:val="0"/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>Hlásenie podozrení na nežiaduce reakcie</w:t>
      </w:r>
    </w:p>
    <w:p w14:paraId="7469E735" w14:textId="4C343FC0" w:rsidR="00482F33" w:rsidRPr="006A2885" w:rsidRDefault="00482F33" w:rsidP="007E76C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A2885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67692E">
        <w:rPr>
          <w:sz w:val="22"/>
          <w:szCs w:val="22"/>
        </w:rPr>
        <w:t>na</w:t>
      </w:r>
      <w:r w:rsidR="0067692E" w:rsidRPr="006A2885">
        <w:rPr>
          <w:sz w:val="22"/>
          <w:szCs w:val="22"/>
        </w:rPr>
        <w:t xml:space="preserve"> </w:t>
      </w:r>
      <w:r w:rsidR="0067692E" w:rsidRPr="006A2885">
        <w:rPr>
          <w:sz w:val="22"/>
          <w:szCs w:val="22"/>
          <w:highlight w:val="lightGray"/>
        </w:rPr>
        <w:t>národn</w:t>
      </w:r>
      <w:r w:rsidR="00AE1799">
        <w:rPr>
          <w:sz w:val="22"/>
          <w:szCs w:val="22"/>
          <w:highlight w:val="lightGray"/>
        </w:rPr>
        <w:t>é</w:t>
      </w:r>
      <w:r w:rsidR="0067692E" w:rsidRPr="006A2885">
        <w:rPr>
          <w:sz w:val="22"/>
          <w:szCs w:val="22"/>
          <w:highlight w:val="lightGray"/>
        </w:rPr>
        <w:t xml:space="preserve"> </w:t>
      </w:r>
      <w:r w:rsidR="00AE1799">
        <w:rPr>
          <w:sz w:val="22"/>
          <w:szCs w:val="22"/>
          <w:highlight w:val="lightGray"/>
        </w:rPr>
        <w:t>centrum</w:t>
      </w:r>
      <w:r w:rsidRPr="006A2885">
        <w:rPr>
          <w:sz w:val="22"/>
          <w:szCs w:val="22"/>
          <w:highlight w:val="lightGray"/>
        </w:rPr>
        <w:t xml:space="preserve"> hlásenia </w:t>
      </w:r>
      <w:r w:rsidR="0067692E" w:rsidRPr="006A2885">
        <w:rPr>
          <w:sz w:val="22"/>
          <w:szCs w:val="22"/>
          <w:highlight w:val="lightGray"/>
        </w:rPr>
        <w:t>uveden</w:t>
      </w:r>
      <w:r w:rsidR="00AE1799">
        <w:rPr>
          <w:sz w:val="22"/>
          <w:szCs w:val="22"/>
          <w:highlight w:val="lightGray"/>
        </w:rPr>
        <w:t>é</w:t>
      </w:r>
      <w:r w:rsidR="0067692E" w:rsidRPr="006A2885">
        <w:rPr>
          <w:sz w:val="22"/>
          <w:szCs w:val="22"/>
          <w:highlight w:val="lightGray"/>
        </w:rPr>
        <w:t xml:space="preserve"> </w:t>
      </w:r>
      <w:r w:rsidRPr="006A2885">
        <w:rPr>
          <w:sz w:val="22"/>
          <w:szCs w:val="22"/>
          <w:highlight w:val="lightGray"/>
        </w:rPr>
        <w:t>v </w:t>
      </w:r>
      <w:hyperlink r:id="rId8" w:history="1">
        <w:r w:rsidRPr="006A2885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6A2885">
        <w:rPr>
          <w:sz w:val="22"/>
          <w:szCs w:val="22"/>
        </w:rPr>
        <w:t>.</w:t>
      </w:r>
    </w:p>
    <w:p w14:paraId="1DD7CC46" w14:textId="77777777" w:rsidR="00482F33" w:rsidRPr="006A2885" w:rsidRDefault="00482F33" w:rsidP="007E76CF">
      <w:pPr>
        <w:rPr>
          <w:color w:val="000000"/>
          <w:sz w:val="22"/>
          <w:szCs w:val="22"/>
        </w:rPr>
      </w:pPr>
    </w:p>
    <w:p w14:paraId="7AC4622F" w14:textId="77777777" w:rsidR="00F1304A" w:rsidRPr="006A2885" w:rsidRDefault="00F1304A" w:rsidP="007E76CF">
      <w:pPr>
        <w:keepNext/>
        <w:keepLines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4.9</w:t>
      </w:r>
      <w:r w:rsidRPr="006A2885">
        <w:rPr>
          <w:b/>
          <w:sz w:val="22"/>
          <w:szCs w:val="22"/>
        </w:rPr>
        <w:tab/>
        <w:t>Predávkovanie</w:t>
      </w:r>
    </w:p>
    <w:p w14:paraId="5AF78D39" w14:textId="77777777" w:rsidR="00F1304A" w:rsidRPr="006A2885" w:rsidRDefault="00F1304A" w:rsidP="007E76CF">
      <w:pPr>
        <w:keepNext/>
        <w:keepLines/>
        <w:rPr>
          <w:sz w:val="22"/>
          <w:szCs w:val="22"/>
        </w:rPr>
      </w:pPr>
    </w:p>
    <w:p w14:paraId="65F1B020" w14:textId="77777777" w:rsidR="009C4BE1" w:rsidRPr="006A2885" w:rsidRDefault="005029E0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 xml:space="preserve">Symptómy </w:t>
      </w:r>
    </w:p>
    <w:p w14:paraId="03FEB576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Akútne príznaky z predávkovania neboli zistené</w:t>
      </w:r>
      <w:r w:rsidR="009C4BE1" w:rsidRPr="006A2885">
        <w:rPr>
          <w:sz w:val="22"/>
          <w:szCs w:val="22"/>
        </w:rPr>
        <w:t>. Počas klinického skúšania bol</w:t>
      </w:r>
      <w:r w:rsidRPr="006A2885">
        <w:rPr>
          <w:sz w:val="22"/>
          <w:szCs w:val="22"/>
        </w:rPr>
        <w:t xml:space="preserve"> </w:t>
      </w:r>
      <w:proofErr w:type="spellStart"/>
      <w:r w:rsidR="009C4BE1" w:rsidRPr="006A2885">
        <w:rPr>
          <w:sz w:val="22"/>
          <w:szCs w:val="22"/>
        </w:rPr>
        <w:t>miglustat</w:t>
      </w:r>
      <w:proofErr w:type="spellEnd"/>
      <w:r w:rsidR="009C4BE1" w:rsidRPr="006A2885">
        <w:rPr>
          <w:sz w:val="22"/>
          <w:szCs w:val="22"/>
        </w:rPr>
        <w:t xml:space="preserve"> podávaný</w:t>
      </w:r>
      <w:r w:rsidRPr="006A2885">
        <w:rPr>
          <w:sz w:val="22"/>
          <w:szCs w:val="22"/>
        </w:rPr>
        <w:t xml:space="preserve"> u HIV pozitívnych pacientov v dávkach do 3 000 mg/deň po dobu až šiestich mesiacov. Zi</w:t>
      </w:r>
      <w:r w:rsidR="009C4BE1" w:rsidRPr="006A2885">
        <w:rPr>
          <w:sz w:val="22"/>
          <w:szCs w:val="22"/>
        </w:rPr>
        <w:t>stené nežiaduce účinky zahŕňali</w:t>
      </w:r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granulocytopéniu</w:t>
      </w:r>
      <w:proofErr w:type="spellEnd"/>
      <w:r w:rsidRPr="006A2885">
        <w:rPr>
          <w:sz w:val="22"/>
          <w:szCs w:val="22"/>
        </w:rPr>
        <w:t xml:space="preserve">, závraty a </w:t>
      </w:r>
      <w:proofErr w:type="spellStart"/>
      <w:r w:rsidRPr="006A2885">
        <w:rPr>
          <w:sz w:val="22"/>
          <w:szCs w:val="22"/>
        </w:rPr>
        <w:t>parestézie</w:t>
      </w:r>
      <w:proofErr w:type="spellEnd"/>
      <w:r w:rsidRPr="006A2885">
        <w:rPr>
          <w:sz w:val="22"/>
          <w:szCs w:val="22"/>
        </w:rPr>
        <w:t xml:space="preserve">. V podobnej skupine pacientov, ktorí dostávali 800 mg/deň alebo vyššiu dávku, sa tiež zistili </w:t>
      </w:r>
      <w:proofErr w:type="spellStart"/>
      <w:r w:rsidRPr="006A2885">
        <w:rPr>
          <w:sz w:val="22"/>
          <w:szCs w:val="22"/>
        </w:rPr>
        <w:t>leukopénia</w:t>
      </w:r>
      <w:proofErr w:type="spellEnd"/>
      <w:r w:rsidRPr="006A2885">
        <w:rPr>
          <w:sz w:val="22"/>
          <w:szCs w:val="22"/>
        </w:rPr>
        <w:t xml:space="preserve"> a </w:t>
      </w:r>
      <w:proofErr w:type="spellStart"/>
      <w:r w:rsidRPr="006A2885">
        <w:rPr>
          <w:sz w:val="22"/>
          <w:szCs w:val="22"/>
        </w:rPr>
        <w:t>neutropénia</w:t>
      </w:r>
      <w:proofErr w:type="spellEnd"/>
      <w:r w:rsidRPr="006A2885">
        <w:rPr>
          <w:sz w:val="22"/>
          <w:szCs w:val="22"/>
        </w:rPr>
        <w:t xml:space="preserve">.  </w:t>
      </w:r>
    </w:p>
    <w:p w14:paraId="5D8430AE" w14:textId="77777777" w:rsidR="009C4BE1" w:rsidRPr="006A2885" w:rsidRDefault="009C4BE1" w:rsidP="007E76CF">
      <w:pPr>
        <w:rPr>
          <w:sz w:val="22"/>
          <w:szCs w:val="22"/>
        </w:rPr>
      </w:pPr>
    </w:p>
    <w:p w14:paraId="334C619F" w14:textId="77777777" w:rsidR="009C4BE1" w:rsidRPr="006A2885" w:rsidRDefault="005029E0" w:rsidP="007E76CF">
      <w:pPr>
        <w:rPr>
          <w:sz w:val="22"/>
          <w:szCs w:val="22"/>
          <w:u w:val="single"/>
        </w:rPr>
      </w:pPr>
      <w:r w:rsidRPr="006A2885">
        <w:rPr>
          <w:sz w:val="22"/>
          <w:szCs w:val="22"/>
          <w:u w:val="single"/>
        </w:rPr>
        <w:t xml:space="preserve">Manažment </w:t>
      </w:r>
    </w:p>
    <w:p w14:paraId="1449E582" w14:textId="77777777" w:rsidR="00F1304A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V prípade predávkovania sa odporúča štandardná lekárska starostlivosť.   </w:t>
      </w:r>
    </w:p>
    <w:p w14:paraId="71F67069" w14:textId="77777777" w:rsidR="009C4BE1" w:rsidRPr="006A2885" w:rsidRDefault="009C4BE1" w:rsidP="007E76CF">
      <w:pPr>
        <w:keepNext/>
        <w:ind w:left="567" w:hanging="567"/>
        <w:rPr>
          <w:sz w:val="22"/>
          <w:szCs w:val="22"/>
        </w:rPr>
      </w:pPr>
    </w:p>
    <w:p w14:paraId="1643513A" w14:textId="77777777" w:rsidR="009C4BE1" w:rsidRPr="006A2885" w:rsidRDefault="009C4BE1" w:rsidP="007E76CF">
      <w:pPr>
        <w:keepNext/>
        <w:ind w:left="567" w:hanging="567"/>
        <w:rPr>
          <w:sz w:val="22"/>
          <w:szCs w:val="22"/>
        </w:rPr>
      </w:pPr>
    </w:p>
    <w:p w14:paraId="2F8FD2E5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5.</w:t>
      </w:r>
      <w:r w:rsidRPr="006A2885">
        <w:rPr>
          <w:b/>
          <w:sz w:val="22"/>
          <w:szCs w:val="22"/>
        </w:rPr>
        <w:tab/>
        <w:t>FARMAKOLOGICKÉ VLASTNOSTI</w:t>
      </w:r>
    </w:p>
    <w:p w14:paraId="3B9A7734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</w:p>
    <w:p w14:paraId="2FDBE1D4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5.1.</w:t>
      </w:r>
      <w:r w:rsidRPr="006A2885">
        <w:rPr>
          <w:b/>
          <w:sz w:val="22"/>
          <w:szCs w:val="22"/>
        </w:rPr>
        <w:tab/>
      </w:r>
      <w:proofErr w:type="spellStart"/>
      <w:r w:rsidRPr="006A2885">
        <w:rPr>
          <w:b/>
          <w:sz w:val="22"/>
          <w:szCs w:val="22"/>
        </w:rPr>
        <w:t>Farmakodynamické</w:t>
      </w:r>
      <w:proofErr w:type="spellEnd"/>
      <w:r w:rsidRPr="006A2885">
        <w:rPr>
          <w:b/>
          <w:sz w:val="22"/>
          <w:szCs w:val="22"/>
        </w:rPr>
        <w:t xml:space="preserve"> vlastnosti</w:t>
      </w:r>
    </w:p>
    <w:p w14:paraId="217356FD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60DCDAA3" w14:textId="5FEDC166" w:rsidR="005029E0" w:rsidRPr="006A2885" w:rsidRDefault="005029E0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Farmakoterapeutická</w:t>
      </w:r>
      <w:proofErr w:type="spellEnd"/>
      <w:r w:rsidRPr="006A2885">
        <w:rPr>
          <w:sz w:val="22"/>
          <w:szCs w:val="22"/>
        </w:rPr>
        <w:t xml:space="preserve"> skupina: Iné </w:t>
      </w:r>
      <w:r w:rsidR="0053474D">
        <w:rPr>
          <w:sz w:val="22"/>
          <w:szCs w:val="22"/>
        </w:rPr>
        <w:t>liečivá pre</w:t>
      </w:r>
      <w:r w:rsidRPr="006A2885">
        <w:rPr>
          <w:sz w:val="22"/>
          <w:szCs w:val="22"/>
        </w:rPr>
        <w:t xml:space="preserve"> tráviaci trakt a metabolizmus, ATC kód: A16AX06  </w:t>
      </w:r>
    </w:p>
    <w:p w14:paraId="13BC77EF" w14:textId="2148A15C" w:rsidR="00207D70" w:rsidRDefault="00207D70" w:rsidP="007E76CF">
      <w:pPr>
        <w:rPr>
          <w:sz w:val="22"/>
          <w:szCs w:val="22"/>
        </w:rPr>
      </w:pPr>
    </w:p>
    <w:p w14:paraId="7A631B8A" w14:textId="5ED3BC04" w:rsidR="00621ADA" w:rsidRPr="00BD73B2" w:rsidRDefault="00764B4A" w:rsidP="007E76CF">
      <w:pPr>
        <w:rPr>
          <w:sz w:val="22"/>
          <w:szCs w:val="22"/>
          <w:u w:val="single"/>
        </w:rPr>
      </w:pPr>
      <w:r w:rsidRPr="00BF7C8E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 typ</w:t>
      </w:r>
      <w:r w:rsidRPr="00BF7C8E">
        <w:rPr>
          <w:sz w:val="22"/>
          <w:szCs w:val="22"/>
          <w:u w:val="single"/>
        </w:rPr>
        <w:t xml:space="preserve"> </w:t>
      </w:r>
      <w:proofErr w:type="spellStart"/>
      <w:r w:rsidR="00621ADA" w:rsidRPr="00BD73B2">
        <w:rPr>
          <w:sz w:val="22"/>
          <w:szCs w:val="22"/>
          <w:u w:val="single"/>
        </w:rPr>
        <w:t>Gaucherov</w:t>
      </w:r>
      <w:r>
        <w:rPr>
          <w:sz w:val="22"/>
          <w:szCs w:val="22"/>
          <w:u w:val="single"/>
        </w:rPr>
        <w:t>ej</w:t>
      </w:r>
      <w:proofErr w:type="spellEnd"/>
      <w:r w:rsidR="00621ADA" w:rsidRPr="00BD73B2">
        <w:rPr>
          <w:sz w:val="22"/>
          <w:szCs w:val="22"/>
          <w:u w:val="single"/>
        </w:rPr>
        <w:t xml:space="preserve"> chorob</w:t>
      </w:r>
      <w:r>
        <w:rPr>
          <w:sz w:val="22"/>
          <w:szCs w:val="22"/>
          <w:u w:val="single"/>
        </w:rPr>
        <w:t>y</w:t>
      </w:r>
      <w:r w:rsidR="00621ADA" w:rsidRPr="00BD73B2">
        <w:rPr>
          <w:sz w:val="22"/>
          <w:szCs w:val="22"/>
          <w:u w:val="single"/>
        </w:rPr>
        <w:t xml:space="preserve"> </w:t>
      </w:r>
    </w:p>
    <w:p w14:paraId="5F152F87" w14:textId="77777777" w:rsidR="00621ADA" w:rsidRPr="006A2885" w:rsidRDefault="00621ADA" w:rsidP="007E76CF">
      <w:pPr>
        <w:rPr>
          <w:sz w:val="22"/>
          <w:szCs w:val="22"/>
        </w:rPr>
      </w:pPr>
    </w:p>
    <w:p w14:paraId="4051C1B3" w14:textId="77777777" w:rsidR="005029E0" w:rsidRPr="006A2885" w:rsidRDefault="005029E0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Gaucherova</w:t>
      </w:r>
      <w:proofErr w:type="spellEnd"/>
      <w:r w:rsidRPr="006A2885">
        <w:rPr>
          <w:sz w:val="22"/>
          <w:szCs w:val="22"/>
        </w:rPr>
        <w:t xml:space="preserve"> choroba je vrodená metabolická porucha, spôsobená zlyhaním odbúravania </w:t>
      </w:r>
      <w:proofErr w:type="spellStart"/>
      <w:r w:rsidRPr="006A2885">
        <w:rPr>
          <w:sz w:val="22"/>
          <w:szCs w:val="22"/>
        </w:rPr>
        <w:t>glukozylceramidu</w:t>
      </w:r>
      <w:proofErr w:type="spellEnd"/>
      <w:r w:rsidRPr="006A2885">
        <w:rPr>
          <w:sz w:val="22"/>
          <w:szCs w:val="22"/>
        </w:rPr>
        <w:t xml:space="preserve">, ktoré má za následok ukladanie tejto látky v </w:t>
      </w:r>
      <w:proofErr w:type="spellStart"/>
      <w:r w:rsidRPr="006A2885">
        <w:rPr>
          <w:sz w:val="22"/>
          <w:szCs w:val="22"/>
        </w:rPr>
        <w:t>lyzozómoch</w:t>
      </w:r>
      <w:proofErr w:type="spellEnd"/>
      <w:r w:rsidRPr="006A2885">
        <w:rPr>
          <w:sz w:val="22"/>
          <w:szCs w:val="22"/>
        </w:rPr>
        <w:t xml:space="preserve"> a rozsiahle patologické príznaky.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je inhibítor enzýmu </w:t>
      </w:r>
      <w:proofErr w:type="spellStart"/>
      <w:r w:rsidRPr="006A2885">
        <w:rPr>
          <w:sz w:val="22"/>
          <w:szCs w:val="22"/>
        </w:rPr>
        <w:t>glukozylceramid</w:t>
      </w:r>
      <w:proofErr w:type="spellEnd"/>
      <w:r w:rsidR="00207D70"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syntázy</w:t>
      </w:r>
      <w:proofErr w:type="spellEnd"/>
      <w:r w:rsidRPr="006A2885">
        <w:rPr>
          <w:sz w:val="22"/>
          <w:szCs w:val="22"/>
        </w:rPr>
        <w:t xml:space="preserve">, ktorý je zodpovedný za prvý krok v syntéze väčšiny </w:t>
      </w:r>
      <w:proofErr w:type="spellStart"/>
      <w:r w:rsidRPr="006A2885">
        <w:rPr>
          <w:sz w:val="22"/>
          <w:szCs w:val="22"/>
        </w:rPr>
        <w:t>glykolipidov</w:t>
      </w:r>
      <w:proofErr w:type="spellEnd"/>
      <w:r w:rsidRPr="006A2885">
        <w:rPr>
          <w:sz w:val="22"/>
          <w:szCs w:val="22"/>
        </w:rPr>
        <w:t xml:space="preserve">. Štúdie </w:t>
      </w:r>
      <w:r w:rsidRPr="006A2885">
        <w:rPr>
          <w:i/>
          <w:sz w:val="22"/>
          <w:szCs w:val="22"/>
        </w:rPr>
        <w:t>in vitro</w:t>
      </w:r>
      <w:r w:rsidRPr="006A2885">
        <w:rPr>
          <w:sz w:val="22"/>
          <w:szCs w:val="22"/>
        </w:rPr>
        <w:t xml:space="preserve"> ukázali, že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s koncentráciou IC</w:t>
      </w:r>
      <w:r w:rsidRPr="006A2885">
        <w:rPr>
          <w:sz w:val="22"/>
          <w:szCs w:val="22"/>
          <w:vertAlign w:val="subscript"/>
        </w:rPr>
        <w:t>50</w:t>
      </w:r>
      <w:r w:rsidRPr="006A2885">
        <w:rPr>
          <w:sz w:val="22"/>
          <w:szCs w:val="22"/>
        </w:rPr>
        <w:t xml:space="preserve"> 20-37 µM </w:t>
      </w:r>
      <w:proofErr w:type="spellStart"/>
      <w:r w:rsidRPr="006A2885">
        <w:rPr>
          <w:sz w:val="22"/>
          <w:szCs w:val="22"/>
        </w:rPr>
        <w:t>inhibuje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glukozylceramid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syntázu</w:t>
      </w:r>
      <w:proofErr w:type="spellEnd"/>
      <w:r w:rsidRPr="006A2885">
        <w:rPr>
          <w:sz w:val="22"/>
          <w:szCs w:val="22"/>
        </w:rPr>
        <w:t xml:space="preserve">. Taktiež sa experimentálne </w:t>
      </w:r>
      <w:r w:rsidRPr="006A2885">
        <w:rPr>
          <w:i/>
          <w:sz w:val="22"/>
          <w:szCs w:val="22"/>
        </w:rPr>
        <w:t>in vitro</w:t>
      </w:r>
      <w:r w:rsidRPr="006A2885">
        <w:rPr>
          <w:sz w:val="22"/>
          <w:szCs w:val="22"/>
        </w:rPr>
        <w:t xml:space="preserve"> ukázalo inhibičné pôsobenie na </w:t>
      </w:r>
      <w:proofErr w:type="spellStart"/>
      <w:r w:rsidRPr="006A2885">
        <w:rPr>
          <w:sz w:val="22"/>
          <w:szCs w:val="22"/>
        </w:rPr>
        <w:lastRenderedPageBreak/>
        <w:t>nelyzozomálnu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glykozylceramidázu</w:t>
      </w:r>
      <w:proofErr w:type="spellEnd"/>
      <w:r w:rsidRPr="006A2885">
        <w:rPr>
          <w:sz w:val="22"/>
          <w:szCs w:val="22"/>
        </w:rPr>
        <w:t xml:space="preserve">. Základným princípom liečby je inhibičný účinok na </w:t>
      </w:r>
      <w:proofErr w:type="spellStart"/>
      <w:r w:rsidRPr="006A2885">
        <w:rPr>
          <w:sz w:val="22"/>
          <w:szCs w:val="22"/>
        </w:rPr>
        <w:t>glukozylceramid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syntázu</w:t>
      </w:r>
      <w:proofErr w:type="spellEnd"/>
      <w:r w:rsidRPr="006A2885">
        <w:rPr>
          <w:sz w:val="22"/>
          <w:szCs w:val="22"/>
        </w:rPr>
        <w:t xml:space="preserve">, ktorý vedie k redukcii množstva substrátu pri </w:t>
      </w:r>
      <w:proofErr w:type="spellStart"/>
      <w:r w:rsidRPr="006A2885">
        <w:rPr>
          <w:sz w:val="22"/>
          <w:szCs w:val="22"/>
        </w:rPr>
        <w:t>Gaucherovej</w:t>
      </w:r>
      <w:proofErr w:type="spellEnd"/>
      <w:r w:rsidRPr="006A2885">
        <w:rPr>
          <w:sz w:val="22"/>
          <w:szCs w:val="22"/>
        </w:rPr>
        <w:t xml:space="preserve"> chorobe.  </w:t>
      </w:r>
    </w:p>
    <w:p w14:paraId="1B80BA82" w14:textId="79EAA25E" w:rsidR="00207D70" w:rsidRPr="006A2885" w:rsidRDefault="005029E0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Pivotná</w:t>
      </w:r>
      <w:proofErr w:type="spellEnd"/>
      <w:r w:rsidRPr="006A2885">
        <w:rPr>
          <w:sz w:val="22"/>
          <w:szCs w:val="22"/>
        </w:rPr>
        <w:t xml:space="preserve"> štúdia </w:t>
      </w:r>
      <w:r w:rsidR="00207D70" w:rsidRPr="006A2885">
        <w:rPr>
          <w:sz w:val="22"/>
          <w:szCs w:val="22"/>
        </w:rPr>
        <w:t xml:space="preserve">s </w:t>
      </w:r>
      <w:proofErr w:type="spellStart"/>
      <w:r w:rsidR="00207D70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bola uskutočnená s pacientmi neschopnými alebo neochotnými podrobiť sa liečbe </w:t>
      </w:r>
      <w:r w:rsidR="00257122">
        <w:rPr>
          <w:sz w:val="22"/>
          <w:szCs w:val="22"/>
        </w:rPr>
        <w:t>substitučnou enzýmovou terapiou</w:t>
      </w:r>
      <w:r w:rsidRPr="006A2885">
        <w:rPr>
          <w:sz w:val="22"/>
          <w:szCs w:val="22"/>
        </w:rPr>
        <w:t>. Dôv</w:t>
      </w:r>
      <w:r w:rsidR="00207D70" w:rsidRPr="006A2885">
        <w:rPr>
          <w:sz w:val="22"/>
          <w:szCs w:val="22"/>
        </w:rPr>
        <w:t xml:space="preserve">ody pre neprijatie </w:t>
      </w:r>
      <w:r w:rsidR="00257122">
        <w:rPr>
          <w:sz w:val="22"/>
          <w:szCs w:val="22"/>
        </w:rPr>
        <w:t>substitučnej enzýmovej terapie</w:t>
      </w:r>
      <w:r w:rsidR="00257122" w:rsidRPr="006A2885">
        <w:rPr>
          <w:sz w:val="22"/>
          <w:szCs w:val="22"/>
        </w:rPr>
        <w:t xml:space="preserve"> </w:t>
      </w:r>
      <w:r w:rsidR="00207D70" w:rsidRPr="006A2885">
        <w:rPr>
          <w:sz w:val="22"/>
          <w:szCs w:val="22"/>
        </w:rPr>
        <w:t>zahŕňali</w:t>
      </w:r>
      <w:r w:rsidRPr="006A2885">
        <w:rPr>
          <w:sz w:val="22"/>
          <w:szCs w:val="22"/>
        </w:rPr>
        <w:t xml:space="preserve"> zaťaženie intravenóznymi infúziami a ťažkosti s prístupom k cievam. Do 12-mesačnej neporovnávacej štúdie bolo zaradených 28 pacientov s miernym až stredným stupňom </w:t>
      </w:r>
      <w:proofErr w:type="spellStart"/>
      <w:r w:rsidRPr="006A2885">
        <w:rPr>
          <w:sz w:val="22"/>
          <w:szCs w:val="22"/>
        </w:rPr>
        <w:t>Gaucherovej</w:t>
      </w:r>
      <w:proofErr w:type="spellEnd"/>
      <w:r w:rsidRPr="006A2885">
        <w:rPr>
          <w:sz w:val="22"/>
          <w:szCs w:val="22"/>
        </w:rPr>
        <w:t xml:space="preserve"> choroby typu 1 a 22 pacientov štúdiu dokončilo. </w:t>
      </w:r>
    </w:p>
    <w:p w14:paraId="347FD5D5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V 12. mesiaci bolo priemerné zmenšenie objemu pečene 12,1% a priemerné zmenšenie objemu sleziny 19,0%. Bolo pozorované priemerné zvýšenie koncentrácie hemoglobínu o 0,26 g/dl a priemerné zvýšenie počtu trombocytov o 8,29 × 10</w:t>
      </w:r>
      <w:r w:rsidRPr="006A2885">
        <w:rPr>
          <w:sz w:val="22"/>
          <w:szCs w:val="22"/>
          <w:vertAlign w:val="superscript"/>
        </w:rPr>
        <w:t>9</w:t>
      </w:r>
      <w:r w:rsidRPr="006A2885">
        <w:rPr>
          <w:sz w:val="22"/>
          <w:szCs w:val="22"/>
        </w:rPr>
        <w:t xml:space="preserve">/l. V liečbe </w:t>
      </w:r>
      <w:proofErr w:type="spellStart"/>
      <w:r w:rsidR="00207D70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ďalej pokračovalo 18 pacientov, podľa dobrovoľného rozšíreného liečebného protokolu. Klinický účinok bol posudzovaný v 24. a 36. mesiaci u 13 pacientov. Po 3 rokoch nepretržitej liečby </w:t>
      </w:r>
      <w:proofErr w:type="spellStart"/>
      <w:r w:rsidR="00207D70" w:rsidRPr="006A2885">
        <w:rPr>
          <w:sz w:val="22"/>
          <w:szCs w:val="22"/>
        </w:rPr>
        <w:t>miglustatom</w:t>
      </w:r>
      <w:proofErr w:type="spellEnd"/>
      <w:r w:rsidR="00207D70" w:rsidRPr="006A2885">
        <w:rPr>
          <w:sz w:val="22"/>
          <w:szCs w:val="22"/>
        </w:rPr>
        <w:t>,</w:t>
      </w:r>
      <w:r w:rsidRPr="006A2885">
        <w:rPr>
          <w:sz w:val="22"/>
          <w:szCs w:val="22"/>
        </w:rPr>
        <w:t xml:space="preserve"> bolo priemerné zmenšenie pečene 17,5% a sleziny 29,6 %. Počet </w:t>
      </w:r>
      <w:r w:rsidR="00207D70" w:rsidRPr="006A2885">
        <w:rPr>
          <w:sz w:val="22"/>
          <w:szCs w:val="22"/>
        </w:rPr>
        <w:t>krvných doštičiek</w:t>
      </w:r>
      <w:r w:rsidRPr="006A2885">
        <w:rPr>
          <w:sz w:val="22"/>
          <w:szCs w:val="22"/>
        </w:rPr>
        <w:t xml:space="preserve"> bol priemerne zvýšený o 22,2 × 10</w:t>
      </w:r>
      <w:r w:rsidRPr="006A2885">
        <w:rPr>
          <w:sz w:val="22"/>
          <w:szCs w:val="22"/>
          <w:vertAlign w:val="superscript"/>
        </w:rPr>
        <w:t>9</w:t>
      </w:r>
      <w:r w:rsidRPr="006A2885">
        <w:rPr>
          <w:sz w:val="22"/>
          <w:szCs w:val="22"/>
        </w:rPr>
        <w:t xml:space="preserve">/l a koncentrácia hemoglobínu priemerne o 0,95 g/dl.  </w:t>
      </w:r>
    </w:p>
    <w:p w14:paraId="273B2698" w14:textId="77777777" w:rsidR="005029E0" w:rsidRPr="006A2885" w:rsidRDefault="005029E0" w:rsidP="007E76CF">
      <w:pPr>
        <w:rPr>
          <w:sz w:val="22"/>
          <w:szCs w:val="22"/>
        </w:rPr>
      </w:pPr>
    </w:p>
    <w:p w14:paraId="2344635F" w14:textId="3963F3B9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Druhá otvorená kontrolovaná štúdia </w:t>
      </w:r>
      <w:proofErr w:type="spellStart"/>
      <w:r w:rsidRPr="006A2885">
        <w:rPr>
          <w:sz w:val="22"/>
          <w:szCs w:val="22"/>
        </w:rPr>
        <w:t>randomizovala</w:t>
      </w:r>
      <w:proofErr w:type="spellEnd"/>
      <w:r w:rsidRPr="006A2885">
        <w:rPr>
          <w:sz w:val="22"/>
          <w:szCs w:val="22"/>
        </w:rPr>
        <w:t xml:space="preserve"> 36 pacientov, ktorí boli liečení minimálne dva roky </w:t>
      </w:r>
      <w:r w:rsidR="00287812">
        <w:rPr>
          <w:sz w:val="22"/>
          <w:szCs w:val="22"/>
        </w:rPr>
        <w:t>substitučnou enzýmovou terapiou</w:t>
      </w:r>
      <w:r w:rsidR="00287812" w:rsidRPr="006A2885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v troch skupinách: pokračovanie s </w:t>
      </w:r>
      <w:proofErr w:type="spellStart"/>
      <w:r w:rsidRPr="006A2885">
        <w:rPr>
          <w:sz w:val="22"/>
          <w:szCs w:val="22"/>
        </w:rPr>
        <w:t>imiglucerázou</w:t>
      </w:r>
      <w:proofErr w:type="spellEnd"/>
      <w:r w:rsidRPr="006A2885">
        <w:rPr>
          <w:sz w:val="22"/>
          <w:szCs w:val="22"/>
        </w:rPr>
        <w:t xml:space="preserve">, </w:t>
      </w:r>
      <w:proofErr w:type="spellStart"/>
      <w:r w:rsidRPr="006A2885">
        <w:rPr>
          <w:sz w:val="22"/>
          <w:szCs w:val="22"/>
        </w:rPr>
        <w:t>imigluceráza</w:t>
      </w:r>
      <w:proofErr w:type="spellEnd"/>
      <w:r w:rsidRPr="006A2885">
        <w:rPr>
          <w:sz w:val="22"/>
          <w:szCs w:val="22"/>
        </w:rPr>
        <w:t xml:space="preserve"> v kombinácii </w:t>
      </w:r>
      <w:r w:rsidR="00DC178F" w:rsidRPr="006A2885">
        <w:rPr>
          <w:sz w:val="22"/>
          <w:szCs w:val="22"/>
        </w:rPr>
        <w:t xml:space="preserve">s </w:t>
      </w:r>
      <w:proofErr w:type="spellStart"/>
      <w:r w:rsidR="00DC178F" w:rsidRPr="006A2885">
        <w:rPr>
          <w:sz w:val="22"/>
          <w:szCs w:val="22"/>
        </w:rPr>
        <w:t>miglustatom</w:t>
      </w:r>
      <w:proofErr w:type="spellEnd"/>
      <w:r w:rsidR="00DC178F" w:rsidRPr="006A2885">
        <w:rPr>
          <w:sz w:val="22"/>
          <w:szCs w:val="22"/>
        </w:rPr>
        <w:t xml:space="preserve"> alebo prechod na </w:t>
      </w:r>
      <w:proofErr w:type="spellStart"/>
      <w:r w:rsidR="00DC178F"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. Táto štúdia prebehla ako 6 mesačná </w:t>
      </w:r>
      <w:proofErr w:type="spellStart"/>
      <w:r w:rsidR="007A73DD">
        <w:rPr>
          <w:sz w:val="22"/>
          <w:szCs w:val="22"/>
        </w:rPr>
        <w:t>randomizovaná</w:t>
      </w:r>
      <w:proofErr w:type="spellEnd"/>
      <w:r w:rsidR="007A73DD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porovnávacia štúdia, za ktorou nasledovalo 18 mesačné predĺženie počas ktorého užívali všetci pacienti </w:t>
      </w:r>
      <w:proofErr w:type="spellStart"/>
      <w:r w:rsidR="00DC178F"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v </w:t>
      </w:r>
      <w:proofErr w:type="spellStart"/>
      <w:r w:rsidRPr="006A2885">
        <w:rPr>
          <w:sz w:val="22"/>
          <w:szCs w:val="22"/>
        </w:rPr>
        <w:t>monoterapii</w:t>
      </w:r>
      <w:proofErr w:type="spellEnd"/>
      <w:r w:rsidRPr="006A2885">
        <w:rPr>
          <w:sz w:val="22"/>
          <w:szCs w:val="22"/>
        </w:rPr>
        <w:t xml:space="preserve">. Počas prvých 6 mesiacov, u pacientov, ktorí prešli na </w:t>
      </w:r>
      <w:proofErr w:type="spellStart"/>
      <w:r w:rsidR="00DC178F"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>, neboli zaznamenané žiadne zmeny ob</w:t>
      </w:r>
      <w:r w:rsidR="00DC178F" w:rsidRPr="006A2885">
        <w:rPr>
          <w:sz w:val="22"/>
          <w:szCs w:val="22"/>
        </w:rPr>
        <w:t>jemu pečene</w:t>
      </w:r>
      <w:r w:rsidRPr="006A2885">
        <w:rPr>
          <w:sz w:val="22"/>
          <w:szCs w:val="22"/>
        </w:rPr>
        <w:t xml:space="preserve"> a sleziny a hladiny hemoglobínu ostali nezmenené. U niektorých pacientov sa však znížil počet </w:t>
      </w:r>
      <w:r w:rsidR="00DC178F" w:rsidRPr="006A2885">
        <w:rPr>
          <w:sz w:val="22"/>
          <w:szCs w:val="22"/>
        </w:rPr>
        <w:t>krvných doštičiek</w:t>
      </w:r>
      <w:r w:rsidRPr="006A2885">
        <w:rPr>
          <w:sz w:val="22"/>
          <w:szCs w:val="22"/>
        </w:rPr>
        <w:t xml:space="preserve"> a zvýšila aktivita </w:t>
      </w:r>
      <w:proofErr w:type="spellStart"/>
      <w:r w:rsidRPr="006A2885">
        <w:rPr>
          <w:sz w:val="22"/>
          <w:szCs w:val="22"/>
        </w:rPr>
        <w:t>chitotriozidázy</w:t>
      </w:r>
      <w:proofErr w:type="spellEnd"/>
      <w:r w:rsidRPr="006A2885">
        <w:rPr>
          <w:sz w:val="22"/>
          <w:szCs w:val="22"/>
        </w:rPr>
        <w:t xml:space="preserve">, čo naznačuje, že </w:t>
      </w:r>
      <w:proofErr w:type="spellStart"/>
      <w:r w:rsidRPr="006A2885">
        <w:rPr>
          <w:sz w:val="22"/>
          <w:szCs w:val="22"/>
        </w:rPr>
        <w:t>monoterapia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="00DC178F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nemusí udržať nezmenenú kontrolu nad aktivitou ochorenia u všetkých pacientov. V predĺženej terapii pokračovalo 29 pacientov. Oproti výsledkom po 6 mesiacoch bola kontrola aktivity ochorenia po 18 a 24 mesiacoch liečby </w:t>
      </w:r>
      <w:proofErr w:type="spellStart"/>
      <w:r w:rsidR="00DC178F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v </w:t>
      </w:r>
      <w:proofErr w:type="spellStart"/>
      <w:r w:rsidRPr="006A2885">
        <w:rPr>
          <w:sz w:val="22"/>
          <w:szCs w:val="22"/>
        </w:rPr>
        <w:t>monoterapii</w:t>
      </w:r>
      <w:proofErr w:type="spellEnd"/>
      <w:r w:rsidRPr="006A2885">
        <w:rPr>
          <w:sz w:val="22"/>
          <w:szCs w:val="22"/>
        </w:rPr>
        <w:t xml:space="preserve"> nezmenená (u 20 resp. 6 pacientov). Po prechode na </w:t>
      </w:r>
      <w:proofErr w:type="spellStart"/>
      <w:r w:rsidRPr="006A2885">
        <w:rPr>
          <w:sz w:val="22"/>
          <w:szCs w:val="22"/>
        </w:rPr>
        <w:t>monoterapiu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="00DC178F"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sa u žiadneho z pacientov nezaznamenalo zhoršenie </w:t>
      </w:r>
      <w:proofErr w:type="spellStart"/>
      <w:r w:rsidRPr="006A2885">
        <w:rPr>
          <w:sz w:val="22"/>
          <w:szCs w:val="22"/>
        </w:rPr>
        <w:t>Gaucherovej</w:t>
      </w:r>
      <w:proofErr w:type="spellEnd"/>
      <w:r w:rsidRPr="006A2885">
        <w:rPr>
          <w:sz w:val="22"/>
          <w:szCs w:val="22"/>
        </w:rPr>
        <w:t xml:space="preserve"> choroby typu 1.  </w:t>
      </w:r>
    </w:p>
    <w:p w14:paraId="11A4F84D" w14:textId="77777777" w:rsidR="00DC178F" w:rsidRPr="006A2885" w:rsidRDefault="00DC178F" w:rsidP="007E76CF">
      <w:pPr>
        <w:rPr>
          <w:sz w:val="22"/>
          <w:szCs w:val="22"/>
        </w:rPr>
      </w:pPr>
    </w:p>
    <w:p w14:paraId="00D64BB6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V obidvoch vyššie uvedených štúdiách bola použitá celková denná dávka 300 mg </w:t>
      </w:r>
      <w:proofErr w:type="spellStart"/>
      <w:r w:rsidR="00DC178F"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, podávaná v 3 jednotlivých dávkach. Dodatočná štúdia </w:t>
      </w:r>
      <w:proofErr w:type="spellStart"/>
      <w:r w:rsidRPr="006A2885">
        <w:rPr>
          <w:sz w:val="22"/>
          <w:szCs w:val="22"/>
        </w:rPr>
        <w:t>monoterapie</w:t>
      </w:r>
      <w:proofErr w:type="spellEnd"/>
      <w:r w:rsidRPr="006A2885">
        <w:rPr>
          <w:sz w:val="22"/>
          <w:szCs w:val="22"/>
        </w:rPr>
        <w:t xml:space="preserve"> prebehla na 18 pacientoch s celkovou dennou dávkou 150 mg a výsledky ukázali, v porovnaní s celkovou dennou dávkou 300 mg, zníženú účinnosť.  </w:t>
      </w:r>
    </w:p>
    <w:p w14:paraId="38233F43" w14:textId="77777777" w:rsidR="00DC178F" w:rsidRPr="006A2885" w:rsidRDefault="00DC178F" w:rsidP="007E76CF">
      <w:pPr>
        <w:rPr>
          <w:sz w:val="22"/>
          <w:szCs w:val="22"/>
        </w:rPr>
      </w:pPr>
    </w:p>
    <w:p w14:paraId="3B3EC562" w14:textId="4A89D88C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Otvorená nekomparatívna dvojročná štúdia zahrnula 42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1, ktorí užívali minimálne počas </w:t>
      </w:r>
      <w:r w:rsidR="00DC178F" w:rsidRPr="006A2885">
        <w:rPr>
          <w:sz w:val="22"/>
          <w:szCs w:val="22"/>
        </w:rPr>
        <w:t>3</w:t>
      </w:r>
      <w:r w:rsidRPr="006A2885">
        <w:rPr>
          <w:sz w:val="22"/>
          <w:szCs w:val="22"/>
        </w:rPr>
        <w:t xml:space="preserve"> rokov </w:t>
      </w:r>
      <w:r w:rsidR="00287812">
        <w:rPr>
          <w:sz w:val="22"/>
          <w:szCs w:val="22"/>
        </w:rPr>
        <w:t>substitučnú enzýmovú terapiu</w:t>
      </w:r>
      <w:r w:rsidR="00287812" w:rsidRPr="006A2885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a ktorí počas minimálne dvoch rokov spĺňali kritéria stabilného ochorenia. Terapia pacientov bola zmenená na </w:t>
      </w:r>
      <w:proofErr w:type="spellStart"/>
      <w:r w:rsidRPr="006A2885">
        <w:rPr>
          <w:sz w:val="22"/>
          <w:szCs w:val="22"/>
        </w:rPr>
        <w:t>monoterapiu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100 mg trikrát denne. Veľkosť pečene (primárna premenná efektivity) sa nezmenila od začiatku sledovania až po jeho koniec. </w:t>
      </w:r>
      <w:r w:rsidR="00DC178F" w:rsidRPr="006A2885">
        <w:rPr>
          <w:sz w:val="22"/>
          <w:szCs w:val="22"/>
        </w:rPr>
        <w:t>6</w:t>
      </w:r>
      <w:r w:rsidRPr="006A2885">
        <w:rPr>
          <w:sz w:val="22"/>
          <w:szCs w:val="22"/>
        </w:rPr>
        <w:t xml:space="preserve"> pacientov prerušilo liečbu </w:t>
      </w:r>
      <w:proofErr w:type="spellStart"/>
      <w:r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predčasne v súvislosti s potenciálnym zhoršením ochorenia, tak ako to bolo zadefinované v štúdii. Trinásti pacienti prerušili terapiu v súvislosti s nežiaducimi účinkami. Od začiatku do konca štúdie bolo zaznamenané mierne zníženie hemoglobínu [–0,95 g/dl (95 % CI: –1,38 – 0,53)] a počtu </w:t>
      </w:r>
      <w:r w:rsidR="00825D1C" w:rsidRPr="006A2885">
        <w:rPr>
          <w:sz w:val="22"/>
          <w:szCs w:val="22"/>
        </w:rPr>
        <w:t>krvných doštičiek</w:t>
      </w:r>
      <w:r w:rsidRPr="006A2885">
        <w:rPr>
          <w:sz w:val="22"/>
          <w:szCs w:val="22"/>
        </w:rPr>
        <w:t xml:space="preserve"> [-44,1 × 10</w:t>
      </w:r>
      <w:r w:rsidRPr="006A2885">
        <w:rPr>
          <w:sz w:val="22"/>
          <w:szCs w:val="22"/>
          <w:vertAlign w:val="superscript"/>
        </w:rPr>
        <w:t>9</w:t>
      </w:r>
      <w:r w:rsidRPr="006A2885">
        <w:rPr>
          <w:sz w:val="22"/>
          <w:szCs w:val="22"/>
        </w:rPr>
        <w:t xml:space="preserve">/l (95 % CI: –57,6 – 30,7)]. </w:t>
      </w:r>
      <w:r w:rsidR="00825D1C" w:rsidRPr="006A2885">
        <w:rPr>
          <w:sz w:val="22"/>
          <w:szCs w:val="22"/>
        </w:rPr>
        <w:t>21</w:t>
      </w:r>
      <w:r w:rsidRPr="006A2885">
        <w:rPr>
          <w:sz w:val="22"/>
          <w:szCs w:val="22"/>
        </w:rPr>
        <w:t xml:space="preserve"> pacientov ukončilo 24-mesačnú liečbu </w:t>
      </w:r>
      <w:proofErr w:type="spellStart"/>
      <w:r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>. Z týchto, 18 pacientov malo na začiatku veľkosť pečene a sleziny, hladinu hemoglobínu a počet trombocytov v rámci stanovených terapeutických cieľov a 16 z nich ostalo v rozmedzí týchto terapeutických cieľov aj v</w:t>
      </w:r>
      <w:r w:rsidR="00825D1C" w:rsidRPr="006A2885">
        <w:rPr>
          <w:sz w:val="22"/>
          <w:szCs w:val="22"/>
        </w:rPr>
        <w:t xml:space="preserve"> 24. </w:t>
      </w:r>
      <w:r w:rsidRPr="006A2885">
        <w:rPr>
          <w:sz w:val="22"/>
          <w:szCs w:val="22"/>
        </w:rPr>
        <w:t xml:space="preserve">mesiaci.   </w:t>
      </w:r>
    </w:p>
    <w:p w14:paraId="72270FF3" w14:textId="77777777" w:rsidR="00825D1C" w:rsidRPr="006A2885" w:rsidRDefault="00825D1C" w:rsidP="007E76CF">
      <w:pPr>
        <w:rPr>
          <w:sz w:val="22"/>
          <w:szCs w:val="22"/>
        </w:rPr>
      </w:pPr>
    </w:p>
    <w:p w14:paraId="16E2E125" w14:textId="77777777" w:rsidR="00621ADA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Kostné prejavy </w:t>
      </w:r>
      <w:proofErr w:type="spellStart"/>
      <w:r w:rsidRPr="006A2885">
        <w:rPr>
          <w:sz w:val="22"/>
          <w:szCs w:val="22"/>
        </w:rPr>
        <w:t>Gaucherovej</w:t>
      </w:r>
      <w:proofErr w:type="spellEnd"/>
      <w:r w:rsidRPr="006A2885">
        <w:rPr>
          <w:sz w:val="22"/>
          <w:szCs w:val="22"/>
        </w:rPr>
        <w:t xml:space="preserve"> choroby typu 1 boli hodnotené v 3 otvorených klinických štúdiách u pacientov liečených </w:t>
      </w:r>
      <w:proofErr w:type="spellStart"/>
      <w:r w:rsidRPr="006A2885">
        <w:rPr>
          <w:sz w:val="22"/>
          <w:szCs w:val="22"/>
        </w:rPr>
        <w:t>miglustatom</w:t>
      </w:r>
      <w:proofErr w:type="spellEnd"/>
      <w:r w:rsidRPr="006A2885">
        <w:rPr>
          <w:sz w:val="22"/>
          <w:szCs w:val="22"/>
        </w:rPr>
        <w:t xml:space="preserve"> v dávke 100 mg trikrát denne počas 2 rokov (n = 72). Výsledky </w:t>
      </w:r>
      <w:r w:rsidR="00167562">
        <w:rPr>
          <w:sz w:val="22"/>
          <w:szCs w:val="22"/>
        </w:rPr>
        <w:t>spoločn</w:t>
      </w:r>
      <w:r w:rsidR="00167562" w:rsidRPr="006A2885">
        <w:rPr>
          <w:sz w:val="22"/>
          <w:szCs w:val="22"/>
        </w:rPr>
        <w:t xml:space="preserve">ej </w:t>
      </w:r>
      <w:r w:rsidRPr="006A2885">
        <w:rPr>
          <w:sz w:val="22"/>
          <w:szCs w:val="22"/>
        </w:rPr>
        <w:t>analýzy nekontrolov</w:t>
      </w:r>
      <w:r w:rsidR="00C239DA" w:rsidRPr="006A2885">
        <w:rPr>
          <w:sz w:val="22"/>
          <w:szCs w:val="22"/>
        </w:rPr>
        <w:t>aných údajov ukázali zvýšenie Z-</w:t>
      </w:r>
      <w:r w:rsidRPr="006A2885">
        <w:rPr>
          <w:sz w:val="22"/>
          <w:szCs w:val="22"/>
        </w:rPr>
        <w:t xml:space="preserve">skóre kostnej </w:t>
      </w:r>
      <w:r w:rsidR="000A74E5">
        <w:rPr>
          <w:sz w:val="22"/>
          <w:szCs w:val="22"/>
        </w:rPr>
        <w:t>miner</w:t>
      </w:r>
      <w:r w:rsidR="00167562">
        <w:rPr>
          <w:sz w:val="22"/>
          <w:szCs w:val="22"/>
        </w:rPr>
        <w:t>álovej</w:t>
      </w:r>
      <w:r w:rsidR="000A74E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denzity</w:t>
      </w:r>
      <w:proofErr w:type="spellEnd"/>
      <w:r w:rsidRPr="006A2885">
        <w:rPr>
          <w:sz w:val="22"/>
          <w:szCs w:val="22"/>
        </w:rPr>
        <w:t xml:space="preserve"> v driekovej chrbtici a </w:t>
      </w:r>
      <w:r w:rsidR="00167562">
        <w:rPr>
          <w:sz w:val="22"/>
          <w:szCs w:val="22"/>
        </w:rPr>
        <w:t xml:space="preserve">krčku </w:t>
      </w:r>
      <w:proofErr w:type="spellStart"/>
      <w:r w:rsidR="00167562">
        <w:rPr>
          <w:sz w:val="22"/>
          <w:szCs w:val="22"/>
        </w:rPr>
        <w:t>femuru</w:t>
      </w:r>
      <w:proofErr w:type="spellEnd"/>
      <w:r w:rsidRPr="006A2885">
        <w:rPr>
          <w:sz w:val="22"/>
          <w:szCs w:val="22"/>
        </w:rPr>
        <w:t xml:space="preserve"> o viac ako 0,1 jednotiek oproti pôvodnej hodnote u 27 (57 %) a 28 (65 %) pacientov </w:t>
      </w:r>
      <w:r w:rsidR="00C36AE1">
        <w:rPr>
          <w:sz w:val="22"/>
          <w:szCs w:val="22"/>
        </w:rPr>
        <w:t xml:space="preserve">u ktorých sa uskutočnilo </w:t>
      </w:r>
      <w:proofErr w:type="spellStart"/>
      <w:r w:rsidR="00C36AE1" w:rsidRPr="006A2885">
        <w:rPr>
          <w:sz w:val="22"/>
          <w:szCs w:val="22"/>
        </w:rPr>
        <w:t>longitudináln</w:t>
      </w:r>
      <w:r w:rsidR="00C36AE1">
        <w:rPr>
          <w:sz w:val="22"/>
          <w:szCs w:val="22"/>
        </w:rPr>
        <w:t>e</w:t>
      </w:r>
      <w:proofErr w:type="spellEnd"/>
      <w:r w:rsidR="00C36AE1" w:rsidRPr="006A2885">
        <w:rPr>
          <w:sz w:val="22"/>
          <w:szCs w:val="22"/>
        </w:rPr>
        <w:t xml:space="preserve"> </w:t>
      </w:r>
      <w:r w:rsidR="00C36AE1">
        <w:rPr>
          <w:sz w:val="22"/>
          <w:szCs w:val="22"/>
        </w:rPr>
        <w:t>mera</w:t>
      </w:r>
      <w:r w:rsidR="00C36AE1" w:rsidRPr="006A2885">
        <w:rPr>
          <w:sz w:val="22"/>
          <w:szCs w:val="22"/>
        </w:rPr>
        <w:t>n</w:t>
      </w:r>
      <w:r w:rsidR="00C36AE1">
        <w:rPr>
          <w:sz w:val="22"/>
          <w:szCs w:val="22"/>
        </w:rPr>
        <w:t>ie</w:t>
      </w:r>
      <w:r w:rsidR="00C36AE1" w:rsidRPr="006A2885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kostnej </w:t>
      </w:r>
      <w:proofErr w:type="spellStart"/>
      <w:r w:rsidRPr="006A2885">
        <w:rPr>
          <w:sz w:val="22"/>
          <w:szCs w:val="22"/>
        </w:rPr>
        <w:t>denzity</w:t>
      </w:r>
      <w:proofErr w:type="spellEnd"/>
      <w:r w:rsidRPr="006A2885">
        <w:rPr>
          <w:sz w:val="22"/>
          <w:szCs w:val="22"/>
        </w:rPr>
        <w:t>. Počas terapie neboli zaznamenané žiadne záchvaty bolesti kostí (</w:t>
      </w:r>
      <w:r w:rsidR="00C36AE1">
        <w:rPr>
          <w:sz w:val="22"/>
          <w:szCs w:val="22"/>
        </w:rPr>
        <w:t>kostné krízy</w:t>
      </w:r>
      <w:r w:rsidRPr="006A2885">
        <w:rPr>
          <w:sz w:val="22"/>
          <w:szCs w:val="22"/>
        </w:rPr>
        <w:t xml:space="preserve">), </w:t>
      </w:r>
      <w:proofErr w:type="spellStart"/>
      <w:r w:rsidRPr="006A2885">
        <w:rPr>
          <w:sz w:val="22"/>
          <w:szCs w:val="22"/>
        </w:rPr>
        <w:t>nevaskulárne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nekrózy</w:t>
      </w:r>
      <w:proofErr w:type="spellEnd"/>
      <w:r w:rsidRPr="006A2885">
        <w:rPr>
          <w:sz w:val="22"/>
          <w:szCs w:val="22"/>
        </w:rPr>
        <w:t xml:space="preserve"> ani zlomeniny.</w:t>
      </w:r>
    </w:p>
    <w:p w14:paraId="7F85FE0B" w14:textId="77777777" w:rsidR="00621ADA" w:rsidRDefault="00621ADA" w:rsidP="007E76CF">
      <w:pPr>
        <w:rPr>
          <w:sz w:val="22"/>
          <w:szCs w:val="22"/>
        </w:rPr>
      </w:pPr>
    </w:p>
    <w:p w14:paraId="643E4648" w14:textId="161E62FD" w:rsidR="00621ADA" w:rsidRDefault="00621ADA" w:rsidP="00621ADA">
      <w:pPr>
        <w:rPr>
          <w:sz w:val="22"/>
          <w:szCs w:val="22"/>
        </w:rPr>
      </w:pPr>
      <w:proofErr w:type="spellStart"/>
      <w:r w:rsidRPr="00621ADA">
        <w:rPr>
          <w:sz w:val="22"/>
          <w:szCs w:val="22"/>
        </w:rPr>
        <w:t>Niemannova-Pickova</w:t>
      </w:r>
      <w:proofErr w:type="spellEnd"/>
      <w:r w:rsidRPr="00621ADA">
        <w:rPr>
          <w:sz w:val="22"/>
          <w:szCs w:val="22"/>
        </w:rPr>
        <w:t xml:space="preserve"> choroba typu C</w:t>
      </w:r>
    </w:p>
    <w:p w14:paraId="26C8342A" w14:textId="77777777" w:rsidR="00621ADA" w:rsidRPr="00621ADA" w:rsidRDefault="00621ADA" w:rsidP="00621ADA">
      <w:pPr>
        <w:rPr>
          <w:sz w:val="22"/>
          <w:szCs w:val="22"/>
        </w:rPr>
      </w:pPr>
    </w:p>
    <w:p w14:paraId="5F8DDE49" w14:textId="1B2C86BA" w:rsidR="00621ADA" w:rsidRPr="00621ADA" w:rsidRDefault="00621ADA" w:rsidP="00621ADA">
      <w:pPr>
        <w:rPr>
          <w:sz w:val="22"/>
          <w:szCs w:val="22"/>
        </w:rPr>
      </w:pPr>
      <w:proofErr w:type="spellStart"/>
      <w:r w:rsidRPr="00621ADA">
        <w:rPr>
          <w:sz w:val="22"/>
          <w:szCs w:val="22"/>
        </w:rPr>
        <w:t>Niemannova-Pickova</w:t>
      </w:r>
      <w:proofErr w:type="spellEnd"/>
      <w:r w:rsidRPr="00621ADA">
        <w:rPr>
          <w:sz w:val="22"/>
          <w:szCs w:val="22"/>
        </w:rPr>
        <w:t xml:space="preserve"> choroba typu C je veľmi vzácna, invariabilne/konštantne </w:t>
      </w:r>
      <w:proofErr w:type="spellStart"/>
      <w:r w:rsidRPr="00621ADA">
        <w:rPr>
          <w:sz w:val="22"/>
          <w:szCs w:val="22"/>
        </w:rPr>
        <w:t>progredujúca</w:t>
      </w:r>
      <w:proofErr w:type="spellEnd"/>
      <w:r w:rsidRPr="00621ADA">
        <w:rPr>
          <w:sz w:val="22"/>
          <w:szCs w:val="22"/>
        </w:rPr>
        <w:t xml:space="preserve"> choroba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s eventuálne smrteľnou </w:t>
      </w:r>
      <w:proofErr w:type="spellStart"/>
      <w:r w:rsidRPr="00621ADA">
        <w:rPr>
          <w:sz w:val="22"/>
          <w:szCs w:val="22"/>
        </w:rPr>
        <w:t>neurodegeneratívnou</w:t>
      </w:r>
      <w:proofErr w:type="spellEnd"/>
      <w:r w:rsidRPr="00621ADA">
        <w:rPr>
          <w:sz w:val="22"/>
          <w:szCs w:val="22"/>
        </w:rPr>
        <w:t xml:space="preserve"> poruchou, charakterizovaná poruchou intracelulárneho</w:t>
      </w:r>
      <w:r w:rsidR="004E7B91">
        <w:rPr>
          <w:sz w:val="22"/>
          <w:szCs w:val="22"/>
        </w:rPr>
        <w:t xml:space="preserve"> </w:t>
      </w:r>
    </w:p>
    <w:p w14:paraId="650091AC" w14:textId="31BFCA26" w:rsidR="00621ADA" w:rsidRDefault="00621ADA" w:rsidP="00621ADA">
      <w:pPr>
        <w:rPr>
          <w:sz w:val="22"/>
          <w:szCs w:val="22"/>
        </w:rPr>
      </w:pPr>
      <w:r w:rsidRPr="00621ADA">
        <w:rPr>
          <w:sz w:val="22"/>
          <w:szCs w:val="22"/>
        </w:rPr>
        <w:lastRenderedPageBreak/>
        <w:t xml:space="preserve">pohybu lipidov. Neurologické symptómy sú sekundárne k abnormálnej akumulácii </w:t>
      </w:r>
      <w:proofErr w:type="spellStart"/>
      <w:r w:rsidRPr="00621ADA">
        <w:rPr>
          <w:sz w:val="22"/>
          <w:szCs w:val="22"/>
        </w:rPr>
        <w:t>glykosfingolipidov</w:t>
      </w:r>
      <w:proofErr w:type="spellEnd"/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v </w:t>
      </w:r>
      <w:proofErr w:type="spellStart"/>
      <w:r w:rsidRPr="00621ADA">
        <w:rPr>
          <w:sz w:val="22"/>
          <w:szCs w:val="22"/>
        </w:rPr>
        <w:t>neuronálnych</w:t>
      </w:r>
      <w:proofErr w:type="spellEnd"/>
      <w:r w:rsidRPr="00621ADA">
        <w:rPr>
          <w:sz w:val="22"/>
          <w:szCs w:val="22"/>
        </w:rPr>
        <w:t xml:space="preserve"> bunkách a </w:t>
      </w:r>
      <w:proofErr w:type="spellStart"/>
      <w:r w:rsidRPr="00621ADA">
        <w:rPr>
          <w:sz w:val="22"/>
          <w:szCs w:val="22"/>
        </w:rPr>
        <w:t>gliach</w:t>
      </w:r>
      <w:proofErr w:type="spellEnd"/>
      <w:r w:rsidRPr="00621ADA">
        <w:rPr>
          <w:sz w:val="22"/>
          <w:szCs w:val="22"/>
        </w:rPr>
        <w:t>.</w:t>
      </w:r>
    </w:p>
    <w:p w14:paraId="42FCEA09" w14:textId="77777777" w:rsidR="004E7B91" w:rsidRPr="00621ADA" w:rsidRDefault="004E7B91" w:rsidP="00621ADA">
      <w:pPr>
        <w:rPr>
          <w:sz w:val="22"/>
          <w:szCs w:val="22"/>
        </w:rPr>
      </w:pPr>
    </w:p>
    <w:p w14:paraId="253C5027" w14:textId="5F2ACC32" w:rsidR="00621ADA" w:rsidRDefault="00621ADA" w:rsidP="00621ADA">
      <w:pPr>
        <w:rPr>
          <w:sz w:val="22"/>
          <w:szCs w:val="22"/>
        </w:rPr>
      </w:pPr>
      <w:r w:rsidRPr="00621ADA">
        <w:rPr>
          <w:sz w:val="22"/>
          <w:szCs w:val="22"/>
        </w:rPr>
        <w:t xml:space="preserve">Údaje o bezpečnosti a účinnosti </w:t>
      </w:r>
      <w:proofErr w:type="spellStart"/>
      <w:r w:rsidR="004E7B91">
        <w:rPr>
          <w:sz w:val="22"/>
          <w:szCs w:val="22"/>
        </w:rPr>
        <w:t>miglustatu</w:t>
      </w:r>
      <w:proofErr w:type="spellEnd"/>
      <w:r w:rsidRPr="00621ADA">
        <w:rPr>
          <w:sz w:val="22"/>
          <w:szCs w:val="22"/>
        </w:rPr>
        <w:t xml:space="preserve"> v liečbe </w:t>
      </w:r>
      <w:proofErr w:type="spellStart"/>
      <w:r w:rsidRPr="00621ADA">
        <w:rPr>
          <w:sz w:val="22"/>
          <w:szCs w:val="22"/>
        </w:rPr>
        <w:t>Niemannovej-Pickovej</w:t>
      </w:r>
      <w:proofErr w:type="spellEnd"/>
      <w:r w:rsidRPr="00621ADA">
        <w:rPr>
          <w:sz w:val="22"/>
          <w:szCs w:val="22"/>
        </w:rPr>
        <w:t xml:space="preserve"> choroby typu C pochádzajú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z </w:t>
      </w:r>
      <w:proofErr w:type="spellStart"/>
      <w:r w:rsidRPr="00621ADA">
        <w:rPr>
          <w:sz w:val="22"/>
          <w:szCs w:val="22"/>
        </w:rPr>
        <w:t>prospektívnej</w:t>
      </w:r>
      <w:proofErr w:type="spellEnd"/>
      <w:r w:rsidRPr="00621ADA">
        <w:rPr>
          <w:sz w:val="22"/>
          <w:szCs w:val="22"/>
        </w:rPr>
        <w:t xml:space="preserve"> otvorenej klinickej štúdie a retrospektívnej analýzy. Klinická štúdia zahŕňala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>29 dospelých a mladých pacientov, ktorí boli sledovaní počas 12 mesiacov kontrolovanej liečby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>a následného predĺženia o priemernej dĺžke 3,9 až 5,6 rokov. Navyše počas 3,1 až 4,4 rokov bolo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v rámci nekontrolovanej podskupiny sledovaných 12 </w:t>
      </w:r>
      <w:r w:rsidR="00764B4A">
        <w:rPr>
          <w:sz w:val="22"/>
          <w:szCs w:val="22"/>
        </w:rPr>
        <w:t>pediatrických</w:t>
      </w:r>
      <w:r w:rsidRPr="00621ADA">
        <w:rPr>
          <w:sz w:val="22"/>
          <w:szCs w:val="22"/>
        </w:rPr>
        <w:t xml:space="preserve"> pacientov. Z 41 pacientov zaradených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do štúdie, 14 pacientov bolo liečených </w:t>
      </w:r>
      <w:proofErr w:type="spellStart"/>
      <w:r w:rsidR="004E7B91">
        <w:rPr>
          <w:sz w:val="22"/>
          <w:szCs w:val="22"/>
        </w:rPr>
        <w:t>miglustatom</w:t>
      </w:r>
      <w:proofErr w:type="spellEnd"/>
      <w:r w:rsidRPr="00621ADA">
        <w:rPr>
          <w:sz w:val="22"/>
          <w:szCs w:val="22"/>
        </w:rPr>
        <w:t xml:space="preserve"> viac ako 3 roky. Analýza zahŕňala zhodnotenie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terapie 66 pacientov, ktorí boli liečení </w:t>
      </w:r>
      <w:proofErr w:type="spellStart"/>
      <w:r w:rsidR="004E7B91">
        <w:rPr>
          <w:sz w:val="22"/>
          <w:szCs w:val="22"/>
        </w:rPr>
        <w:t>miglustatom</w:t>
      </w:r>
      <w:proofErr w:type="spellEnd"/>
      <w:r w:rsidRPr="00621ADA">
        <w:rPr>
          <w:sz w:val="22"/>
          <w:szCs w:val="22"/>
        </w:rPr>
        <w:t xml:space="preserve"> priemerne 1,5 roka mimo klinickej štúdie. Údaje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z obidvoch sledovaní zahŕňajú </w:t>
      </w:r>
      <w:r w:rsidR="00536699">
        <w:rPr>
          <w:sz w:val="22"/>
          <w:szCs w:val="22"/>
        </w:rPr>
        <w:t>pediatrických</w:t>
      </w:r>
      <w:r w:rsidRPr="00621ADA">
        <w:rPr>
          <w:sz w:val="22"/>
          <w:szCs w:val="22"/>
        </w:rPr>
        <w:t xml:space="preserve">, </w:t>
      </w:r>
      <w:r w:rsidR="00536699">
        <w:rPr>
          <w:sz w:val="22"/>
          <w:szCs w:val="22"/>
        </w:rPr>
        <w:t>dospievajúcich</w:t>
      </w:r>
      <w:r w:rsidRPr="00621ADA">
        <w:rPr>
          <w:sz w:val="22"/>
          <w:szCs w:val="22"/>
        </w:rPr>
        <w:t xml:space="preserve"> a dospelých pacientov vo veku od 1 – 43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rokov. Obvyklá dávka </w:t>
      </w:r>
      <w:proofErr w:type="spellStart"/>
      <w:r w:rsidR="004E7B91">
        <w:rPr>
          <w:sz w:val="22"/>
          <w:szCs w:val="22"/>
        </w:rPr>
        <w:t>miglustatu</w:t>
      </w:r>
      <w:proofErr w:type="spellEnd"/>
      <w:r w:rsidRPr="00621ADA">
        <w:rPr>
          <w:sz w:val="22"/>
          <w:szCs w:val="22"/>
        </w:rPr>
        <w:t xml:space="preserve"> u dospelých pacientov bola 200 mg trikrát denne a u</w:t>
      </w:r>
      <w:r w:rsidR="004E7B91">
        <w:rPr>
          <w:sz w:val="22"/>
          <w:szCs w:val="22"/>
        </w:rPr>
        <w:t> </w:t>
      </w:r>
      <w:r w:rsidR="00536699">
        <w:rPr>
          <w:sz w:val="22"/>
          <w:szCs w:val="22"/>
        </w:rPr>
        <w:t>pediatrických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>pacientov bola upravená vzhľadom k povrchu tela.</w:t>
      </w:r>
    </w:p>
    <w:p w14:paraId="4E9B0D70" w14:textId="77777777" w:rsidR="004E7B91" w:rsidRDefault="004E7B91" w:rsidP="00621ADA">
      <w:pPr>
        <w:rPr>
          <w:sz w:val="22"/>
          <w:szCs w:val="22"/>
        </w:rPr>
      </w:pPr>
    </w:p>
    <w:p w14:paraId="313BE67E" w14:textId="0226258A" w:rsidR="00621ADA" w:rsidRDefault="00621ADA" w:rsidP="00621ADA">
      <w:pPr>
        <w:rPr>
          <w:sz w:val="22"/>
          <w:szCs w:val="22"/>
        </w:rPr>
      </w:pPr>
      <w:r w:rsidRPr="00621ADA">
        <w:rPr>
          <w:sz w:val="22"/>
          <w:szCs w:val="22"/>
        </w:rPr>
        <w:t xml:space="preserve">Celkovo u pacientov s </w:t>
      </w:r>
      <w:proofErr w:type="spellStart"/>
      <w:r w:rsidRPr="00621ADA">
        <w:rPr>
          <w:sz w:val="22"/>
          <w:szCs w:val="22"/>
        </w:rPr>
        <w:t>Niemannovou-Pickovou</w:t>
      </w:r>
      <w:proofErr w:type="spellEnd"/>
      <w:r w:rsidRPr="00621ADA">
        <w:rPr>
          <w:sz w:val="22"/>
          <w:szCs w:val="22"/>
        </w:rPr>
        <w:t xml:space="preserve"> chorobou typu C údaje ukazujú, že liečba </w:t>
      </w:r>
      <w:proofErr w:type="spellStart"/>
      <w:r w:rsidR="004E7B91">
        <w:rPr>
          <w:sz w:val="22"/>
          <w:szCs w:val="22"/>
        </w:rPr>
        <w:t>miglustatom</w:t>
      </w:r>
      <w:proofErr w:type="spellEnd"/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>môže redukovať progresiu klinicky relevantných neurologických symptómov.</w:t>
      </w:r>
    </w:p>
    <w:p w14:paraId="0C7AE053" w14:textId="77777777" w:rsidR="004E7B91" w:rsidRPr="00621ADA" w:rsidRDefault="004E7B91" w:rsidP="00621ADA">
      <w:pPr>
        <w:rPr>
          <w:sz w:val="22"/>
          <w:szCs w:val="22"/>
        </w:rPr>
      </w:pPr>
    </w:p>
    <w:p w14:paraId="5F9BC4D4" w14:textId="07E87954" w:rsidR="005029E0" w:rsidRPr="006A2885" w:rsidRDefault="00621ADA" w:rsidP="00621ADA">
      <w:pPr>
        <w:rPr>
          <w:sz w:val="22"/>
          <w:szCs w:val="22"/>
        </w:rPr>
      </w:pPr>
      <w:r w:rsidRPr="00621ADA">
        <w:rPr>
          <w:sz w:val="22"/>
          <w:szCs w:val="22"/>
        </w:rPr>
        <w:t xml:space="preserve">Prínos liečby </w:t>
      </w:r>
      <w:proofErr w:type="spellStart"/>
      <w:r w:rsidR="004E7B91">
        <w:rPr>
          <w:sz w:val="22"/>
          <w:szCs w:val="22"/>
        </w:rPr>
        <w:t>miglustatom</w:t>
      </w:r>
      <w:proofErr w:type="spellEnd"/>
      <w:r w:rsidRPr="00621ADA">
        <w:rPr>
          <w:sz w:val="22"/>
          <w:szCs w:val="22"/>
        </w:rPr>
        <w:t xml:space="preserve"> na neurologické symptómy </w:t>
      </w:r>
      <w:proofErr w:type="spellStart"/>
      <w:r w:rsidRPr="00621ADA">
        <w:rPr>
          <w:sz w:val="22"/>
          <w:szCs w:val="22"/>
        </w:rPr>
        <w:t>Niemannovej-Pickovej</w:t>
      </w:r>
      <w:proofErr w:type="spellEnd"/>
      <w:r w:rsidRPr="00621ADA">
        <w:rPr>
          <w:sz w:val="22"/>
          <w:szCs w:val="22"/>
        </w:rPr>
        <w:t xml:space="preserve"> choroby typu C treba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>pravidelne prehodnotiť, napríklad každých 6 mesiacov, pokračovanie liečby sa má prehodnotiť</w:t>
      </w:r>
      <w:r w:rsidR="004E7B91">
        <w:rPr>
          <w:sz w:val="22"/>
          <w:szCs w:val="22"/>
        </w:rPr>
        <w:t xml:space="preserve"> </w:t>
      </w:r>
      <w:r w:rsidRPr="00621ADA">
        <w:rPr>
          <w:sz w:val="22"/>
          <w:szCs w:val="22"/>
        </w:rPr>
        <w:t xml:space="preserve">najmenej po jednom roku liečby </w:t>
      </w:r>
      <w:proofErr w:type="spellStart"/>
      <w:r w:rsidR="004E7B91">
        <w:rPr>
          <w:sz w:val="22"/>
          <w:szCs w:val="22"/>
        </w:rPr>
        <w:t>miglustatom</w:t>
      </w:r>
      <w:proofErr w:type="spellEnd"/>
      <w:r w:rsidRPr="00621ADA">
        <w:rPr>
          <w:sz w:val="22"/>
          <w:szCs w:val="22"/>
        </w:rPr>
        <w:t xml:space="preserve"> (pozri časť 4.4).</w:t>
      </w:r>
    </w:p>
    <w:p w14:paraId="75DAD40D" w14:textId="77777777" w:rsidR="005029E0" w:rsidRPr="006A2885" w:rsidRDefault="005029E0" w:rsidP="007E76CF">
      <w:pPr>
        <w:rPr>
          <w:sz w:val="22"/>
          <w:szCs w:val="22"/>
        </w:rPr>
      </w:pPr>
    </w:p>
    <w:p w14:paraId="6705EB29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5.2</w:t>
      </w:r>
      <w:r w:rsidRPr="006A2885">
        <w:rPr>
          <w:b/>
          <w:sz w:val="22"/>
          <w:szCs w:val="22"/>
        </w:rPr>
        <w:tab/>
      </w:r>
      <w:proofErr w:type="spellStart"/>
      <w:r w:rsidRPr="006A2885">
        <w:rPr>
          <w:b/>
          <w:sz w:val="22"/>
          <w:szCs w:val="22"/>
        </w:rPr>
        <w:t>Farmakokinetické</w:t>
      </w:r>
      <w:proofErr w:type="spellEnd"/>
      <w:r w:rsidRPr="006A2885">
        <w:rPr>
          <w:b/>
          <w:sz w:val="22"/>
          <w:szCs w:val="22"/>
        </w:rPr>
        <w:t xml:space="preserve"> vlastnosti</w:t>
      </w:r>
    </w:p>
    <w:p w14:paraId="691B6839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5B7A34DD" w14:textId="12CAA44A" w:rsidR="005029E0" w:rsidRPr="006A2885" w:rsidRDefault="005029E0" w:rsidP="004E7B91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Farmakokinetické</w:t>
      </w:r>
      <w:proofErr w:type="spellEnd"/>
      <w:r w:rsidRPr="006A2885">
        <w:rPr>
          <w:sz w:val="22"/>
          <w:szCs w:val="22"/>
        </w:rPr>
        <w:t xml:space="preserve"> parametre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boli stanovené u zdravých dobrovoľníkov</w:t>
      </w:r>
      <w:r w:rsidR="00C27994">
        <w:rPr>
          <w:sz w:val="22"/>
          <w:szCs w:val="22"/>
        </w:rPr>
        <w:t>,</w:t>
      </w:r>
      <w:r w:rsidRPr="006A2885">
        <w:rPr>
          <w:sz w:val="22"/>
          <w:szCs w:val="22"/>
        </w:rPr>
        <w:t xml:space="preserve"> na malom počte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1, </w:t>
      </w:r>
      <w:proofErr w:type="spellStart"/>
      <w:r w:rsidRPr="006A2885">
        <w:rPr>
          <w:sz w:val="22"/>
          <w:szCs w:val="22"/>
        </w:rPr>
        <w:t>Fabryho</w:t>
      </w:r>
      <w:proofErr w:type="spellEnd"/>
      <w:r w:rsidRPr="006A2885">
        <w:rPr>
          <w:sz w:val="22"/>
          <w:szCs w:val="22"/>
        </w:rPr>
        <w:t xml:space="preserve"> chorobou</w:t>
      </w:r>
      <w:r w:rsidR="004E7B91">
        <w:rPr>
          <w:sz w:val="22"/>
          <w:szCs w:val="22"/>
        </w:rPr>
        <w:t>,</w:t>
      </w:r>
      <w:r w:rsidRPr="006A2885">
        <w:rPr>
          <w:sz w:val="22"/>
          <w:szCs w:val="22"/>
        </w:rPr>
        <w:t xml:space="preserve"> HIV-pozitívnych pacientov</w:t>
      </w:r>
      <w:r w:rsidR="004E7B91" w:rsidRPr="004E7B91">
        <w:t xml:space="preserve"> </w:t>
      </w:r>
      <w:r w:rsidR="004E7B91" w:rsidRPr="004E7B91">
        <w:rPr>
          <w:sz w:val="22"/>
          <w:szCs w:val="22"/>
        </w:rPr>
        <w:t>a</w:t>
      </w:r>
      <w:r w:rsidR="004E7B91">
        <w:rPr>
          <w:sz w:val="22"/>
          <w:szCs w:val="22"/>
        </w:rPr>
        <w:t> </w:t>
      </w:r>
      <w:r w:rsidR="004E7B91" w:rsidRPr="004E7B91">
        <w:rPr>
          <w:sz w:val="22"/>
          <w:szCs w:val="22"/>
        </w:rPr>
        <w:t>u</w:t>
      </w:r>
      <w:r w:rsidR="004E7B91">
        <w:rPr>
          <w:sz w:val="22"/>
          <w:szCs w:val="22"/>
        </w:rPr>
        <w:t xml:space="preserve"> </w:t>
      </w:r>
      <w:r w:rsidR="004E7B91" w:rsidRPr="004E7B91">
        <w:rPr>
          <w:sz w:val="22"/>
          <w:szCs w:val="22"/>
        </w:rPr>
        <w:t xml:space="preserve">dospelých, </w:t>
      </w:r>
      <w:r w:rsidR="00764B4A">
        <w:rPr>
          <w:sz w:val="22"/>
          <w:szCs w:val="22"/>
        </w:rPr>
        <w:t>dospievajúcich</w:t>
      </w:r>
      <w:r w:rsidR="004E7B91" w:rsidRPr="004E7B91">
        <w:rPr>
          <w:sz w:val="22"/>
          <w:szCs w:val="22"/>
        </w:rPr>
        <w:t xml:space="preserve"> a detí s </w:t>
      </w:r>
      <w:proofErr w:type="spellStart"/>
      <w:r w:rsidR="004E7B91" w:rsidRPr="004E7B91">
        <w:rPr>
          <w:sz w:val="22"/>
          <w:szCs w:val="22"/>
        </w:rPr>
        <w:t>Niemannovou-Pickovou</w:t>
      </w:r>
      <w:proofErr w:type="spellEnd"/>
      <w:r w:rsidR="004E7B91" w:rsidRPr="004E7B91">
        <w:rPr>
          <w:sz w:val="22"/>
          <w:szCs w:val="22"/>
        </w:rPr>
        <w:t xml:space="preserve"> chorobou typu C alebo </w:t>
      </w:r>
      <w:r w:rsidR="00764B4A" w:rsidRPr="004E7B91">
        <w:rPr>
          <w:sz w:val="22"/>
          <w:szCs w:val="22"/>
        </w:rPr>
        <w:t>3</w:t>
      </w:r>
      <w:r w:rsidR="00764B4A">
        <w:rPr>
          <w:sz w:val="22"/>
          <w:szCs w:val="22"/>
        </w:rPr>
        <w:t>. typom</w:t>
      </w:r>
      <w:r w:rsidR="00764B4A" w:rsidRPr="004E7B91">
        <w:rPr>
          <w:sz w:val="22"/>
          <w:szCs w:val="22"/>
        </w:rPr>
        <w:t xml:space="preserve"> </w:t>
      </w:r>
      <w:proofErr w:type="spellStart"/>
      <w:r w:rsidR="004E7B91" w:rsidRPr="004E7B91">
        <w:rPr>
          <w:sz w:val="22"/>
          <w:szCs w:val="22"/>
        </w:rPr>
        <w:t>Gaucherov</w:t>
      </w:r>
      <w:r w:rsidR="00764B4A">
        <w:rPr>
          <w:sz w:val="22"/>
          <w:szCs w:val="22"/>
        </w:rPr>
        <w:t>ej</w:t>
      </w:r>
      <w:proofErr w:type="spellEnd"/>
      <w:r w:rsidR="004E7B91">
        <w:rPr>
          <w:sz w:val="22"/>
          <w:szCs w:val="22"/>
        </w:rPr>
        <w:t xml:space="preserve"> </w:t>
      </w:r>
      <w:r w:rsidR="004E7B91" w:rsidRPr="004E7B91">
        <w:rPr>
          <w:sz w:val="22"/>
          <w:szCs w:val="22"/>
        </w:rPr>
        <w:t>chorob</w:t>
      </w:r>
      <w:r w:rsidR="00764B4A">
        <w:rPr>
          <w:sz w:val="22"/>
          <w:szCs w:val="22"/>
        </w:rPr>
        <w:t>y</w:t>
      </w:r>
      <w:r w:rsidR="004E7B91" w:rsidRPr="004E7B91">
        <w:rPr>
          <w:sz w:val="22"/>
          <w:szCs w:val="22"/>
        </w:rPr>
        <w:t xml:space="preserve"> </w:t>
      </w:r>
      <w:r w:rsidRPr="006A2885">
        <w:rPr>
          <w:sz w:val="22"/>
          <w:szCs w:val="22"/>
        </w:rPr>
        <w:t xml:space="preserve">.  </w:t>
      </w:r>
    </w:p>
    <w:p w14:paraId="7A4ADA2C" w14:textId="77777777" w:rsidR="00C239DA" w:rsidRPr="006A2885" w:rsidRDefault="00C239DA" w:rsidP="007E76CF">
      <w:pPr>
        <w:rPr>
          <w:sz w:val="22"/>
          <w:szCs w:val="22"/>
        </w:rPr>
      </w:pPr>
    </w:p>
    <w:p w14:paraId="24A0CCA9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Zdá sa, že kinetika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je dávkovo lineárna a od času nezávislá. U zdravých dobrovoľníkov sa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rýchlo absorbuje. Maximálne plazmatické koncentrácie dosahuje približne 2 hodiny po podaní. Absolútna biologická dostupnosť nebola stanovená. Súčasné podanie potravy znižuje stupeň absorpcie (</w:t>
      </w:r>
      <w:proofErr w:type="spellStart"/>
      <w:r w:rsidRPr="006A2885">
        <w:rPr>
          <w:sz w:val="22"/>
          <w:szCs w:val="22"/>
        </w:rPr>
        <w:t>C</w:t>
      </w:r>
      <w:r w:rsidRPr="006A2885">
        <w:rPr>
          <w:sz w:val="22"/>
          <w:szCs w:val="22"/>
          <w:vertAlign w:val="subscript"/>
        </w:rPr>
        <w:t>max</w:t>
      </w:r>
      <w:proofErr w:type="spellEnd"/>
      <w:r w:rsidRPr="006A2885">
        <w:rPr>
          <w:sz w:val="22"/>
          <w:szCs w:val="22"/>
        </w:rPr>
        <w:t xml:space="preserve"> bolo znížené o 36 % a </w:t>
      </w:r>
      <w:proofErr w:type="spellStart"/>
      <w:r w:rsidRPr="006A2885">
        <w:rPr>
          <w:sz w:val="22"/>
          <w:szCs w:val="22"/>
        </w:rPr>
        <w:t>t</w:t>
      </w:r>
      <w:r w:rsidRPr="006A2885">
        <w:rPr>
          <w:sz w:val="22"/>
          <w:szCs w:val="22"/>
          <w:vertAlign w:val="subscript"/>
        </w:rPr>
        <w:t>max</w:t>
      </w:r>
      <w:proofErr w:type="spellEnd"/>
      <w:r w:rsidRPr="006A2885">
        <w:rPr>
          <w:sz w:val="22"/>
          <w:szCs w:val="22"/>
        </w:rPr>
        <w:t xml:space="preserve"> oneskorené o 2 h), ale nemá štatisticky významný vplyv na rozsah absorpcie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(AUC znížené o 14 %).  </w:t>
      </w:r>
    </w:p>
    <w:p w14:paraId="47D840D7" w14:textId="77777777" w:rsidR="00C239DA" w:rsidRPr="006A2885" w:rsidRDefault="00C239DA" w:rsidP="007E76CF">
      <w:pPr>
        <w:rPr>
          <w:sz w:val="22"/>
          <w:szCs w:val="22"/>
        </w:rPr>
      </w:pPr>
    </w:p>
    <w:p w14:paraId="4E3C62F4" w14:textId="19C1BA3A" w:rsidR="00C239DA" w:rsidRPr="006A2885" w:rsidRDefault="00C27994" w:rsidP="007E76CF">
      <w:pPr>
        <w:rPr>
          <w:sz w:val="22"/>
          <w:szCs w:val="22"/>
        </w:rPr>
      </w:pPr>
      <w:r>
        <w:rPr>
          <w:sz w:val="22"/>
          <w:szCs w:val="22"/>
        </w:rPr>
        <w:t>Zdanlivý d</w:t>
      </w:r>
      <w:r w:rsidRPr="006A2885">
        <w:rPr>
          <w:sz w:val="22"/>
          <w:szCs w:val="22"/>
        </w:rPr>
        <w:t xml:space="preserve">istribučný </w:t>
      </w:r>
      <w:r w:rsidR="005029E0" w:rsidRPr="006A2885">
        <w:rPr>
          <w:sz w:val="22"/>
          <w:szCs w:val="22"/>
        </w:rPr>
        <w:t xml:space="preserve">objem </w:t>
      </w:r>
      <w:proofErr w:type="spellStart"/>
      <w:r w:rsidR="005029E0" w:rsidRPr="006A2885">
        <w:rPr>
          <w:sz w:val="22"/>
          <w:szCs w:val="22"/>
        </w:rPr>
        <w:t>miglustatu</w:t>
      </w:r>
      <w:proofErr w:type="spellEnd"/>
      <w:r w:rsidR="005029E0" w:rsidRPr="006A2885">
        <w:rPr>
          <w:sz w:val="22"/>
          <w:szCs w:val="22"/>
        </w:rPr>
        <w:t xml:space="preserve"> je 83 l. </w:t>
      </w:r>
      <w:proofErr w:type="spellStart"/>
      <w:r w:rsidR="005029E0" w:rsidRPr="006A2885">
        <w:rPr>
          <w:sz w:val="22"/>
          <w:szCs w:val="22"/>
        </w:rPr>
        <w:t>Miglustat</w:t>
      </w:r>
      <w:proofErr w:type="spellEnd"/>
      <w:r w:rsidR="005029E0" w:rsidRPr="006A2885">
        <w:rPr>
          <w:sz w:val="22"/>
          <w:szCs w:val="22"/>
        </w:rPr>
        <w:t xml:space="preserve"> sa neviaže na plazmatické bielkoviny. </w:t>
      </w:r>
      <w:proofErr w:type="spellStart"/>
      <w:r w:rsidR="005029E0" w:rsidRPr="006A2885">
        <w:rPr>
          <w:sz w:val="22"/>
          <w:szCs w:val="22"/>
        </w:rPr>
        <w:t>Miglustat</w:t>
      </w:r>
      <w:proofErr w:type="spellEnd"/>
      <w:r w:rsidR="005029E0" w:rsidRPr="006A2885">
        <w:rPr>
          <w:sz w:val="22"/>
          <w:szCs w:val="22"/>
        </w:rPr>
        <w:t xml:space="preserve"> sa vylučuje najmä </w:t>
      </w:r>
      <w:proofErr w:type="spellStart"/>
      <w:r w:rsidR="005029E0" w:rsidRPr="006A2885">
        <w:rPr>
          <w:sz w:val="22"/>
          <w:szCs w:val="22"/>
        </w:rPr>
        <w:t>renálnou</w:t>
      </w:r>
      <w:proofErr w:type="spellEnd"/>
      <w:r w:rsidR="005029E0" w:rsidRPr="006A2885">
        <w:rPr>
          <w:sz w:val="22"/>
          <w:szCs w:val="22"/>
        </w:rPr>
        <w:t xml:space="preserve"> exkréciou a množstvo nezmeneného liečiva v moči je 70 – 80 % podanej dávky. Perorálny </w:t>
      </w:r>
      <w:proofErr w:type="spellStart"/>
      <w:r w:rsidR="005029E0" w:rsidRPr="006A2885">
        <w:rPr>
          <w:sz w:val="22"/>
          <w:szCs w:val="22"/>
        </w:rPr>
        <w:t>klírens</w:t>
      </w:r>
      <w:proofErr w:type="spellEnd"/>
      <w:r w:rsidR="005029E0" w:rsidRPr="006A2885">
        <w:rPr>
          <w:sz w:val="22"/>
          <w:szCs w:val="22"/>
        </w:rPr>
        <w:t xml:space="preserve"> (CL/F) je 230 ± 39 ml/min</w:t>
      </w:r>
      <w:r w:rsidR="00C239DA" w:rsidRPr="006A2885">
        <w:rPr>
          <w:sz w:val="22"/>
          <w:szCs w:val="22"/>
        </w:rPr>
        <w:t>.</w:t>
      </w:r>
      <w:r w:rsidR="005029E0" w:rsidRPr="006A2885">
        <w:rPr>
          <w:sz w:val="22"/>
          <w:szCs w:val="22"/>
        </w:rPr>
        <w:t xml:space="preserve"> </w:t>
      </w:r>
      <w:r w:rsidR="00C239DA" w:rsidRPr="006A2885">
        <w:rPr>
          <w:sz w:val="22"/>
          <w:szCs w:val="22"/>
        </w:rPr>
        <w:t>P</w:t>
      </w:r>
      <w:r w:rsidR="005029E0" w:rsidRPr="006A2885">
        <w:rPr>
          <w:sz w:val="22"/>
          <w:szCs w:val="22"/>
        </w:rPr>
        <w:t xml:space="preserve">riemerný biologický polčas 6–7 h.  </w:t>
      </w:r>
    </w:p>
    <w:p w14:paraId="7DAD053A" w14:textId="77777777" w:rsidR="00C239DA" w:rsidRPr="006A2885" w:rsidRDefault="00C239DA" w:rsidP="007E76CF">
      <w:pPr>
        <w:rPr>
          <w:sz w:val="22"/>
          <w:szCs w:val="22"/>
        </w:rPr>
      </w:pPr>
    </w:p>
    <w:p w14:paraId="71AE730F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Po podaní jednotlivej dávky 100 mg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označeného rádionuklidom </w:t>
      </w:r>
      <w:r w:rsidRPr="006A2885">
        <w:rPr>
          <w:sz w:val="22"/>
          <w:szCs w:val="22"/>
          <w:vertAlign w:val="superscript"/>
        </w:rPr>
        <w:t>14</w:t>
      </w:r>
      <w:r w:rsidRPr="006A2885">
        <w:rPr>
          <w:sz w:val="22"/>
          <w:szCs w:val="22"/>
        </w:rPr>
        <w:t xml:space="preserve">C zdravým  dobrovoľníkom bolo 83 % rádioaktivity identifikovanej v moči a 12 % v stolici. V moči a stolici boli nájdené viaceré </w:t>
      </w:r>
      <w:proofErr w:type="spellStart"/>
      <w:r w:rsidRPr="006A2885">
        <w:rPr>
          <w:sz w:val="22"/>
          <w:szCs w:val="22"/>
        </w:rPr>
        <w:t>metabolity</w:t>
      </w:r>
      <w:proofErr w:type="spellEnd"/>
      <w:r w:rsidRPr="006A2885">
        <w:rPr>
          <w:sz w:val="22"/>
          <w:szCs w:val="22"/>
        </w:rPr>
        <w:t xml:space="preserve">. Najčastejším </w:t>
      </w:r>
      <w:proofErr w:type="spellStart"/>
      <w:r w:rsidRPr="006A2885">
        <w:rPr>
          <w:sz w:val="22"/>
          <w:szCs w:val="22"/>
        </w:rPr>
        <w:t>metabolitom</w:t>
      </w:r>
      <w:proofErr w:type="spellEnd"/>
      <w:r w:rsidRPr="006A2885">
        <w:rPr>
          <w:sz w:val="22"/>
          <w:szCs w:val="22"/>
        </w:rPr>
        <w:t xml:space="preserve"> v moči bol </w:t>
      </w:r>
      <w:proofErr w:type="spellStart"/>
      <w:r w:rsidRPr="006A2885">
        <w:rPr>
          <w:sz w:val="22"/>
          <w:szCs w:val="22"/>
        </w:rPr>
        <w:t>miglustatglukuronid</w:t>
      </w:r>
      <w:proofErr w:type="spellEnd"/>
      <w:r w:rsidRPr="006A2885">
        <w:rPr>
          <w:sz w:val="22"/>
          <w:szCs w:val="22"/>
        </w:rPr>
        <w:t>, ktorý predstavoval 5 % dávky. Eliminačný polčas rádioaktivity v plazme bol 150 hodín, naznačujúc</w:t>
      </w:r>
      <w:r w:rsidR="00C27994">
        <w:rPr>
          <w:sz w:val="22"/>
          <w:szCs w:val="22"/>
        </w:rPr>
        <w:t>i</w:t>
      </w:r>
      <w:r w:rsidRPr="006A2885">
        <w:rPr>
          <w:sz w:val="22"/>
          <w:szCs w:val="22"/>
        </w:rPr>
        <w:t xml:space="preserve"> prítomnosť jedného alebo viacerých </w:t>
      </w:r>
      <w:proofErr w:type="spellStart"/>
      <w:r w:rsidRPr="006A2885">
        <w:rPr>
          <w:sz w:val="22"/>
          <w:szCs w:val="22"/>
        </w:rPr>
        <w:t>metabolitov</w:t>
      </w:r>
      <w:proofErr w:type="spellEnd"/>
      <w:r w:rsidRPr="006A2885">
        <w:rPr>
          <w:sz w:val="22"/>
          <w:szCs w:val="22"/>
        </w:rPr>
        <w:t xml:space="preserve"> s veľmi dlhým polčasom. </w:t>
      </w:r>
      <w:proofErr w:type="spellStart"/>
      <w:r w:rsidRPr="006A2885">
        <w:rPr>
          <w:sz w:val="22"/>
          <w:szCs w:val="22"/>
        </w:rPr>
        <w:t>Metabolit</w:t>
      </w:r>
      <w:proofErr w:type="spellEnd"/>
      <w:r w:rsidRPr="006A2885">
        <w:rPr>
          <w:sz w:val="22"/>
          <w:szCs w:val="22"/>
        </w:rPr>
        <w:t xml:space="preserve">, ktorý je za toto zodpovedný, nebol doposiaľ identifikovaný, môže sa však kumulovať a dosiahnuť koncentrácie prevyšujúce koncentráciu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v ustálenom stave.  </w:t>
      </w:r>
    </w:p>
    <w:p w14:paraId="4C81035B" w14:textId="77777777" w:rsidR="00C239DA" w:rsidRPr="006A2885" w:rsidRDefault="00C239DA" w:rsidP="007E76CF">
      <w:pPr>
        <w:rPr>
          <w:sz w:val="22"/>
          <w:szCs w:val="22"/>
        </w:rPr>
      </w:pPr>
    </w:p>
    <w:p w14:paraId="3C1C8A25" w14:textId="77777777" w:rsidR="004E7B91" w:rsidRDefault="005029E0" w:rsidP="004E7B91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Farmakokinetika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u dospelých pacientov s </w:t>
      </w:r>
      <w:proofErr w:type="spellStart"/>
      <w:r w:rsidRPr="006A2885">
        <w:rPr>
          <w:sz w:val="22"/>
          <w:szCs w:val="22"/>
        </w:rPr>
        <w:t>Gaucherovou</w:t>
      </w:r>
      <w:proofErr w:type="spellEnd"/>
      <w:r w:rsidRPr="006A2885">
        <w:rPr>
          <w:sz w:val="22"/>
          <w:szCs w:val="22"/>
        </w:rPr>
        <w:t xml:space="preserve"> chorobou typu 1</w:t>
      </w:r>
      <w:r w:rsidR="004E7B91" w:rsidRPr="004E7B91">
        <w:t xml:space="preserve"> </w:t>
      </w:r>
      <w:r w:rsidR="004E7B91" w:rsidRPr="004E7B91">
        <w:rPr>
          <w:sz w:val="22"/>
          <w:szCs w:val="22"/>
        </w:rPr>
        <w:t>a</w:t>
      </w:r>
      <w:r w:rsidR="004E7B91">
        <w:rPr>
          <w:sz w:val="22"/>
          <w:szCs w:val="22"/>
        </w:rPr>
        <w:t xml:space="preserve"> </w:t>
      </w:r>
      <w:proofErr w:type="spellStart"/>
      <w:r w:rsidR="004E7B91" w:rsidRPr="004E7B91">
        <w:rPr>
          <w:sz w:val="22"/>
          <w:szCs w:val="22"/>
        </w:rPr>
        <w:t>Niemannovou-Pickovou</w:t>
      </w:r>
      <w:proofErr w:type="spellEnd"/>
      <w:r w:rsidR="004E7B91" w:rsidRPr="004E7B91">
        <w:rPr>
          <w:sz w:val="22"/>
          <w:szCs w:val="22"/>
        </w:rPr>
        <w:t xml:space="preserve"> chorobou typu C</w:t>
      </w:r>
      <w:r w:rsidRPr="006A2885">
        <w:rPr>
          <w:sz w:val="22"/>
          <w:szCs w:val="22"/>
        </w:rPr>
        <w:t xml:space="preserve"> je porovnateľná s </w:t>
      </w:r>
      <w:proofErr w:type="spellStart"/>
      <w:r w:rsidRPr="006A2885">
        <w:rPr>
          <w:sz w:val="22"/>
          <w:szCs w:val="22"/>
        </w:rPr>
        <w:t>farmakokinetikou</w:t>
      </w:r>
      <w:proofErr w:type="spellEnd"/>
      <w:r w:rsidRPr="006A2885">
        <w:rPr>
          <w:sz w:val="22"/>
          <w:szCs w:val="22"/>
        </w:rPr>
        <w:t xml:space="preserve"> zdravých dobrovoľníkov.  </w:t>
      </w:r>
    </w:p>
    <w:p w14:paraId="66A6FFF9" w14:textId="77777777" w:rsidR="004E7B91" w:rsidRDefault="004E7B91" w:rsidP="004E7B91">
      <w:pPr>
        <w:rPr>
          <w:sz w:val="22"/>
          <w:szCs w:val="22"/>
        </w:rPr>
      </w:pPr>
    </w:p>
    <w:p w14:paraId="3C3F232A" w14:textId="66F592A0" w:rsidR="004E7B91" w:rsidRPr="00BD73B2" w:rsidRDefault="004E7B91" w:rsidP="004E7B91">
      <w:pPr>
        <w:rPr>
          <w:sz w:val="22"/>
          <w:szCs w:val="22"/>
          <w:u w:val="single"/>
        </w:rPr>
      </w:pPr>
      <w:r w:rsidRPr="00BD73B2">
        <w:rPr>
          <w:sz w:val="22"/>
          <w:szCs w:val="22"/>
          <w:u w:val="single"/>
        </w:rPr>
        <w:t>Pediatrická populácia</w:t>
      </w:r>
    </w:p>
    <w:p w14:paraId="468B990F" w14:textId="36A6F607" w:rsidR="004E7B91" w:rsidRDefault="004E7B91" w:rsidP="004E7B91">
      <w:pPr>
        <w:rPr>
          <w:sz w:val="22"/>
          <w:szCs w:val="22"/>
        </w:rPr>
      </w:pPr>
      <w:proofErr w:type="spellStart"/>
      <w:r w:rsidRPr="004E7B91">
        <w:rPr>
          <w:sz w:val="22"/>
          <w:szCs w:val="22"/>
        </w:rPr>
        <w:t>Farmakokinetické</w:t>
      </w:r>
      <w:proofErr w:type="spellEnd"/>
      <w:r w:rsidRPr="004E7B91">
        <w:rPr>
          <w:sz w:val="22"/>
          <w:szCs w:val="22"/>
        </w:rPr>
        <w:t xml:space="preserve"> údaje u </w:t>
      </w:r>
      <w:r w:rsidR="00536699">
        <w:rPr>
          <w:sz w:val="22"/>
          <w:szCs w:val="22"/>
        </w:rPr>
        <w:t>pediatrických</w:t>
      </w:r>
      <w:r w:rsidRPr="004E7B91">
        <w:rPr>
          <w:sz w:val="22"/>
          <w:szCs w:val="22"/>
        </w:rPr>
        <w:t xml:space="preserve"> pacientov boli získané od detí s </w:t>
      </w:r>
      <w:proofErr w:type="spellStart"/>
      <w:r w:rsidRPr="004E7B91">
        <w:rPr>
          <w:sz w:val="22"/>
          <w:szCs w:val="22"/>
        </w:rPr>
        <w:t>Gaucherovou</w:t>
      </w:r>
      <w:proofErr w:type="spellEnd"/>
      <w:r w:rsidRPr="004E7B91">
        <w:rPr>
          <w:sz w:val="22"/>
          <w:szCs w:val="22"/>
        </w:rPr>
        <w:t xml:space="preserve"> chorobou typu 3 vo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 xml:space="preserve">veku od 3 do 15 rokov a detí s </w:t>
      </w:r>
      <w:proofErr w:type="spellStart"/>
      <w:r w:rsidRPr="004E7B91">
        <w:rPr>
          <w:sz w:val="22"/>
          <w:szCs w:val="22"/>
        </w:rPr>
        <w:t>Niemannovou-Pickovou</w:t>
      </w:r>
      <w:proofErr w:type="spellEnd"/>
      <w:r w:rsidRPr="004E7B91">
        <w:rPr>
          <w:sz w:val="22"/>
          <w:szCs w:val="22"/>
        </w:rPr>
        <w:t xml:space="preserve"> chorobou typu C vo veku od 5 do 16 rokov.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U detí dávkovanie v dávke 200 mg trikrát denne upravené vzhľadom k povrchu tela v</w:t>
      </w:r>
      <w:r w:rsidR="00536699">
        <w:rPr>
          <w:sz w:val="22"/>
          <w:szCs w:val="22"/>
        </w:rPr>
        <w:t>iedlo k hodnotám</w:t>
      </w:r>
      <w:r w:rsidRPr="004E7B91">
        <w:rPr>
          <w:sz w:val="22"/>
          <w:szCs w:val="22"/>
        </w:rPr>
        <w:t xml:space="preserve"> </w:t>
      </w:r>
      <w:proofErr w:type="spellStart"/>
      <w:r w:rsidRPr="004E7B91">
        <w:rPr>
          <w:sz w:val="22"/>
          <w:szCs w:val="22"/>
        </w:rPr>
        <w:t>C</w:t>
      </w:r>
      <w:r w:rsidRPr="00BD73B2">
        <w:rPr>
          <w:sz w:val="22"/>
          <w:szCs w:val="22"/>
          <w:vertAlign w:val="subscript"/>
        </w:rPr>
        <w:t>max</w:t>
      </w:r>
      <w:proofErr w:type="spellEnd"/>
      <w:r w:rsidRPr="004E7B91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AUC, ktoré prestavujú približne dvojnásobok po dávke 100 mg trikrát denne u</w:t>
      </w:r>
      <w:r>
        <w:rPr>
          <w:sz w:val="22"/>
          <w:szCs w:val="22"/>
        </w:rPr>
        <w:t> </w:t>
      </w:r>
      <w:r w:rsidRPr="004E7B91">
        <w:rPr>
          <w:sz w:val="22"/>
          <w:szCs w:val="22"/>
        </w:rPr>
        <w:t>pacientov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s</w:t>
      </w:r>
      <w:r>
        <w:rPr>
          <w:sz w:val="22"/>
          <w:szCs w:val="22"/>
        </w:rPr>
        <w:t> </w:t>
      </w:r>
      <w:proofErr w:type="spellStart"/>
      <w:r w:rsidRPr="004E7B91">
        <w:rPr>
          <w:sz w:val="22"/>
          <w:szCs w:val="22"/>
        </w:rPr>
        <w:t>Gaucherovou</w:t>
      </w:r>
      <w:proofErr w:type="spellEnd"/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 xml:space="preserve">chorobou typu 1, zodpovedajúc dávkovo lineárnej </w:t>
      </w:r>
      <w:proofErr w:type="spellStart"/>
      <w:r w:rsidRPr="004E7B91">
        <w:rPr>
          <w:sz w:val="22"/>
          <w:szCs w:val="22"/>
        </w:rPr>
        <w:t>farmakokinetike</w:t>
      </w:r>
      <w:proofErr w:type="spellEnd"/>
      <w:r w:rsidRPr="004E7B91">
        <w:rPr>
          <w:sz w:val="22"/>
          <w:szCs w:val="22"/>
        </w:rPr>
        <w:t xml:space="preserve"> </w:t>
      </w:r>
      <w:proofErr w:type="spellStart"/>
      <w:r w:rsidRPr="004E7B91">
        <w:rPr>
          <w:sz w:val="22"/>
          <w:szCs w:val="22"/>
        </w:rPr>
        <w:t>miglustatu</w:t>
      </w:r>
      <w:proofErr w:type="spellEnd"/>
      <w:r w:rsidRPr="004E7B91">
        <w:rPr>
          <w:sz w:val="22"/>
          <w:szCs w:val="22"/>
        </w:rPr>
        <w:t>. V ustálenom stave bola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 xml:space="preserve">koncentrácia </w:t>
      </w:r>
      <w:proofErr w:type="spellStart"/>
      <w:r w:rsidRPr="004E7B91">
        <w:rPr>
          <w:sz w:val="22"/>
          <w:szCs w:val="22"/>
        </w:rPr>
        <w:t>miglustatu</w:t>
      </w:r>
      <w:proofErr w:type="spellEnd"/>
      <w:r w:rsidRPr="004E7B91">
        <w:rPr>
          <w:sz w:val="22"/>
          <w:szCs w:val="22"/>
        </w:rPr>
        <w:t xml:space="preserve"> v </w:t>
      </w:r>
      <w:proofErr w:type="spellStart"/>
      <w:r w:rsidRPr="004E7B91">
        <w:rPr>
          <w:sz w:val="22"/>
          <w:szCs w:val="22"/>
        </w:rPr>
        <w:t>cerebrospinálnom</w:t>
      </w:r>
      <w:proofErr w:type="spellEnd"/>
      <w:r w:rsidRPr="004E7B91">
        <w:rPr>
          <w:sz w:val="22"/>
          <w:szCs w:val="22"/>
        </w:rPr>
        <w:t xml:space="preserve"> moku šiestich pacientov s </w:t>
      </w:r>
      <w:proofErr w:type="spellStart"/>
      <w:r w:rsidRPr="004E7B91">
        <w:rPr>
          <w:sz w:val="22"/>
          <w:szCs w:val="22"/>
        </w:rPr>
        <w:t>Gaucherovou</w:t>
      </w:r>
      <w:proofErr w:type="spellEnd"/>
      <w:r w:rsidRPr="004E7B91">
        <w:rPr>
          <w:sz w:val="22"/>
          <w:szCs w:val="22"/>
        </w:rPr>
        <w:t xml:space="preserve"> chorobou typu 3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31,4–67,2 % plazmatickej koncentrácie.</w:t>
      </w:r>
    </w:p>
    <w:p w14:paraId="544ED855" w14:textId="77777777" w:rsidR="004E7B91" w:rsidRPr="004E7B91" w:rsidRDefault="004E7B91" w:rsidP="004E7B91">
      <w:pPr>
        <w:rPr>
          <w:sz w:val="22"/>
          <w:szCs w:val="22"/>
        </w:rPr>
      </w:pPr>
    </w:p>
    <w:p w14:paraId="0C6A8C1C" w14:textId="37405DEC" w:rsidR="005029E0" w:rsidRPr="006A2885" w:rsidRDefault="004E7B91" w:rsidP="004E7B91">
      <w:pPr>
        <w:rPr>
          <w:sz w:val="22"/>
          <w:szCs w:val="22"/>
        </w:rPr>
      </w:pPr>
      <w:r w:rsidRPr="004E7B91">
        <w:rPr>
          <w:sz w:val="22"/>
          <w:szCs w:val="22"/>
        </w:rPr>
        <w:t xml:space="preserve">Obmedzené údaje u pacientov s </w:t>
      </w:r>
      <w:proofErr w:type="spellStart"/>
      <w:r w:rsidRPr="004E7B91">
        <w:rPr>
          <w:sz w:val="22"/>
          <w:szCs w:val="22"/>
        </w:rPr>
        <w:t>Fabryho</w:t>
      </w:r>
      <w:proofErr w:type="spellEnd"/>
      <w:r w:rsidRPr="004E7B91">
        <w:rPr>
          <w:sz w:val="22"/>
          <w:szCs w:val="22"/>
        </w:rPr>
        <w:t xml:space="preserve"> chorobou a po</w:t>
      </w:r>
      <w:r w:rsidR="00764B4A">
        <w:rPr>
          <w:sz w:val="22"/>
          <w:szCs w:val="22"/>
        </w:rPr>
        <w:t>ruchou</w:t>
      </w:r>
      <w:r w:rsidRPr="004E7B91">
        <w:rPr>
          <w:sz w:val="22"/>
          <w:szCs w:val="22"/>
        </w:rPr>
        <w:t xml:space="preserve"> funkci</w:t>
      </w:r>
      <w:r w:rsidR="00764B4A">
        <w:rPr>
          <w:sz w:val="22"/>
          <w:szCs w:val="22"/>
        </w:rPr>
        <w:t>e</w:t>
      </w:r>
      <w:r w:rsidRPr="004E7B91">
        <w:rPr>
          <w:sz w:val="22"/>
          <w:szCs w:val="22"/>
        </w:rPr>
        <w:t xml:space="preserve"> obličiek ukázali, že CL/F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sa s klesajúcou funkciou obličiek znižuje. Aj keď počty jedincov s ľahkým a miernym stupňom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poškodenia obličiek boli veľmi nízke, údaje naznačujú približné zníženie CL/F o 40 % pri ľahkom a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 xml:space="preserve">o 60 % pri miernom stupni </w:t>
      </w:r>
      <w:proofErr w:type="spellStart"/>
      <w:r w:rsidRPr="004E7B91">
        <w:rPr>
          <w:sz w:val="22"/>
          <w:szCs w:val="22"/>
        </w:rPr>
        <w:t>renálneho</w:t>
      </w:r>
      <w:proofErr w:type="spellEnd"/>
      <w:r w:rsidRPr="004E7B91">
        <w:rPr>
          <w:sz w:val="22"/>
          <w:szCs w:val="22"/>
        </w:rPr>
        <w:t xml:space="preserve"> poškodenia (pozri časť 4.2). Údaje pre vážne poškodenie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 xml:space="preserve">obličiek sú obmedzené na dvoch pacientov s </w:t>
      </w:r>
      <w:proofErr w:type="spellStart"/>
      <w:r w:rsidRPr="004E7B91">
        <w:rPr>
          <w:sz w:val="22"/>
          <w:szCs w:val="22"/>
        </w:rPr>
        <w:t>klírensom</w:t>
      </w:r>
      <w:proofErr w:type="spellEnd"/>
      <w:r w:rsidRPr="004E7B91">
        <w:rPr>
          <w:sz w:val="22"/>
          <w:szCs w:val="22"/>
        </w:rPr>
        <w:t xml:space="preserve"> </w:t>
      </w:r>
      <w:proofErr w:type="spellStart"/>
      <w:r w:rsidRPr="004E7B91">
        <w:rPr>
          <w:sz w:val="22"/>
          <w:szCs w:val="22"/>
        </w:rPr>
        <w:t>kreatinínu</w:t>
      </w:r>
      <w:proofErr w:type="spellEnd"/>
      <w:r w:rsidRPr="004E7B91">
        <w:rPr>
          <w:sz w:val="22"/>
          <w:szCs w:val="22"/>
        </w:rPr>
        <w:t xml:space="preserve"> v rozsahu 18-29 ml/min a</w:t>
      </w:r>
      <w:r>
        <w:rPr>
          <w:sz w:val="22"/>
          <w:szCs w:val="22"/>
        </w:rPr>
        <w:t> </w:t>
      </w:r>
      <w:r w:rsidRPr="004E7B91">
        <w:rPr>
          <w:sz w:val="22"/>
          <w:szCs w:val="22"/>
        </w:rPr>
        <w:t>nemôžu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byť</w:t>
      </w:r>
      <w:r>
        <w:rPr>
          <w:sz w:val="22"/>
          <w:szCs w:val="22"/>
        </w:rPr>
        <w:t xml:space="preserve"> </w:t>
      </w:r>
      <w:proofErr w:type="spellStart"/>
      <w:r w:rsidRPr="004E7B91">
        <w:rPr>
          <w:sz w:val="22"/>
          <w:szCs w:val="22"/>
        </w:rPr>
        <w:t>extrapolované</w:t>
      </w:r>
      <w:proofErr w:type="spellEnd"/>
      <w:r w:rsidRPr="004E7B91">
        <w:rPr>
          <w:sz w:val="22"/>
          <w:szCs w:val="22"/>
        </w:rPr>
        <w:t xml:space="preserve"> pod tieto hodnoty. Tieto údaje naznačujú zníženie CL/F aspoň o 70 % u pacientov s</w:t>
      </w:r>
      <w:r>
        <w:rPr>
          <w:sz w:val="22"/>
          <w:szCs w:val="22"/>
        </w:rPr>
        <w:t xml:space="preserve"> </w:t>
      </w:r>
      <w:r w:rsidRPr="004E7B91">
        <w:rPr>
          <w:sz w:val="22"/>
          <w:szCs w:val="22"/>
        </w:rPr>
        <w:t>vážnym poškodením obličiek.</w:t>
      </w:r>
      <w:r w:rsidR="005029E0" w:rsidRPr="006A2885">
        <w:rPr>
          <w:sz w:val="22"/>
          <w:szCs w:val="22"/>
        </w:rPr>
        <w:t xml:space="preserve"> </w:t>
      </w:r>
    </w:p>
    <w:p w14:paraId="6E8DBDAD" w14:textId="77777777" w:rsidR="00C239DA" w:rsidRPr="006A2885" w:rsidRDefault="00C239DA" w:rsidP="007E76CF">
      <w:pPr>
        <w:rPr>
          <w:sz w:val="22"/>
          <w:szCs w:val="22"/>
        </w:rPr>
      </w:pPr>
    </w:p>
    <w:p w14:paraId="4EB275D5" w14:textId="3B5FF9FB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V rozsahu dostupných údajov neboli zaznamenané významné vzťahy alebo trendy medzi </w:t>
      </w:r>
      <w:proofErr w:type="spellStart"/>
      <w:r w:rsidRPr="006A2885">
        <w:rPr>
          <w:sz w:val="22"/>
          <w:szCs w:val="22"/>
        </w:rPr>
        <w:t>farmakokinetickými</w:t>
      </w:r>
      <w:proofErr w:type="spellEnd"/>
      <w:r w:rsidRPr="006A2885">
        <w:rPr>
          <w:sz w:val="22"/>
          <w:szCs w:val="22"/>
        </w:rPr>
        <w:t xml:space="preserve"> parametrami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a demografickými premennými (vek, BMI, pohlavie alebo rasa).</w:t>
      </w:r>
    </w:p>
    <w:p w14:paraId="2F5F3A15" w14:textId="77777777" w:rsidR="00C239DA" w:rsidRPr="006A2885" w:rsidRDefault="00C239DA" w:rsidP="007E76CF">
      <w:pPr>
        <w:rPr>
          <w:sz w:val="22"/>
          <w:szCs w:val="22"/>
        </w:rPr>
      </w:pPr>
    </w:p>
    <w:p w14:paraId="7343F8F7" w14:textId="6C05E474" w:rsidR="00F1304A" w:rsidRPr="006A2885" w:rsidRDefault="005029E0" w:rsidP="007E76CF">
      <w:pPr>
        <w:rPr>
          <w:sz w:val="22"/>
          <w:szCs w:val="22"/>
        </w:rPr>
      </w:pPr>
      <w:proofErr w:type="spellStart"/>
      <w:r w:rsidRPr="006A2885">
        <w:rPr>
          <w:sz w:val="22"/>
          <w:szCs w:val="22"/>
        </w:rPr>
        <w:t>Farmakokinetické</w:t>
      </w:r>
      <w:proofErr w:type="spellEnd"/>
      <w:r w:rsidRPr="006A2885">
        <w:rPr>
          <w:sz w:val="22"/>
          <w:szCs w:val="22"/>
        </w:rPr>
        <w:t xml:space="preserve"> údaje u pacientov s poškodením pečene, starších </w:t>
      </w:r>
      <w:r w:rsidR="007516D9">
        <w:rPr>
          <w:sz w:val="22"/>
          <w:szCs w:val="22"/>
        </w:rPr>
        <w:t>pacientov</w:t>
      </w:r>
      <w:r w:rsidRPr="006A2885">
        <w:rPr>
          <w:sz w:val="22"/>
          <w:szCs w:val="22"/>
        </w:rPr>
        <w:t xml:space="preserve"> (&gt; 70 rokov) nie sú dostupné.</w:t>
      </w:r>
    </w:p>
    <w:p w14:paraId="11B3048F" w14:textId="77777777" w:rsidR="005029E0" w:rsidRPr="006A2885" w:rsidRDefault="005029E0" w:rsidP="007E76CF">
      <w:pPr>
        <w:rPr>
          <w:sz w:val="22"/>
          <w:szCs w:val="22"/>
        </w:rPr>
      </w:pPr>
    </w:p>
    <w:p w14:paraId="1BC299EC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5.3</w:t>
      </w:r>
      <w:r w:rsidRPr="006A2885">
        <w:rPr>
          <w:b/>
          <w:sz w:val="22"/>
          <w:szCs w:val="22"/>
        </w:rPr>
        <w:tab/>
        <w:t>Predklinické údaje o</w:t>
      </w:r>
      <w:r w:rsidR="00874339" w:rsidRPr="006A2885">
        <w:rPr>
          <w:b/>
          <w:sz w:val="22"/>
          <w:szCs w:val="22"/>
        </w:rPr>
        <w:t> </w:t>
      </w:r>
      <w:r w:rsidRPr="006A2885">
        <w:rPr>
          <w:b/>
          <w:sz w:val="22"/>
          <w:szCs w:val="22"/>
        </w:rPr>
        <w:t>bezpečnosti</w:t>
      </w:r>
    </w:p>
    <w:p w14:paraId="1397C083" w14:textId="77777777" w:rsidR="00F1304A" w:rsidRPr="006A2885" w:rsidRDefault="00F1304A" w:rsidP="007E76CF">
      <w:pPr>
        <w:pStyle w:val="Zkladntext2"/>
        <w:keepNext/>
        <w:jc w:val="left"/>
        <w:rPr>
          <w:rFonts w:ascii="Times New Roman" w:hAnsi="Times New Roman"/>
          <w:sz w:val="22"/>
          <w:szCs w:val="22"/>
        </w:rPr>
      </w:pPr>
    </w:p>
    <w:p w14:paraId="3FC129E5" w14:textId="77777777" w:rsidR="005029E0" w:rsidRPr="006A2885" w:rsidRDefault="006E7A5B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Najdôležitejšími účinkami</w:t>
      </w:r>
      <w:r w:rsidR="005029E0" w:rsidRPr="006A2885">
        <w:rPr>
          <w:sz w:val="22"/>
          <w:szCs w:val="22"/>
        </w:rPr>
        <w:t xml:space="preserve"> spoločn</w:t>
      </w:r>
      <w:r w:rsidRPr="006A2885">
        <w:rPr>
          <w:sz w:val="22"/>
          <w:szCs w:val="22"/>
        </w:rPr>
        <w:t>ými</w:t>
      </w:r>
      <w:r w:rsidR="005029E0" w:rsidRPr="006A2885">
        <w:rPr>
          <w:sz w:val="22"/>
          <w:szCs w:val="22"/>
        </w:rPr>
        <w:t xml:space="preserve"> u všetkých druhov</w:t>
      </w:r>
      <w:r w:rsidRPr="006A2885">
        <w:rPr>
          <w:sz w:val="22"/>
          <w:szCs w:val="22"/>
        </w:rPr>
        <w:t xml:space="preserve"> boli úbytok hmotnosti a </w:t>
      </w:r>
      <w:r w:rsidR="005029E0" w:rsidRPr="006A2885">
        <w:rPr>
          <w:sz w:val="22"/>
          <w:szCs w:val="22"/>
        </w:rPr>
        <w:t>hnačka</w:t>
      </w:r>
      <w:r w:rsidRPr="006A2885">
        <w:rPr>
          <w:sz w:val="22"/>
          <w:szCs w:val="22"/>
        </w:rPr>
        <w:t>,</w:t>
      </w:r>
      <w:r w:rsidR="005029E0" w:rsidRPr="006A2885">
        <w:rPr>
          <w:sz w:val="22"/>
          <w:szCs w:val="22"/>
        </w:rPr>
        <w:t xml:space="preserve"> a pri vyšších dávkach po</w:t>
      </w:r>
      <w:r w:rsidRPr="006A2885">
        <w:rPr>
          <w:sz w:val="22"/>
          <w:szCs w:val="22"/>
        </w:rPr>
        <w:t>škodenie</w:t>
      </w:r>
      <w:r w:rsidR="005029E0" w:rsidRPr="006A2885">
        <w:rPr>
          <w:sz w:val="22"/>
          <w:szCs w:val="22"/>
        </w:rPr>
        <w:t xml:space="preserve"> sliznice </w:t>
      </w:r>
      <w:proofErr w:type="spellStart"/>
      <w:r w:rsidR="005029E0" w:rsidRPr="006A2885">
        <w:rPr>
          <w:sz w:val="22"/>
          <w:szCs w:val="22"/>
        </w:rPr>
        <w:t>gastrointestinálneho</w:t>
      </w:r>
      <w:proofErr w:type="spellEnd"/>
      <w:r w:rsidR="005029E0" w:rsidRPr="006A2885">
        <w:rPr>
          <w:sz w:val="22"/>
          <w:szCs w:val="22"/>
        </w:rPr>
        <w:t xml:space="preserve"> traktu (erózie a </w:t>
      </w:r>
      <w:proofErr w:type="spellStart"/>
      <w:r w:rsidR="005029E0" w:rsidRPr="006A2885">
        <w:rPr>
          <w:sz w:val="22"/>
          <w:szCs w:val="22"/>
        </w:rPr>
        <w:t>ulcerácie</w:t>
      </w:r>
      <w:proofErr w:type="spellEnd"/>
      <w:r w:rsidR="005029E0" w:rsidRPr="006A2885">
        <w:rPr>
          <w:sz w:val="22"/>
          <w:szCs w:val="22"/>
        </w:rPr>
        <w:t xml:space="preserve">). Ďalšie účinky pozorované na zvieratách pri dávkach, ktoré majú </w:t>
      </w:r>
      <w:r w:rsidRPr="006A2885">
        <w:rPr>
          <w:sz w:val="22"/>
          <w:szCs w:val="22"/>
        </w:rPr>
        <w:t>pri plazmatických h</w:t>
      </w:r>
      <w:r w:rsidR="007E76CF" w:rsidRPr="006A2885">
        <w:rPr>
          <w:sz w:val="22"/>
          <w:szCs w:val="22"/>
        </w:rPr>
        <w:t>ladinách</w:t>
      </w:r>
      <w:r w:rsidRPr="006A2885">
        <w:rPr>
          <w:sz w:val="22"/>
          <w:szCs w:val="22"/>
        </w:rPr>
        <w:t xml:space="preserve"> </w:t>
      </w:r>
      <w:r w:rsidR="005029E0" w:rsidRPr="006A2885">
        <w:rPr>
          <w:sz w:val="22"/>
          <w:szCs w:val="22"/>
        </w:rPr>
        <w:t xml:space="preserve">za následok podobnú až mierne vyššiu systémovú expozíciu než v klinickej praxi boli: zmeny lymfatických orgánov u všetkých testovaných druhov, zmeny </w:t>
      </w:r>
      <w:proofErr w:type="spellStart"/>
      <w:r w:rsidR="005029E0" w:rsidRPr="006A2885">
        <w:rPr>
          <w:sz w:val="22"/>
          <w:szCs w:val="22"/>
        </w:rPr>
        <w:t>transamináz</w:t>
      </w:r>
      <w:proofErr w:type="spellEnd"/>
      <w:r w:rsidR="005029E0" w:rsidRPr="006A2885">
        <w:rPr>
          <w:sz w:val="22"/>
          <w:szCs w:val="22"/>
        </w:rPr>
        <w:t xml:space="preserve">, </w:t>
      </w:r>
      <w:proofErr w:type="spellStart"/>
      <w:r w:rsidR="005029E0" w:rsidRPr="006A2885">
        <w:rPr>
          <w:sz w:val="22"/>
          <w:szCs w:val="22"/>
        </w:rPr>
        <w:t>vakuolizácia</w:t>
      </w:r>
      <w:proofErr w:type="spellEnd"/>
      <w:r w:rsidR="005029E0" w:rsidRPr="006A2885">
        <w:rPr>
          <w:sz w:val="22"/>
          <w:szCs w:val="22"/>
        </w:rPr>
        <w:t xml:space="preserve"> štítnej žľazy a pankreasu, katarakta, </w:t>
      </w:r>
      <w:proofErr w:type="spellStart"/>
      <w:r w:rsidR="005029E0" w:rsidRPr="006A2885">
        <w:rPr>
          <w:sz w:val="22"/>
          <w:szCs w:val="22"/>
        </w:rPr>
        <w:t>nefropatia</w:t>
      </w:r>
      <w:proofErr w:type="spellEnd"/>
      <w:r w:rsidR="005029E0" w:rsidRPr="006A2885">
        <w:rPr>
          <w:sz w:val="22"/>
          <w:szCs w:val="22"/>
        </w:rPr>
        <w:t xml:space="preserve"> a zmeny myokardu u potkanov. Tieto nálezy boli považované za druhotné pod vplyvom oslabenia organizmu.  </w:t>
      </w:r>
    </w:p>
    <w:p w14:paraId="70711AE4" w14:textId="77777777" w:rsidR="00390E4F" w:rsidRPr="006A2885" w:rsidRDefault="00390E4F" w:rsidP="007E76CF">
      <w:pPr>
        <w:rPr>
          <w:sz w:val="22"/>
          <w:szCs w:val="22"/>
        </w:rPr>
      </w:pPr>
    </w:p>
    <w:p w14:paraId="3E21A1D4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Podávanie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samcom a samiciam potkanov </w:t>
      </w:r>
      <w:proofErr w:type="spellStart"/>
      <w:r w:rsidRPr="006A2885">
        <w:rPr>
          <w:sz w:val="22"/>
          <w:szCs w:val="22"/>
        </w:rPr>
        <w:t>Sprague-Dawley</w:t>
      </w:r>
      <w:proofErr w:type="spellEnd"/>
      <w:r w:rsidRPr="006A2885">
        <w:rPr>
          <w:sz w:val="22"/>
          <w:szCs w:val="22"/>
        </w:rPr>
        <w:t xml:space="preserve"> žalúdočnou sondou počas 2 rokov v dávkach 30, 60 a 180 mg/kg/deň malo za </w:t>
      </w:r>
      <w:r w:rsidR="00390E4F" w:rsidRPr="006A2885">
        <w:rPr>
          <w:sz w:val="22"/>
          <w:szCs w:val="22"/>
        </w:rPr>
        <w:t xml:space="preserve">následok zvýšený výskyt </w:t>
      </w:r>
      <w:proofErr w:type="spellStart"/>
      <w:r w:rsidR="00390E4F" w:rsidRPr="006A2885">
        <w:rPr>
          <w:sz w:val="22"/>
          <w:szCs w:val="22"/>
        </w:rPr>
        <w:t>hyperplá</w:t>
      </w:r>
      <w:r w:rsidRPr="006A2885">
        <w:rPr>
          <w:sz w:val="22"/>
          <w:szCs w:val="22"/>
        </w:rPr>
        <w:t>zie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testikulárnych</w:t>
      </w:r>
      <w:proofErr w:type="spellEnd"/>
      <w:r w:rsidRPr="006A2885">
        <w:rPr>
          <w:sz w:val="22"/>
          <w:szCs w:val="22"/>
        </w:rPr>
        <w:t xml:space="preserve"> </w:t>
      </w:r>
      <w:proofErr w:type="spellStart"/>
      <w:r w:rsidRPr="006A2885">
        <w:rPr>
          <w:sz w:val="22"/>
          <w:szCs w:val="22"/>
        </w:rPr>
        <w:t>intersticiálnych</w:t>
      </w:r>
      <w:proofErr w:type="spellEnd"/>
      <w:r w:rsidRPr="006A2885">
        <w:rPr>
          <w:sz w:val="22"/>
          <w:szCs w:val="22"/>
        </w:rPr>
        <w:t xml:space="preserve"> buniek (</w:t>
      </w:r>
      <w:proofErr w:type="spellStart"/>
      <w:r w:rsidRPr="006A2885">
        <w:rPr>
          <w:sz w:val="22"/>
          <w:szCs w:val="22"/>
        </w:rPr>
        <w:t>Leydigove</w:t>
      </w:r>
      <w:proofErr w:type="spellEnd"/>
      <w:r w:rsidRPr="006A2885">
        <w:rPr>
          <w:sz w:val="22"/>
          <w:szCs w:val="22"/>
        </w:rPr>
        <w:t xml:space="preserve"> bunky) a </w:t>
      </w:r>
      <w:proofErr w:type="spellStart"/>
      <w:r w:rsidRPr="006A2885">
        <w:rPr>
          <w:sz w:val="22"/>
          <w:szCs w:val="22"/>
        </w:rPr>
        <w:t>adenómov</w:t>
      </w:r>
      <w:proofErr w:type="spellEnd"/>
      <w:r w:rsidRPr="006A2885">
        <w:rPr>
          <w:sz w:val="22"/>
          <w:szCs w:val="22"/>
        </w:rPr>
        <w:t xml:space="preserve"> u samcov potkanov pri všetkých silách dávky. Systémová expozícia pri najnižšej dávke bola nižšia alebo porovnateľná s výsledkami pozorovanými u ľudí (na základe AUC</w:t>
      </w:r>
      <w:r w:rsidRPr="006A2885">
        <w:rPr>
          <w:sz w:val="22"/>
          <w:szCs w:val="22"/>
          <w:vertAlign w:val="subscript"/>
        </w:rPr>
        <w:t>0-∞)</w:t>
      </w:r>
      <w:r w:rsidRPr="006A2885">
        <w:rPr>
          <w:sz w:val="22"/>
          <w:szCs w:val="22"/>
        </w:rPr>
        <w:t xml:space="preserve"> pri dávke odporúčanej pre humánne použitie. Dávka nevyvolávajúca žiadny efekt (NOEL) nebola zistená a účinok nebol závislý na dávke. U samcov alebo samíc potkanov nebolo pozorované zvýšenie výskytu nádorov v súvislosti s podávaním lieku v žiadnom inom orgáne. Štúdie mechanizmu u potkanov ukázali mechanizmus špecifický pre potkanov, ktorý je málo relevantný pre ľudí.  </w:t>
      </w:r>
    </w:p>
    <w:p w14:paraId="2B4A0561" w14:textId="77777777" w:rsidR="00390E4F" w:rsidRPr="006A2885" w:rsidRDefault="00390E4F" w:rsidP="007E76CF">
      <w:pPr>
        <w:rPr>
          <w:sz w:val="22"/>
          <w:szCs w:val="22"/>
        </w:rPr>
      </w:pPr>
    </w:p>
    <w:p w14:paraId="51BD1907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Podávanie </w:t>
      </w:r>
      <w:proofErr w:type="spellStart"/>
      <w:r w:rsidRPr="006A2885">
        <w:rPr>
          <w:sz w:val="22"/>
          <w:szCs w:val="22"/>
        </w:rPr>
        <w:t>miglustatu</w:t>
      </w:r>
      <w:proofErr w:type="spellEnd"/>
      <w:r w:rsidRPr="006A2885">
        <w:rPr>
          <w:sz w:val="22"/>
          <w:szCs w:val="22"/>
        </w:rPr>
        <w:t xml:space="preserve"> samcom a samiciam myší CD1 </w:t>
      </w:r>
      <w:r w:rsidR="00285E53">
        <w:rPr>
          <w:sz w:val="22"/>
          <w:szCs w:val="22"/>
        </w:rPr>
        <w:t xml:space="preserve">perorálnou </w:t>
      </w:r>
      <w:r w:rsidRPr="006A2885">
        <w:rPr>
          <w:sz w:val="22"/>
          <w:szCs w:val="22"/>
        </w:rPr>
        <w:t xml:space="preserve">žalúdočnou sondou počas 2 rokov v dávkach 210, 420 a 840/500 mg/kg/deň (zníženie dávky po pol roku) malo za následok zvýšený výskyt zápalových  a </w:t>
      </w:r>
      <w:proofErr w:type="spellStart"/>
      <w:r w:rsidRPr="006A2885">
        <w:rPr>
          <w:sz w:val="22"/>
          <w:szCs w:val="22"/>
        </w:rPr>
        <w:t>hyperplastických</w:t>
      </w:r>
      <w:proofErr w:type="spellEnd"/>
      <w:r w:rsidRPr="006A2885">
        <w:rPr>
          <w:sz w:val="22"/>
          <w:szCs w:val="22"/>
        </w:rPr>
        <w:t xml:space="preserve"> lézií v hrubom čreve u obidvoch pohlaví. Na základe dávkovania v mg/kg/deň s korekciou na rozdiely vo vylučovaní stolicou odpovedali dávky 8, 16 a 33/19 násobku najvyššej odporúčanej dávky pre ľudí (200 mg trikrát denne). Niekedy sa vyskytli karcinómy hrubého čreva pri všetkých dávkach so štatisticky významným  nárastom v skupine s najvyšším dávkovaním. Relevanciu týchto nálezov pre ľudí nie je možné vylúčiť. Nebolo zistené žiadne zvýšenie výskytu nádorov v akomkoľvek orgáne v súvislosti s účinnou látkou.  </w:t>
      </w:r>
    </w:p>
    <w:p w14:paraId="5E76039F" w14:textId="77777777" w:rsidR="00390E4F" w:rsidRPr="006A2885" w:rsidRDefault="00390E4F" w:rsidP="007E76CF">
      <w:pPr>
        <w:rPr>
          <w:sz w:val="22"/>
          <w:szCs w:val="22"/>
        </w:rPr>
      </w:pPr>
    </w:p>
    <w:p w14:paraId="7075E20C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V štandardnom rade testov </w:t>
      </w:r>
      <w:proofErr w:type="spellStart"/>
      <w:r w:rsidRPr="006A2885">
        <w:rPr>
          <w:sz w:val="22"/>
          <w:szCs w:val="22"/>
        </w:rPr>
        <w:t>genotoxicity</w:t>
      </w:r>
      <w:proofErr w:type="spellEnd"/>
      <w:r w:rsidRPr="006A2885">
        <w:rPr>
          <w:sz w:val="22"/>
          <w:szCs w:val="22"/>
        </w:rPr>
        <w:t xml:space="preserve"> nevykazoval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žiadny potenciál pre mutagénny alebo </w:t>
      </w:r>
      <w:proofErr w:type="spellStart"/>
      <w:r w:rsidRPr="006A2885">
        <w:rPr>
          <w:sz w:val="22"/>
          <w:szCs w:val="22"/>
        </w:rPr>
        <w:t>klastogénny</w:t>
      </w:r>
      <w:proofErr w:type="spellEnd"/>
      <w:r w:rsidRPr="006A2885">
        <w:rPr>
          <w:sz w:val="22"/>
          <w:szCs w:val="22"/>
        </w:rPr>
        <w:t xml:space="preserve"> účinok.  </w:t>
      </w:r>
    </w:p>
    <w:p w14:paraId="756DC6CA" w14:textId="77777777" w:rsidR="007E76CF" w:rsidRPr="006A2885" w:rsidRDefault="007E76CF" w:rsidP="007E76CF">
      <w:pPr>
        <w:rPr>
          <w:sz w:val="22"/>
          <w:szCs w:val="22"/>
        </w:rPr>
      </w:pPr>
    </w:p>
    <w:p w14:paraId="0F702AE6" w14:textId="1688C31D" w:rsidR="007E76CF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Štúdie toxicity po opakovanom podávaní na potkanoch ukázali vplyv na </w:t>
      </w:r>
      <w:proofErr w:type="spellStart"/>
      <w:r w:rsidRPr="006A2885">
        <w:rPr>
          <w:sz w:val="22"/>
          <w:szCs w:val="22"/>
        </w:rPr>
        <w:t>semenotvorný</w:t>
      </w:r>
      <w:proofErr w:type="spellEnd"/>
      <w:r w:rsidRPr="006A2885">
        <w:rPr>
          <w:sz w:val="22"/>
          <w:szCs w:val="22"/>
        </w:rPr>
        <w:t xml:space="preserve"> epitel semenníkov. Iné štúdie, v súlade s pozorovaným znížením plodnosti, odhalili zmeny parametrov spermií (pohyblivosti a štruktúry). Tieto následky sa vyskytli pri </w:t>
      </w:r>
      <w:r w:rsidR="000F5E61">
        <w:rPr>
          <w:sz w:val="22"/>
          <w:szCs w:val="22"/>
        </w:rPr>
        <w:t xml:space="preserve">expozícii </w:t>
      </w:r>
      <w:r w:rsidRPr="006A2885">
        <w:rPr>
          <w:sz w:val="22"/>
          <w:szCs w:val="22"/>
        </w:rPr>
        <w:t>hladiná</w:t>
      </w:r>
      <w:r w:rsidR="000F5E61">
        <w:rPr>
          <w:sz w:val="22"/>
          <w:szCs w:val="22"/>
        </w:rPr>
        <w:t>m</w:t>
      </w:r>
      <w:r w:rsidRPr="006A2885">
        <w:rPr>
          <w:sz w:val="22"/>
          <w:szCs w:val="22"/>
        </w:rPr>
        <w:t xml:space="preserve"> podobný</w:t>
      </w:r>
      <w:r w:rsidR="000F5E61">
        <w:rPr>
          <w:sz w:val="22"/>
          <w:szCs w:val="22"/>
        </w:rPr>
        <w:t>m</w:t>
      </w:r>
      <w:r w:rsidRPr="006A2885">
        <w:rPr>
          <w:sz w:val="22"/>
          <w:szCs w:val="22"/>
        </w:rPr>
        <w:t xml:space="preserve"> plazmatickým hladinám u pacientov, ale vykazovali </w:t>
      </w:r>
      <w:proofErr w:type="spellStart"/>
      <w:r w:rsidRPr="006A2885">
        <w:rPr>
          <w:sz w:val="22"/>
          <w:szCs w:val="22"/>
        </w:rPr>
        <w:t>reverzibilitu</w:t>
      </w:r>
      <w:proofErr w:type="spellEnd"/>
      <w:r w:rsidRPr="006A2885">
        <w:rPr>
          <w:sz w:val="22"/>
          <w:szCs w:val="22"/>
        </w:rPr>
        <w:t xml:space="preserve">. </w:t>
      </w:r>
      <w:proofErr w:type="spellStart"/>
      <w:r w:rsidRPr="006A2885">
        <w:rPr>
          <w:sz w:val="22"/>
          <w:szCs w:val="22"/>
        </w:rPr>
        <w:t>Miglustat</w:t>
      </w:r>
      <w:proofErr w:type="spellEnd"/>
      <w:r w:rsidRPr="006A2885">
        <w:rPr>
          <w:sz w:val="22"/>
          <w:szCs w:val="22"/>
        </w:rPr>
        <w:t xml:space="preserve"> ovplyvnil prežívanie embrya a plodu potkanov a králikov, bolo pozorované narušenie priebehu pôrodu, zvýšili sa </w:t>
      </w:r>
      <w:proofErr w:type="spellStart"/>
      <w:r w:rsidRPr="006A2885">
        <w:rPr>
          <w:sz w:val="22"/>
          <w:szCs w:val="22"/>
        </w:rPr>
        <w:t>postimplantačné</w:t>
      </w:r>
      <w:proofErr w:type="spellEnd"/>
      <w:r w:rsidRPr="006A2885">
        <w:rPr>
          <w:sz w:val="22"/>
          <w:szCs w:val="22"/>
        </w:rPr>
        <w:t xml:space="preserve"> straty a objavil sa zvýšený výskyt cievnych anomálií u králikov. Tieto účinky môžu čiastočne súvisieť s toxicitou pre matku. </w:t>
      </w:r>
    </w:p>
    <w:p w14:paraId="5D2A623D" w14:textId="77777777" w:rsidR="005029E0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 xml:space="preserve"> </w:t>
      </w:r>
    </w:p>
    <w:p w14:paraId="3E07B034" w14:textId="77777777" w:rsidR="00F1304A" w:rsidRPr="006A2885" w:rsidRDefault="005029E0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lastRenderedPageBreak/>
        <w:t xml:space="preserve">V 1-ročnej štúdií u samíc potkanov boli pozorované zmeny v laktácii. Mechanizmus tohto účinku nie je známy.   </w:t>
      </w:r>
    </w:p>
    <w:p w14:paraId="47FF7FE6" w14:textId="77777777" w:rsidR="005029E0" w:rsidRPr="006A2885" w:rsidRDefault="005029E0" w:rsidP="007E76CF">
      <w:pPr>
        <w:rPr>
          <w:sz w:val="22"/>
          <w:szCs w:val="22"/>
        </w:rPr>
      </w:pPr>
    </w:p>
    <w:p w14:paraId="2FDA7F8F" w14:textId="77777777" w:rsidR="007E76CF" w:rsidRPr="006A2885" w:rsidRDefault="007E76CF" w:rsidP="007E76CF">
      <w:pPr>
        <w:rPr>
          <w:sz w:val="22"/>
          <w:szCs w:val="22"/>
        </w:rPr>
      </w:pPr>
    </w:p>
    <w:p w14:paraId="6C5C6517" w14:textId="77777777" w:rsidR="00F1304A" w:rsidRPr="006A2885" w:rsidRDefault="00F1304A" w:rsidP="007E76CF">
      <w:pPr>
        <w:keepNext/>
        <w:keepLines/>
        <w:ind w:left="567" w:hanging="567"/>
        <w:rPr>
          <w:b/>
          <w:caps/>
          <w:sz w:val="22"/>
          <w:szCs w:val="22"/>
        </w:rPr>
      </w:pPr>
      <w:r w:rsidRPr="006A2885">
        <w:rPr>
          <w:b/>
          <w:sz w:val="22"/>
          <w:szCs w:val="22"/>
        </w:rPr>
        <w:t>6.</w:t>
      </w:r>
      <w:r w:rsidRPr="006A2885">
        <w:rPr>
          <w:b/>
          <w:sz w:val="22"/>
          <w:szCs w:val="22"/>
        </w:rPr>
        <w:tab/>
        <w:t xml:space="preserve">FARMACEUTICKÉ </w:t>
      </w:r>
      <w:r w:rsidRPr="006A2885">
        <w:rPr>
          <w:b/>
          <w:caps/>
          <w:sz w:val="22"/>
          <w:szCs w:val="22"/>
        </w:rPr>
        <w:t>informácie</w:t>
      </w:r>
    </w:p>
    <w:p w14:paraId="2F9F22E2" w14:textId="77777777" w:rsidR="00F1304A" w:rsidRPr="006A2885" w:rsidRDefault="00F1304A" w:rsidP="007E76CF">
      <w:pPr>
        <w:keepNext/>
        <w:keepLines/>
        <w:ind w:left="567" w:hanging="567"/>
        <w:rPr>
          <w:b/>
          <w:sz w:val="22"/>
          <w:szCs w:val="22"/>
        </w:rPr>
      </w:pPr>
    </w:p>
    <w:p w14:paraId="070A17F0" w14:textId="77777777" w:rsidR="00F1304A" w:rsidRPr="006A2885" w:rsidRDefault="00F1304A" w:rsidP="007E76CF">
      <w:pPr>
        <w:keepNext/>
        <w:keepLines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6.1</w:t>
      </w:r>
      <w:r w:rsidRPr="006A2885">
        <w:rPr>
          <w:b/>
          <w:sz w:val="22"/>
          <w:szCs w:val="22"/>
        </w:rPr>
        <w:tab/>
        <w:t>Zoznam pomocných látok</w:t>
      </w:r>
    </w:p>
    <w:p w14:paraId="294511E1" w14:textId="77777777" w:rsidR="00F1304A" w:rsidRPr="006A2885" w:rsidRDefault="00F1304A" w:rsidP="007E76CF">
      <w:pPr>
        <w:keepNext/>
        <w:keepLines/>
        <w:rPr>
          <w:i/>
          <w:sz w:val="22"/>
          <w:szCs w:val="22"/>
        </w:rPr>
      </w:pPr>
    </w:p>
    <w:p w14:paraId="59CBA759" w14:textId="17B1DB39" w:rsidR="007E76CF" w:rsidRPr="006A2885" w:rsidRDefault="00034A06" w:rsidP="007E76CF">
      <w:pPr>
        <w:keepNext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Kapsula obsahuje </w:t>
      </w:r>
      <w:r>
        <w:rPr>
          <w:sz w:val="22"/>
          <w:szCs w:val="22"/>
        </w:rPr>
        <w:tab/>
      </w:r>
      <w:r w:rsidR="007516D9">
        <w:rPr>
          <w:sz w:val="22"/>
          <w:szCs w:val="22"/>
        </w:rPr>
        <w:t>s</w:t>
      </w:r>
      <w:r w:rsidR="005029E0" w:rsidRPr="006A2885">
        <w:rPr>
          <w:sz w:val="22"/>
          <w:szCs w:val="22"/>
        </w:rPr>
        <w:t xml:space="preserve">odná soľ </w:t>
      </w:r>
      <w:proofErr w:type="spellStart"/>
      <w:r w:rsidR="005029E0" w:rsidRPr="006A2885">
        <w:rPr>
          <w:sz w:val="22"/>
          <w:szCs w:val="22"/>
        </w:rPr>
        <w:t>karboxymetylškrobu</w:t>
      </w:r>
      <w:proofErr w:type="spellEnd"/>
    </w:p>
    <w:p w14:paraId="74DFED87" w14:textId="1D33C937" w:rsidR="007E76CF" w:rsidRPr="006A2885" w:rsidRDefault="007516D9" w:rsidP="00BD73B2">
      <w:pPr>
        <w:keepNext/>
        <w:ind w:left="1134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="007E76CF" w:rsidRPr="006A2885">
        <w:rPr>
          <w:sz w:val="22"/>
          <w:szCs w:val="22"/>
        </w:rPr>
        <w:t>ovidón</w:t>
      </w:r>
      <w:proofErr w:type="spellEnd"/>
    </w:p>
    <w:p w14:paraId="4DA838F9" w14:textId="2E796D93" w:rsidR="005029E0" w:rsidRPr="006A2885" w:rsidRDefault="007516D9" w:rsidP="00BD73B2">
      <w:pPr>
        <w:keepNext/>
        <w:ind w:left="1134"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034A06">
        <w:rPr>
          <w:sz w:val="22"/>
          <w:szCs w:val="22"/>
        </w:rPr>
        <w:t>tearan</w:t>
      </w:r>
      <w:proofErr w:type="spellEnd"/>
      <w:r w:rsidR="00034A06">
        <w:rPr>
          <w:sz w:val="22"/>
          <w:szCs w:val="22"/>
        </w:rPr>
        <w:t xml:space="preserve"> </w:t>
      </w:r>
      <w:proofErr w:type="spellStart"/>
      <w:r w:rsidR="00034A06">
        <w:rPr>
          <w:sz w:val="22"/>
          <w:szCs w:val="22"/>
        </w:rPr>
        <w:t>horečnatý</w:t>
      </w:r>
      <w:proofErr w:type="spellEnd"/>
    </w:p>
    <w:p w14:paraId="784D3C20" w14:textId="77777777" w:rsidR="00034A06" w:rsidRDefault="00034A06" w:rsidP="007E76CF">
      <w:pPr>
        <w:keepNext/>
        <w:ind w:left="567" w:hanging="567"/>
        <w:rPr>
          <w:sz w:val="22"/>
          <w:szCs w:val="22"/>
        </w:rPr>
      </w:pPr>
    </w:p>
    <w:p w14:paraId="499E75B5" w14:textId="036D5AC7" w:rsidR="005029E0" w:rsidRPr="006A2885" w:rsidRDefault="00034A06" w:rsidP="007E76CF">
      <w:pPr>
        <w:keepNext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Obal kapsuly </w:t>
      </w:r>
      <w:r>
        <w:rPr>
          <w:sz w:val="22"/>
          <w:szCs w:val="22"/>
        </w:rPr>
        <w:tab/>
      </w:r>
      <w:r w:rsidR="007516D9">
        <w:rPr>
          <w:sz w:val="22"/>
          <w:szCs w:val="22"/>
        </w:rPr>
        <w:t>o</w:t>
      </w:r>
      <w:r w:rsidR="007E76CF" w:rsidRPr="006A2885">
        <w:rPr>
          <w:sz w:val="22"/>
          <w:szCs w:val="22"/>
        </w:rPr>
        <w:t xml:space="preserve">xid </w:t>
      </w:r>
      <w:proofErr w:type="spellStart"/>
      <w:r w:rsidR="007E76CF" w:rsidRPr="006A2885">
        <w:rPr>
          <w:sz w:val="22"/>
          <w:szCs w:val="22"/>
        </w:rPr>
        <w:t>titaničitý</w:t>
      </w:r>
      <w:proofErr w:type="spellEnd"/>
      <w:r w:rsidR="007E76CF" w:rsidRPr="006A2885">
        <w:rPr>
          <w:sz w:val="22"/>
          <w:szCs w:val="22"/>
        </w:rPr>
        <w:t xml:space="preserve"> (E171)</w:t>
      </w:r>
      <w:r w:rsidR="005029E0" w:rsidRPr="006A2885">
        <w:rPr>
          <w:sz w:val="22"/>
          <w:szCs w:val="22"/>
        </w:rPr>
        <w:t xml:space="preserve"> </w:t>
      </w:r>
    </w:p>
    <w:p w14:paraId="5F168502" w14:textId="15402484" w:rsidR="005029E0" w:rsidRPr="006A2885" w:rsidRDefault="007516D9" w:rsidP="00BD73B2">
      <w:pPr>
        <w:keepNext/>
        <w:ind w:left="1134" w:firstLine="567"/>
        <w:rPr>
          <w:sz w:val="22"/>
          <w:szCs w:val="22"/>
        </w:rPr>
      </w:pPr>
      <w:r>
        <w:rPr>
          <w:sz w:val="22"/>
          <w:szCs w:val="22"/>
        </w:rPr>
        <w:t>ž</w:t>
      </w:r>
      <w:r w:rsidR="007E76CF" w:rsidRPr="006A2885">
        <w:rPr>
          <w:sz w:val="22"/>
          <w:szCs w:val="22"/>
        </w:rPr>
        <w:t>elatína</w:t>
      </w:r>
    </w:p>
    <w:p w14:paraId="7DF978E9" w14:textId="77777777" w:rsidR="005029E0" w:rsidRPr="006A2885" w:rsidRDefault="005029E0" w:rsidP="007E76CF">
      <w:pPr>
        <w:keepNext/>
        <w:ind w:left="567" w:hanging="567"/>
        <w:rPr>
          <w:i/>
          <w:sz w:val="22"/>
          <w:szCs w:val="22"/>
        </w:rPr>
      </w:pPr>
    </w:p>
    <w:p w14:paraId="66A08505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6.2</w:t>
      </w:r>
      <w:r w:rsidRPr="006A2885">
        <w:rPr>
          <w:b/>
          <w:sz w:val="22"/>
          <w:szCs w:val="22"/>
        </w:rPr>
        <w:tab/>
        <w:t>Inkompatibility</w:t>
      </w:r>
    </w:p>
    <w:p w14:paraId="371BECC1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45567D15" w14:textId="77777777" w:rsidR="00F1304A" w:rsidRPr="006A2885" w:rsidRDefault="00F1304A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Neaplikovateľné.</w:t>
      </w:r>
    </w:p>
    <w:p w14:paraId="220967B9" w14:textId="77777777" w:rsidR="00F1304A" w:rsidRPr="006A2885" w:rsidRDefault="00F1304A" w:rsidP="007E76CF">
      <w:pPr>
        <w:rPr>
          <w:sz w:val="22"/>
          <w:szCs w:val="22"/>
        </w:rPr>
      </w:pPr>
    </w:p>
    <w:p w14:paraId="5DDCD68F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6.3</w:t>
      </w:r>
      <w:r w:rsidRPr="006A2885">
        <w:rPr>
          <w:b/>
          <w:sz w:val="22"/>
          <w:szCs w:val="22"/>
        </w:rPr>
        <w:tab/>
        <w:t>Čas použiteľnosti</w:t>
      </w:r>
    </w:p>
    <w:p w14:paraId="7C20082F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73E6E3EA" w14:textId="0B7E90AE" w:rsidR="00F1304A" w:rsidRPr="006A2885" w:rsidRDefault="00A158C0" w:rsidP="007E76C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063B5" w:rsidRPr="006A2885">
        <w:rPr>
          <w:sz w:val="22"/>
          <w:szCs w:val="22"/>
        </w:rPr>
        <w:t xml:space="preserve"> roky</w:t>
      </w:r>
    </w:p>
    <w:p w14:paraId="7BC27720" w14:textId="77777777" w:rsidR="00F1304A" w:rsidRPr="006A2885" w:rsidRDefault="00F1304A" w:rsidP="007E76CF">
      <w:pPr>
        <w:rPr>
          <w:sz w:val="22"/>
          <w:szCs w:val="22"/>
        </w:rPr>
      </w:pPr>
    </w:p>
    <w:p w14:paraId="6E60EED9" w14:textId="77777777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6.4</w:t>
      </w:r>
      <w:r w:rsidRPr="006A2885">
        <w:rPr>
          <w:b/>
          <w:sz w:val="22"/>
          <w:szCs w:val="22"/>
        </w:rPr>
        <w:tab/>
        <w:t>Špeciálne upozornenia na uchovávanie</w:t>
      </w:r>
    </w:p>
    <w:p w14:paraId="17B7EE26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0637F044" w14:textId="77777777" w:rsidR="00197AC6" w:rsidRPr="006A2885" w:rsidRDefault="007E76CF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Tento liek nevyžaduje žiadne špeciálne podmienky na uchovávanie.</w:t>
      </w:r>
    </w:p>
    <w:p w14:paraId="2B09069E" w14:textId="77777777" w:rsidR="00F1304A" w:rsidRPr="006A2885" w:rsidRDefault="00F1304A" w:rsidP="007E76CF">
      <w:pPr>
        <w:rPr>
          <w:sz w:val="22"/>
          <w:szCs w:val="22"/>
        </w:rPr>
      </w:pPr>
    </w:p>
    <w:p w14:paraId="144FB1CB" w14:textId="77777777" w:rsidR="00F1304A" w:rsidRPr="006A2885" w:rsidRDefault="00197AC6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6.5</w:t>
      </w:r>
      <w:r w:rsidRPr="006A2885">
        <w:rPr>
          <w:b/>
          <w:sz w:val="22"/>
          <w:szCs w:val="22"/>
        </w:rPr>
        <w:tab/>
        <w:t>Druh obalu a </w:t>
      </w:r>
      <w:r w:rsidR="00F1304A" w:rsidRPr="006A2885">
        <w:rPr>
          <w:b/>
          <w:sz w:val="22"/>
          <w:szCs w:val="22"/>
        </w:rPr>
        <w:t>obsah balenia</w:t>
      </w:r>
    </w:p>
    <w:p w14:paraId="50647CC8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3A13DBCC" w14:textId="77777777" w:rsidR="00197AC6" w:rsidRPr="006A2885" w:rsidRDefault="007E76CF" w:rsidP="007E76CF">
      <w:pPr>
        <w:pStyle w:val="Pt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  <w:r w:rsidRPr="006A2885">
        <w:rPr>
          <w:rFonts w:ascii="Times New Roman" w:hAnsi="Times New Roman"/>
          <w:sz w:val="22"/>
          <w:szCs w:val="22"/>
          <w:lang w:val="sk-SK"/>
        </w:rPr>
        <w:t>PVC/PE/PCTFE-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Alu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6A2885">
        <w:rPr>
          <w:rFonts w:ascii="Times New Roman" w:hAnsi="Times New Roman"/>
          <w:sz w:val="22"/>
          <w:szCs w:val="22"/>
          <w:lang w:val="sk-SK"/>
        </w:rPr>
        <w:t>blister</w:t>
      </w:r>
      <w:proofErr w:type="spellEnd"/>
      <w:r w:rsidRPr="006A2885">
        <w:rPr>
          <w:rFonts w:ascii="Times New Roman" w:hAnsi="Times New Roman"/>
          <w:sz w:val="22"/>
          <w:szCs w:val="22"/>
          <w:lang w:val="sk-SK"/>
        </w:rPr>
        <w:t xml:space="preserve"> obsahujúci 84 kapsúl.</w:t>
      </w:r>
    </w:p>
    <w:p w14:paraId="148C1D87" w14:textId="77777777" w:rsidR="00F1304A" w:rsidRPr="006A2885" w:rsidRDefault="00F1304A" w:rsidP="007E76CF">
      <w:pPr>
        <w:pStyle w:val="Pta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</w:p>
    <w:p w14:paraId="5E5584C8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6.6</w:t>
      </w:r>
      <w:r w:rsidRPr="006A2885">
        <w:rPr>
          <w:b/>
          <w:sz w:val="22"/>
          <w:szCs w:val="22"/>
        </w:rPr>
        <w:tab/>
        <w:t xml:space="preserve">Špeciálne opatrenia na likvidáciu </w:t>
      </w:r>
      <w:r w:rsidR="002222FA" w:rsidRPr="006A2885">
        <w:rPr>
          <w:b/>
          <w:sz w:val="22"/>
          <w:szCs w:val="22"/>
        </w:rPr>
        <w:t>a iné zaobchádzanie s liekom</w:t>
      </w:r>
    </w:p>
    <w:p w14:paraId="11D3C41A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799AED16" w14:textId="2EB779A7" w:rsidR="00F1304A" w:rsidRPr="006A2885" w:rsidRDefault="00D669EF" w:rsidP="007E76CF">
      <w:pPr>
        <w:rPr>
          <w:sz w:val="22"/>
          <w:szCs w:val="22"/>
        </w:rPr>
      </w:pPr>
      <w:r w:rsidRPr="00D669EF">
        <w:rPr>
          <w:sz w:val="22"/>
          <w:szCs w:val="22"/>
        </w:rPr>
        <w:t>Všetok nepoužitý liek alebo odpad vzniknutý z lieku sa má zlikvidovať v súlade s národnými požiadavkami.</w:t>
      </w:r>
    </w:p>
    <w:p w14:paraId="386D868A" w14:textId="77777777" w:rsidR="00534F65" w:rsidRDefault="00534F65" w:rsidP="007E76CF">
      <w:pPr>
        <w:keepNext/>
        <w:ind w:left="567" w:hanging="567"/>
        <w:rPr>
          <w:b/>
          <w:sz w:val="22"/>
          <w:szCs w:val="22"/>
        </w:rPr>
      </w:pPr>
    </w:p>
    <w:p w14:paraId="147041F8" w14:textId="77777777" w:rsidR="00534F65" w:rsidRDefault="00534F65" w:rsidP="007E76CF">
      <w:pPr>
        <w:keepNext/>
        <w:ind w:left="567" w:hanging="567"/>
        <w:rPr>
          <w:b/>
          <w:sz w:val="22"/>
          <w:szCs w:val="22"/>
        </w:rPr>
      </w:pPr>
    </w:p>
    <w:p w14:paraId="47864D98" w14:textId="5CCF36A5" w:rsidR="00F1304A" w:rsidRPr="006A2885" w:rsidRDefault="00F1304A" w:rsidP="007E76CF">
      <w:pPr>
        <w:keepNext/>
        <w:ind w:left="567" w:hanging="567"/>
        <w:rPr>
          <w:sz w:val="22"/>
          <w:szCs w:val="22"/>
        </w:rPr>
      </w:pPr>
      <w:r w:rsidRPr="006A2885">
        <w:rPr>
          <w:b/>
          <w:sz w:val="22"/>
          <w:szCs w:val="22"/>
        </w:rPr>
        <w:t>7.</w:t>
      </w:r>
      <w:r w:rsidRPr="006A2885">
        <w:rPr>
          <w:b/>
          <w:sz w:val="22"/>
          <w:szCs w:val="22"/>
        </w:rPr>
        <w:tab/>
        <w:t xml:space="preserve">DRŽITEĽ </w:t>
      </w:r>
      <w:r w:rsidRPr="006A2885">
        <w:rPr>
          <w:b/>
          <w:caps/>
          <w:sz w:val="22"/>
          <w:szCs w:val="22"/>
        </w:rPr>
        <w:t>Rozhodnutia o registrácii</w:t>
      </w:r>
    </w:p>
    <w:p w14:paraId="065B8994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00B99F94" w14:textId="77777777" w:rsidR="00197AC6" w:rsidRPr="006A2885" w:rsidRDefault="005063B5" w:rsidP="007E76CF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6A2885">
        <w:rPr>
          <w:rFonts w:ascii="Times New Roman" w:hAnsi="Times New Roman" w:cs="Times New Roman"/>
          <w:sz w:val="22"/>
          <w:szCs w:val="22"/>
          <w:lang w:val="sk-SK"/>
        </w:rPr>
        <w:t xml:space="preserve">G.L. Pharma </w:t>
      </w:r>
      <w:proofErr w:type="spellStart"/>
      <w:r w:rsidRPr="006A2885">
        <w:rPr>
          <w:rFonts w:ascii="Times New Roman" w:hAnsi="Times New Roman" w:cs="Times New Roman"/>
          <w:sz w:val="22"/>
          <w:szCs w:val="22"/>
          <w:lang w:val="sk-SK"/>
        </w:rPr>
        <w:t>GmbH</w:t>
      </w:r>
      <w:proofErr w:type="spellEnd"/>
    </w:p>
    <w:p w14:paraId="6C2B95B4" w14:textId="77777777" w:rsidR="005063B5" w:rsidRPr="006A2885" w:rsidRDefault="005063B5" w:rsidP="007E76CF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6A2885">
        <w:rPr>
          <w:rFonts w:ascii="Times New Roman" w:hAnsi="Times New Roman" w:cs="Times New Roman"/>
          <w:sz w:val="22"/>
          <w:szCs w:val="22"/>
          <w:lang w:val="sk-SK"/>
        </w:rPr>
        <w:t>Schlossplatz</w:t>
      </w:r>
      <w:proofErr w:type="spellEnd"/>
      <w:r w:rsidRPr="006A2885">
        <w:rPr>
          <w:rFonts w:ascii="Times New Roman" w:hAnsi="Times New Roman" w:cs="Times New Roman"/>
          <w:sz w:val="22"/>
          <w:szCs w:val="22"/>
          <w:lang w:val="sk-SK"/>
        </w:rPr>
        <w:t xml:space="preserve"> 1</w:t>
      </w:r>
    </w:p>
    <w:p w14:paraId="5F1B0949" w14:textId="77777777" w:rsidR="005063B5" w:rsidRPr="006A2885" w:rsidRDefault="005063B5" w:rsidP="007E76CF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6A2885">
        <w:rPr>
          <w:rFonts w:ascii="Times New Roman" w:hAnsi="Times New Roman" w:cs="Times New Roman"/>
          <w:sz w:val="22"/>
          <w:szCs w:val="22"/>
          <w:lang w:val="sk-SK"/>
        </w:rPr>
        <w:t xml:space="preserve">8502 </w:t>
      </w:r>
      <w:proofErr w:type="spellStart"/>
      <w:r w:rsidRPr="006A2885">
        <w:rPr>
          <w:rFonts w:ascii="Times New Roman" w:hAnsi="Times New Roman" w:cs="Times New Roman"/>
          <w:sz w:val="22"/>
          <w:szCs w:val="22"/>
          <w:lang w:val="sk-SK"/>
        </w:rPr>
        <w:t>Lannach</w:t>
      </w:r>
      <w:proofErr w:type="spellEnd"/>
    </w:p>
    <w:p w14:paraId="2B40144E" w14:textId="77777777" w:rsidR="005063B5" w:rsidRPr="006A2885" w:rsidRDefault="005063B5" w:rsidP="007E76CF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 w:rsidRPr="006A2885">
        <w:rPr>
          <w:rFonts w:ascii="Times New Roman" w:hAnsi="Times New Roman" w:cs="Times New Roman"/>
          <w:sz w:val="22"/>
          <w:szCs w:val="22"/>
          <w:lang w:val="sk-SK"/>
        </w:rPr>
        <w:t>Rakúsko</w:t>
      </w:r>
    </w:p>
    <w:p w14:paraId="5457C58F" w14:textId="77777777" w:rsidR="00F1304A" w:rsidRPr="006A2885" w:rsidRDefault="00F1304A" w:rsidP="007E76CF">
      <w:pPr>
        <w:rPr>
          <w:sz w:val="22"/>
          <w:szCs w:val="22"/>
        </w:rPr>
      </w:pPr>
    </w:p>
    <w:p w14:paraId="4642D4E4" w14:textId="77777777" w:rsidR="00E121F6" w:rsidRPr="006A2885" w:rsidRDefault="00E121F6" w:rsidP="007E76CF">
      <w:pPr>
        <w:rPr>
          <w:sz w:val="22"/>
          <w:szCs w:val="22"/>
        </w:rPr>
      </w:pPr>
    </w:p>
    <w:p w14:paraId="0CEE15C8" w14:textId="77777777" w:rsidR="00F1304A" w:rsidRPr="006A2885" w:rsidRDefault="00F1304A" w:rsidP="007E76CF">
      <w:pPr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8.</w:t>
      </w:r>
      <w:r w:rsidRPr="006A2885">
        <w:rPr>
          <w:b/>
          <w:sz w:val="22"/>
          <w:szCs w:val="22"/>
        </w:rPr>
        <w:tab/>
        <w:t>REGISTRAČNÉ ČÍSLO</w:t>
      </w:r>
    </w:p>
    <w:p w14:paraId="24C6632A" w14:textId="77777777" w:rsidR="00F1304A" w:rsidRPr="006A2885" w:rsidRDefault="00F1304A" w:rsidP="007E76CF">
      <w:pPr>
        <w:rPr>
          <w:sz w:val="22"/>
          <w:szCs w:val="22"/>
        </w:rPr>
      </w:pPr>
    </w:p>
    <w:p w14:paraId="69D6FD00" w14:textId="77777777" w:rsidR="002132A7" w:rsidRPr="0026589F" w:rsidRDefault="003C5690" w:rsidP="007E76CF">
      <w:pPr>
        <w:rPr>
          <w:sz w:val="22"/>
          <w:szCs w:val="22"/>
        </w:rPr>
      </w:pPr>
      <w:r w:rsidRPr="0026589F">
        <w:rPr>
          <w:sz w:val="22"/>
          <w:szCs w:val="22"/>
        </w:rPr>
        <w:t>87/0438/16-S</w:t>
      </w:r>
    </w:p>
    <w:p w14:paraId="77B4D26C" w14:textId="77777777" w:rsidR="002132A7" w:rsidRDefault="002132A7" w:rsidP="007E76CF">
      <w:pPr>
        <w:rPr>
          <w:b/>
          <w:sz w:val="22"/>
          <w:szCs w:val="22"/>
        </w:rPr>
      </w:pPr>
    </w:p>
    <w:p w14:paraId="70E476D7" w14:textId="77777777" w:rsidR="0056104C" w:rsidRPr="006A2885" w:rsidRDefault="0056104C" w:rsidP="007E76CF">
      <w:pPr>
        <w:rPr>
          <w:b/>
          <w:sz w:val="22"/>
          <w:szCs w:val="22"/>
        </w:rPr>
      </w:pPr>
    </w:p>
    <w:p w14:paraId="6EF968E0" w14:textId="77777777" w:rsidR="00F1304A" w:rsidRPr="006A2885" w:rsidRDefault="00F1304A" w:rsidP="007E76CF">
      <w:pPr>
        <w:keepNext/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9.</w:t>
      </w:r>
      <w:r w:rsidRPr="006A2885">
        <w:rPr>
          <w:b/>
          <w:sz w:val="22"/>
          <w:szCs w:val="22"/>
        </w:rPr>
        <w:tab/>
        <w:t>DÁTUM PRVEJ REGISTRÁCIE/PREDĹŽENIA REGISTRÁCIE</w:t>
      </w:r>
    </w:p>
    <w:p w14:paraId="71394C16" w14:textId="77777777" w:rsidR="00F1304A" w:rsidRPr="006A2885" w:rsidRDefault="00F1304A" w:rsidP="007E76CF">
      <w:pPr>
        <w:keepNext/>
        <w:rPr>
          <w:sz w:val="22"/>
          <w:szCs w:val="22"/>
        </w:rPr>
      </w:pPr>
    </w:p>
    <w:p w14:paraId="3E28EBCB" w14:textId="6CBE5D03" w:rsidR="00E84240" w:rsidRDefault="0023491B" w:rsidP="007E76CF">
      <w:pPr>
        <w:rPr>
          <w:sz w:val="22"/>
          <w:szCs w:val="22"/>
        </w:rPr>
      </w:pPr>
      <w:r w:rsidRPr="006A2885">
        <w:rPr>
          <w:sz w:val="22"/>
          <w:szCs w:val="22"/>
        </w:rPr>
        <w:t>Dátum prvej registrácie:</w:t>
      </w:r>
      <w:r w:rsidR="00034A06">
        <w:rPr>
          <w:sz w:val="22"/>
          <w:szCs w:val="22"/>
        </w:rPr>
        <w:t xml:space="preserve"> 29. septembra 2016</w:t>
      </w:r>
    </w:p>
    <w:p w14:paraId="3719A873" w14:textId="4E812395" w:rsidR="00F2123F" w:rsidRPr="006A2885" w:rsidRDefault="00F2123F" w:rsidP="007E76CF">
      <w:pPr>
        <w:rPr>
          <w:sz w:val="22"/>
          <w:szCs w:val="22"/>
        </w:rPr>
      </w:pPr>
      <w:r>
        <w:rPr>
          <w:sz w:val="22"/>
          <w:szCs w:val="22"/>
        </w:rPr>
        <w:t>Dátum posledného predĺženia</w:t>
      </w:r>
      <w:r w:rsidR="00D669EF">
        <w:rPr>
          <w:sz w:val="22"/>
          <w:szCs w:val="22"/>
        </w:rPr>
        <w:t xml:space="preserve"> registrácie: </w:t>
      </w:r>
      <w:r w:rsidR="00A158C0">
        <w:rPr>
          <w:sz w:val="22"/>
          <w:szCs w:val="22"/>
        </w:rPr>
        <w:t>28. októb</w:t>
      </w:r>
      <w:r w:rsidR="008E73FE">
        <w:rPr>
          <w:sz w:val="22"/>
          <w:szCs w:val="22"/>
        </w:rPr>
        <w:t>ra</w:t>
      </w:r>
      <w:r w:rsidR="00A158C0">
        <w:rPr>
          <w:sz w:val="22"/>
          <w:szCs w:val="22"/>
        </w:rPr>
        <w:t xml:space="preserve"> 2019</w:t>
      </w:r>
    </w:p>
    <w:p w14:paraId="42EA91B4" w14:textId="77777777" w:rsidR="00F1304A" w:rsidRPr="006A2885" w:rsidRDefault="00F1304A" w:rsidP="007E76CF">
      <w:pPr>
        <w:rPr>
          <w:sz w:val="22"/>
          <w:szCs w:val="22"/>
        </w:rPr>
      </w:pPr>
    </w:p>
    <w:p w14:paraId="3BE480C1" w14:textId="77777777" w:rsidR="00F1304A" w:rsidRPr="006A2885" w:rsidRDefault="00F1304A" w:rsidP="007E76CF">
      <w:pPr>
        <w:rPr>
          <w:sz w:val="22"/>
          <w:szCs w:val="22"/>
        </w:rPr>
      </w:pPr>
    </w:p>
    <w:p w14:paraId="482C4833" w14:textId="77777777" w:rsidR="00F1304A" w:rsidRPr="006A2885" w:rsidRDefault="00F1304A" w:rsidP="007E76CF">
      <w:pPr>
        <w:numPr>
          <w:ilvl w:val="0"/>
          <w:numId w:val="5"/>
        </w:numPr>
        <w:tabs>
          <w:tab w:val="clear" w:pos="510"/>
          <w:tab w:val="num" w:pos="567"/>
        </w:tabs>
        <w:ind w:left="567" w:hanging="567"/>
        <w:rPr>
          <w:b/>
          <w:sz w:val="22"/>
          <w:szCs w:val="22"/>
        </w:rPr>
      </w:pPr>
      <w:r w:rsidRPr="006A2885">
        <w:rPr>
          <w:b/>
          <w:sz w:val="22"/>
          <w:szCs w:val="22"/>
        </w:rPr>
        <w:t>DÁTUM REVÍZIE TEXTU</w:t>
      </w:r>
    </w:p>
    <w:p w14:paraId="65DAAF6E" w14:textId="77777777" w:rsidR="00F1304A" w:rsidRPr="006A2885" w:rsidRDefault="00F1304A" w:rsidP="007E76CF">
      <w:pPr>
        <w:rPr>
          <w:sz w:val="22"/>
          <w:szCs w:val="22"/>
        </w:rPr>
      </w:pPr>
    </w:p>
    <w:p w14:paraId="1189062D" w14:textId="2E1CE136" w:rsidR="002132A7" w:rsidRPr="006A2885" w:rsidRDefault="00DF6478" w:rsidP="007E76CF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034A06">
        <w:rPr>
          <w:sz w:val="22"/>
          <w:szCs w:val="22"/>
        </w:rPr>
        <w:t>/</w:t>
      </w:r>
      <w:r w:rsidR="002132A7" w:rsidRPr="006A2885">
        <w:rPr>
          <w:sz w:val="22"/>
          <w:szCs w:val="22"/>
        </w:rPr>
        <w:t>20</w:t>
      </w:r>
      <w:r w:rsidR="008E73FE">
        <w:rPr>
          <w:sz w:val="22"/>
          <w:szCs w:val="22"/>
        </w:rPr>
        <w:t>20</w:t>
      </w:r>
    </w:p>
    <w:sectPr w:rsidR="002132A7" w:rsidRPr="006A2885" w:rsidSect="00BD73B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418" w:bottom="1134" w:left="1418" w:header="73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84AE0" w14:textId="77777777" w:rsidR="00510CD3" w:rsidRDefault="00510CD3">
      <w:r>
        <w:separator/>
      </w:r>
    </w:p>
  </w:endnote>
  <w:endnote w:type="continuationSeparator" w:id="0">
    <w:p w14:paraId="0B31FE32" w14:textId="77777777" w:rsidR="00510CD3" w:rsidRDefault="0051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18E79" w14:textId="77777777" w:rsidR="009B5073" w:rsidRDefault="009B507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A036D3C" w14:textId="77777777" w:rsidR="009B5073" w:rsidRDefault="009B507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FC766" w14:textId="77777777" w:rsidR="009B5073" w:rsidRPr="00957434" w:rsidRDefault="009B5073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18"/>
        <w:szCs w:val="18"/>
      </w:rPr>
    </w:pPr>
    <w:r w:rsidRPr="00957434">
      <w:rPr>
        <w:rStyle w:val="slostrany"/>
        <w:rFonts w:ascii="Times New Roman" w:hAnsi="Times New Roman"/>
        <w:sz w:val="18"/>
        <w:szCs w:val="18"/>
      </w:rPr>
      <w:fldChar w:fldCharType="begin"/>
    </w:r>
    <w:r w:rsidRPr="00957434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957434">
      <w:rPr>
        <w:rStyle w:val="slostrany"/>
        <w:rFonts w:ascii="Times New Roman" w:hAnsi="Times New Roman"/>
        <w:sz w:val="18"/>
        <w:szCs w:val="18"/>
      </w:rPr>
      <w:fldChar w:fldCharType="separate"/>
    </w:r>
    <w:r w:rsidR="0056104C">
      <w:rPr>
        <w:rStyle w:val="slostrany"/>
        <w:rFonts w:ascii="Times New Roman" w:hAnsi="Times New Roman"/>
        <w:noProof/>
        <w:sz w:val="18"/>
        <w:szCs w:val="18"/>
      </w:rPr>
      <w:t>11</w:t>
    </w:r>
    <w:r w:rsidRPr="00957434">
      <w:rPr>
        <w:rStyle w:val="slostrany"/>
        <w:rFonts w:ascii="Times New Roman" w:hAnsi="Times New Roman"/>
        <w:sz w:val="18"/>
        <w:szCs w:val="18"/>
      </w:rPr>
      <w:fldChar w:fldCharType="end"/>
    </w:r>
  </w:p>
  <w:p w14:paraId="13D191A3" w14:textId="77777777" w:rsidR="009B5073" w:rsidRDefault="009B5073">
    <w:pPr>
      <w:pStyle w:val="Pta"/>
      <w:framePr w:wrap="around" w:vAnchor="text" w:hAnchor="margin" w:xAlign="right" w:y="1"/>
      <w:rPr>
        <w:rStyle w:val="slostrany"/>
      </w:rPr>
    </w:pPr>
  </w:p>
  <w:p w14:paraId="69CCDE2C" w14:textId="77777777" w:rsidR="009B5073" w:rsidRDefault="009B5073" w:rsidP="00957434">
    <w:pPr>
      <w:pStyle w:val="Pta"/>
      <w:tabs>
        <w:tab w:val="center" w:pos="4355"/>
        <w:tab w:val="left" w:pos="496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A472E" w14:textId="77777777" w:rsidR="009B5073" w:rsidRPr="00957434" w:rsidRDefault="009B5073">
    <w:pPr>
      <w:pStyle w:val="Pta"/>
      <w:jc w:val="center"/>
      <w:rPr>
        <w:sz w:val="18"/>
        <w:szCs w:val="18"/>
      </w:rPr>
    </w:pPr>
    <w:r w:rsidRPr="00957434">
      <w:rPr>
        <w:sz w:val="18"/>
        <w:szCs w:val="18"/>
      </w:rPr>
      <w:fldChar w:fldCharType="begin"/>
    </w:r>
    <w:r w:rsidRPr="00957434">
      <w:rPr>
        <w:sz w:val="18"/>
        <w:szCs w:val="18"/>
      </w:rPr>
      <w:instrText>PAGE   \* MERGEFORMAT</w:instrText>
    </w:r>
    <w:r w:rsidRPr="0095743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57434">
      <w:rPr>
        <w:sz w:val="18"/>
        <w:szCs w:val="18"/>
      </w:rPr>
      <w:fldChar w:fldCharType="end"/>
    </w:r>
  </w:p>
  <w:p w14:paraId="1A0960B7" w14:textId="77777777" w:rsidR="009B5073" w:rsidRDefault="009B507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30809" w14:textId="77777777" w:rsidR="00510CD3" w:rsidRDefault="00510CD3">
      <w:r>
        <w:separator/>
      </w:r>
    </w:p>
  </w:footnote>
  <w:footnote w:type="continuationSeparator" w:id="0">
    <w:p w14:paraId="014523B7" w14:textId="77777777" w:rsidR="00510CD3" w:rsidRDefault="0051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83515" w14:textId="6A94E9DB" w:rsidR="009B5073" w:rsidRPr="00BD73B2" w:rsidRDefault="009B5073">
    <w:pPr>
      <w:pStyle w:val="Hlavika"/>
      <w:rPr>
        <w:sz w:val="18"/>
        <w:szCs w:val="18"/>
        <w:lang w:val="sk-SK"/>
      </w:rPr>
    </w:pPr>
    <w:r w:rsidRPr="00BD73B2">
      <w:rPr>
        <w:sz w:val="18"/>
        <w:szCs w:val="18"/>
        <w:lang w:val="sk-SK"/>
      </w:rPr>
      <w:t xml:space="preserve">Príloha č. 1 k notifikácii o zmene, ev. č.: </w:t>
    </w:r>
    <w:r w:rsidR="00DF6478" w:rsidRPr="00DF6478">
      <w:rPr>
        <w:sz w:val="18"/>
        <w:szCs w:val="18"/>
        <w:lang w:val="sk-SK"/>
      </w:rPr>
      <w:t>2019/07282-Z1B</w:t>
    </w:r>
  </w:p>
  <w:p w14:paraId="2609CA85" w14:textId="77777777" w:rsidR="009B5073" w:rsidRDefault="009B507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9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31430"/>
    <w:multiLevelType w:val="multilevel"/>
    <w:tmpl w:val="927AE18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B08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0B3CC3"/>
    <w:multiLevelType w:val="hybridMultilevel"/>
    <w:tmpl w:val="02327852"/>
    <w:lvl w:ilvl="0" w:tplc="337432AA">
      <w:start w:val="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4306E5C"/>
    <w:multiLevelType w:val="multilevel"/>
    <w:tmpl w:val="FD786E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DA5A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0C3151"/>
    <w:multiLevelType w:val="multilevel"/>
    <w:tmpl w:val="787EFA2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797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AC12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7B471C"/>
    <w:multiLevelType w:val="hybridMultilevel"/>
    <w:tmpl w:val="1BFA998E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877BC"/>
    <w:multiLevelType w:val="multilevel"/>
    <w:tmpl w:val="61F2159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7E11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1257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2E09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AE45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876BB1"/>
    <w:multiLevelType w:val="singleLevel"/>
    <w:tmpl w:val="5C7ECCB2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15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2D"/>
    <w:rsid w:val="000001E8"/>
    <w:rsid w:val="00001A5F"/>
    <w:rsid w:val="000069A3"/>
    <w:rsid w:val="00034A06"/>
    <w:rsid w:val="00036BA7"/>
    <w:rsid w:val="00040751"/>
    <w:rsid w:val="00040ECB"/>
    <w:rsid w:val="00050194"/>
    <w:rsid w:val="00052CD1"/>
    <w:rsid w:val="00053B25"/>
    <w:rsid w:val="000540A0"/>
    <w:rsid w:val="00056CD7"/>
    <w:rsid w:val="0005718B"/>
    <w:rsid w:val="0006757D"/>
    <w:rsid w:val="00077ED1"/>
    <w:rsid w:val="000849A5"/>
    <w:rsid w:val="000A74E5"/>
    <w:rsid w:val="000B185D"/>
    <w:rsid w:val="000D013D"/>
    <w:rsid w:val="000E0296"/>
    <w:rsid w:val="000E035F"/>
    <w:rsid w:val="000E2DF9"/>
    <w:rsid w:val="000E51DB"/>
    <w:rsid w:val="000E7DA1"/>
    <w:rsid w:val="000F0002"/>
    <w:rsid w:val="000F5E61"/>
    <w:rsid w:val="000F79D0"/>
    <w:rsid w:val="00103BBA"/>
    <w:rsid w:val="00104E68"/>
    <w:rsid w:val="00105AAC"/>
    <w:rsid w:val="001116B7"/>
    <w:rsid w:val="00122C81"/>
    <w:rsid w:val="00125520"/>
    <w:rsid w:val="00126759"/>
    <w:rsid w:val="0014134F"/>
    <w:rsid w:val="00163653"/>
    <w:rsid w:val="00167562"/>
    <w:rsid w:val="00170363"/>
    <w:rsid w:val="001817F0"/>
    <w:rsid w:val="00184A61"/>
    <w:rsid w:val="001873BE"/>
    <w:rsid w:val="0019342B"/>
    <w:rsid w:val="00197AC6"/>
    <w:rsid w:val="001A22C2"/>
    <w:rsid w:val="001A389A"/>
    <w:rsid w:val="001A56AE"/>
    <w:rsid w:val="001B2D39"/>
    <w:rsid w:val="001B7ABD"/>
    <w:rsid w:val="001E1537"/>
    <w:rsid w:val="001E20EC"/>
    <w:rsid w:val="001E2824"/>
    <w:rsid w:val="001E6EDD"/>
    <w:rsid w:val="001E79C5"/>
    <w:rsid w:val="00201671"/>
    <w:rsid w:val="00207D70"/>
    <w:rsid w:val="002129A8"/>
    <w:rsid w:val="002132A7"/>
    <w:rsid w:val="002222FA"/>
    <w:rsid w:val="00222CE3"/>
    <w:rsid w:val="002241FB"/>
    <w:rsid w:val="00226AB2"/>
    <w:rsid w:val="00227438"/>
    <w:rsid w:val="002317D8"/>
    <w:rsid w:val="00231DDC"/>
    <w:rsid w:val="00231FFB"/>
    <w:rsid w:val="0023491B"/>
    <w:rsid w:val="0023651C"/>
    <w:rsid w:val="00236538"/>
    <w:rsid w:val="00243015"/>
    <w:rsid w:val="00243F82"/>
    <w:rsid w:val="0024514A"/>
    <w:rsid w:val="00250C68"/>
    <w:rsid w:val="00253CEB"/>
    <w:rsid w:val="00257122"/>
    <w:rsid w:val="00263FC3"/>
    <w:rsid w:val="0026589F"/>
    <w:rsid w:val="00277849"/>
    <w:rsid w:val="0028453A"/>
    <w:rsid w:val="00285E53"/>
    <w:rsid w:val="00287812"/>
    <w:rsid w:val="00297B72"/>
    <w:rsid w:val="002A14C0"/>
    <w:rsid w:val="002A72FB"/>
    <w:rsid w:val="002B11C4"/>
    <w:rsid w:val="002C06C8"/>
    <w:rsid w:val="002C1575"/>
    <w:rsid w:val="002C26F4"/>
    <w:rsid w:val="002C5ADB"/>
    <w:rsid w:val="002C718F"/>
    <w:rsid w:val="002E1461"/>
    <w:rsid w:val="002E2465"/>
    <w:rsid w:val="002E67FB"/>
    <w:rsid w:val="002F3D10"/>
    <w:rsid w:val="00310A7C"/>
    <w:rsid w:val="00312384"/>
    <w:rsid w:val="00323A4F"/>
    <w:rsid w:val="003321BD"/>
    <w:rsid w:val="00334FDB"/>
    <w:rsid w:val="003543E1"/>
    <w:rsid w:val="00356ABA"/>
    <w:rsid w:val="003609ED"/>
    <w:rsid w:val="00367486"/>
    <w:rsid w:val="003775A6"/>
    <w:rsid w:val="003776F8"/>
    <w:rsid w:val="00390E4F"/>
    <w:rsid w:val="003A0834"/>
    <w:rsid w:val="003B2FB0"/>
    <w:rsid w:val="003B3D12"/>
    <w:rsid w:val="003B7F0A"/>
    <w:rsid w:val="003C3380"/>
    <w:rsid w:val="003C35D5"/>
    <w:rsid w:val="003C466B"/>
    <w:rsid w:val="003C5690"/>
    <w:rsid w:val="003C6031"/>
    <w:rsid w:val="003D1D4F"/>
    <w:rsid w:val="003D3AD6"/>
    <w:rsid w:val="003D4680"/>
    <w:rsid w:val="003E060F"/>
    <w:rsid w:val="003F33FD"/>
    <w:rsid w:val="00400023"/>
    <w:rsid w:val="004217D9"/>
    <w:rsid w:val="00424ED4"/>
    <w:rsid w:val="0044207D"/>
    <w:rsid w:val="004527B6"/>
    <w:rsid w:val="004612A5"/>
    <w:rsid w:val="0046435B"/>
    <w:rsid w:val="00466B85"/>
    <w:rsid w:val="00471C07"/>
    <w:rsid w:val="00482F33"/>
    <w:rsid w:val="00484CD3"/>
    <w:rsid w:val="00484FA0"/>
    <w:rsid w:val="00496441"/>
    <w:rsid w:val="004A0CCA"/>
    <w:rsid w:val="004A7870"/>
    <w:rsid w:val="004B372C"/>
    <w:rsid w:val="004B3C55"/>
    <w:rsid w:val="004C6803"/>
    <w:rsid w:val="004C7163"/>
    <w:rsid w:val="004D19A8"/>
    <w:rsid w:val="004E1317"/>
    <w:rsid w:val="004E7B91"/>
    <w:rsid w:val="004F0C22"/>
    <w:rsid w:val="004F3F3A"/>
    <w:rsid w:val="005029E0"/>
    <w:rsid w:val="00505804"/>
    <w:rsid w:val="005063B5"/>
    <w:rsid w:val="00510CD3"/>
    <w:rsid w:val="00530212"/>
    <w:rsid w:val="005305FE"/>
    <w:rsid w:val="0053474D"/>
    <w:rsid w:val="00534F65"/>
    <w:rsid w:val="00536699"/>
    <w:rsid w:val="005370AC"/>
    <w:rsid w:val="00543012"/>
    <w:rsid w:val="005434EC"/>
    <w:rsid w:val="00553F10"/>
    <w:rsid w:val="005579BE"/>
    <w:rsid w:val="0056104C"/>
    <w:rsid w:val="00565278"/>
    <w:rsid w:val="00567E85"/>
    <w:rsid w:val="00573508"/>
    <w:rsid w:val="0058330F"/>
    <w:rsid w:val="005A7ADC"/>
    <w:rsid w:val="005B0199"/>
    <w:rsid w:val="005B5B3A"/>
    <w:rsid w:val="005D0CB2"/>
    <w:rsid w:val="005D528D"/>
    <w:rsid w:val="005E6716"/>
    <w:rsid w:val="005F5BA9"/>
    <w:rsid w:val="005F6FFC"/>
    <w:rsid w:val="006159E9"/>
    <w:rsid w:val="0061658B"/>
    <w:rsid w:val="00617C57"/>
    <w:rsid w:val="00621ADA"/>
    <w:rsid w:val="00637AD1"/>
    <w:rsid w:val="006449D1"/>
    <w:rsid w:val="00645E60"/>
    <w:rsid w:val="00661F0D"/>
    <w:rsid w:val="00663A54"/>
    <w:rsid w:val="00673FB0"/>
    <w:rsid w:val="0067642F"/>
    <w:rsid w:val="0067692E"/>
    <w:rsid w:val="006801AB"/>
    <w:rsid w:val="006926CA"/>
    <w:rsid w:val="006933DA"/>
    <w:rsid w:val="006948C8"/>
    <w:rsid w:val="006A14EB"/>
    <w:rsid w:val="006A2885"/>
    <w:rsid w:val="006A4A1A"/>
    <w:rsid w:val="006C2131"/>
    <w:rsid w:val="006C4615"/>
    <w:rsid w:val="006C7154"/>
    <w:rsid w:val="006D5156"/>
    <w:rsid w:val="006D712F"/>
    <w:rsid w:val="006E066F"/>
    <w:rsid w:val="006E0F1A"/>
    <w:rsid w:val="006E5F09"/>
    <w:rsid w:val="006E7A5B"/>
    <w:rsid w:val="006F58A7"/>
    <w:rsid w:val="006F58DC"/>
    <w:rsid w:val="006F5984"/>
    <w:rsid w:val="006F7836"/>
    <w:rsid w:val="0070268D"/>
    <w:rsid w:val="007034D1"/>
    <w:rsid w:val="00723EE5"/>
    <w:rsid w:val="007426EB"/>
    <w:rsid w:val="00742703"/>
    <w:rsid w:val="00743617"/>
    <w:rsid w:val="007449C5"/>
    <w:rsid w:val="007516D9"/>
    <w:rsid w:val="00755A08"/>
    <w:rsid w:val="00761D39"/>
    <w:rsid w:val="00762F2F"/>
    <w:rsid w:val="00764B4A"/>
    <w:rsid w:val="007651E4"/>
    <w:rsid w:val="007678D2"/>
    <w:rsid w:val="0077169E"/>
    <w:rsid w:val="0078354B"/>
    <w:rsid w:val="00785F11"/>
    <w:rsid w:val="007A591B"/>
    <w:rsid w:val="007A73DD"/>
    <w:rsid w:val="007B5BCE"/>
    <w:rsid w:val="007B6663"/>
    <w:rsid w:val="007C1149"/>
    <w:rsid w:val="007C2E9A"/>
    <w:rsid w:val="007C554D"/>
    <w:rsid w:val="007D20D8"/>
    <w:rsid w:val="007E0051"/>
    <w:rsid w:val="007E0988"/>
    <w:rsid w:val="007E3399"/>
    <w:rsid w:val="007E76CF"/>
    <w:rsid w:val="007F1F86"/>
    <w:rsid w:val="00821B57"/>
    <w:rsid w:val="008239F3"/>
    <w:rsid w:val="00825D1C"/>
    <w:rsid w:val="00833867"/>
    <w:rsid w:val="00834CA9"/>
    <w:rsid w:val="00847FD5"/>
    <w:rsid w:val="0085724F"/>
    <w:rsid w:val="00874339"/>
    <w:rsid w:val="008A3B61"/>
    <w:rsid w:val="008A6279"/>
    <w:rsid w:val="008A6BBB"/>
    <w:rsid w:val="008B37E8"/>
    <w:rsid w:val="008D4F7D"/>
    <w:rsid w:val="008D57C5"/>
    <w:rsid w:val="008E712D"/>
    <w:rsid w:val="008E73FE"/>
    <w:rsid w:val="008F403C"/>
    <w:rsid w:val="008F7F76"/>
    <w:rsid w:val="0090033C"/>
    <w:rsid w:val="00902174"/>
    <w:rsid w:val="00904FD4"/>
    <w:rsid w:val="00907231"/>
    <w:rsid w:val="00912B0E"/>
    <w:rsid w:val="00917240"/>
    <w:rsid w:val="00933F0F"/>
    <w:rsid w:val="00941EE3"/>
    <w:rsid w:val="0094592C"/>
    <w:rsid w:val="00946B6F"/>
    <w:rsid w:val="00955098"/>
    <w:rsid w:val="00957434"/>
    <w:rsid w:val="00966714"/>
    <w:rsid w:val="00973F89"/>
    <w:rsid w:val="009832ED"/>
    <w:rsid w:val="009A2B4D"/>
    <w:rsid w:val="009A6C8A"/>
    <w:rsid w:val="009B0CBD"/>
    <w:rsid w:val="009B27CA"/>
    <w:rsid w:val="009B5073"/>
    <w:rsid w:val="009C0996"/>
    <w:rsid w:val="009C44EF"/>
    <w:rsid w:val="009C4BE1"/>
    <w:rsid w:val="009C715E"/>
    <w:rsid w:val="009C7DB8"/>
    <w:rsid w:val="009D0313"/>
    <w:rsid w:val="009E5378"/>
    <w:rsid w:val="009E587F"/>
    <w:rsid w:val="009F0E43"/>
    <w:rsid w:val="009F2D4A"/>
    <w:rsid w:val="009F7B60"/>
    <w:rsid w:val="00A11C47"/>
    <w:rsid w:val="00A13B90"/>
    <w:rsid w:val="00A13F63"/>
    <w:rsid w:val="00A158C0"/>
    <w:rsid w:val="00A16A02"/>
    <w:rsid w:val="00A25494"/>
    <w:rsid w:val="00A33200"/>
    <w:rsid w:val="00A3538B"/>
    <w:rsid w:val="00A36736"/>
    <w:rsid w:val="00A37694"/>
    <w:rsid w:val="00A41427"/>
    <w:rsid w:val="00A62B5A"/>
    <w:rsid w:val="00A6512C"/>
    <w:rsid w:val="00A67A0F"/>
    <w:rsid w:val="00A67B2E"/>
    <w:rsid w:val="00A7252D"/>
    <w:rsid w:val="00A74276"/>
    <w:rsid w:val="00AA3A32"/>
    <w:rsid w:val="00AB3E7F"/>
    <w:rsid w:val="00AD19BE"/>
    <w:rsid w:val="00AE1799"/>
    <w:rsid w:val="00AE6806"/>
    <w:rsid w:val="00AF16E5"/>
    <w:rsid w:val="00AF2024"/>
    <w:rsid w:val="00AF3633"/>
    <w:rsid w:val="00B12F97"/>
    <w:rsid w:val="00B13C10"/>
    <w:rsid w:val="00B64C1D"/>
    <w:rsid w:val="00B97C05"/>
    <w:rsid w:val="00BA12EE"/>
    <w:rsid w:val="00BA2379"/>
    <w:rsid w:val="00BA53F1"/>
    <w:rsid w:val="00BA7478"/>
    <w:rsid w:val="00BB1F28"/>
    <w:rsid w:val="00BB219E"/>
    <w:rsid w:val="00BB2C52"/>
    <w:rsid w:val="00BD038B"/>
    <w:rsid w:val="00BD1144"/>
    <w:rsid w:val="00BD1E50"/>
    <w:rsid w:val="00BD615F"/>
    <w:rsid w:val="00BD73B2"/>
    <w:rsid w:val="00BE51D6"/>
    <w:rsid w:val="00BE6F89"/>
    <w:rsid w:val="00BF133B"/>
    <w:rsid w:val="00BF36E6"/>
    <w:rsid w:val="00C04529"/>
    <w:rsid w:val="00C239DA"/>
    <w:rsid w:val="00C27401"/>
    <w:rsid w:val="00C27994"/>
    <w:rsid w:val="00C3417D"/>
    <w:rsid w:val="00C34367"/>
    <w:rsid w:val="00C36AE1"/>
    <w:rsid w:val="00C42310"/>
    <w:rsid w:val="00C43326"/>
    <w:rsid w:val="00C46044"/>
    <w:rsid w:val="00C56AFE"/>
    <w:rsid w:val="00C56E69"/>
    <w:rsid w:val="00CA6A3D"/>
    <w:rsid w:val="00CB3389"/>
    <w:rsid w:val="00CB66E5"/>
    <w:rsid w:val="00CC5469"/>
    <w:rsid w:val="00CC5A1A"/>
    <w:rsid w:val="00CD05D0"/>
    <w:rsid w:val="00CD7A6D"/>
    <w:rsid w:val="00CE3E2A"/>
    <w:rsid w:val="00CE76A0"/>
    <w:rsid w:val="00D03D8D"/>
    <w:rsid w:val="00D05DF5"/>
    <w:rsid w:val="00D06B00"/>
    <w:rsid w:val="00D150BF"/>
    <w:rsid w:val="00D23CB7"/>
    <w:rsid w:val="00D24C18"/>
    <w:rsid w:val="00D322B7"/>
    <w:rsid w:val="00D37310"/>
    <w:rsid w:val="00D40BAC"/>
    <w:rsid w:val="00D52581"/>
    <w:rsid w:val="00D532A5"/>
    <w:rsid w:val="00D669EF"/>
    <w:rsid w:val="00D718A4"/>
    <w:rsid w:val="00D754C5"/>
    <w:rsid w:val="00D758DE"/>
    <w:rsid w:val="00D7694B"/>
    <w:rsid w:val="00D8773C"/>
    <w:rsid w:val="00D93E76"/>
    <w:rsid w:val="00D93F03"/>
    <w:rsid w:val="00D96496"/>
    <w:rsid w:val="00D96B28"/>
    <w:rsid w:val="00DA5AA0"/>
    <w:rsid w:val="00DA69F9"/>
    <w:rsid w:val="00DB2D57"/>
    <w:rsid w:val="00DC178F"/>
    <w:rsid w:val="00DC1DA9"/>
    <w:rsid w:val="00DC5A9C"/>
    <w:rsid w:val="00DC6CB7"/>
    <w:rsid w:val="00DC707B"/>
    <w:rsid w:val="00DD1C43"/>
    <w:rsid w:val="00DD4406"/>
    <w:rsid w:val="00DE4022"/>
    <w:rsid w:val="00DF6478"/>
    <w:rsid w:val="00E00C3D"/>
    <w:rsid w:val="00E03E92"/>
    <w:rsid w:val="00E121F6"/>
    <w:rsid w:val="00E12A40"/>
    <w:rsid w:val="00E15127"/>
    <w:rsid w:val="00E2214D"/>
    <w:rsid w:val="00E22D7E"/>
    <w:rsid w:val="00E42BB4"/>
    <w:rsid w:val="00E44322"/>
    <w:rsid w:val="00E46EC3"/>
    <w:rsid w:val="00E60F9F"/>
    <w:rsid w:val="00E63C2C"/>
    <w:rsid w:val="00E667B4"/>
    <w:rsid w:val="00E821EE"/>
    <w:rsid w:val="00E84240"/>
    <w:rsid w:val="00E84B77"/>
    <w:rsid w:val="00E8530E"/>
    <w:rsid w:val="00E91D44"/>
    <w:rsid w:val="00E94CEF"/>
    <w:rsid w:val="00EA524D"/>
    <w:rsid w:val="00EA670A"/>
    <w:rsid w:val="00EC0990"/>
    <w:rsid w:val="00EC7C12"/>
    <w:rsid w:val="00ED3C21"/>
    <w:rsid w:val="00ED55B5"/>
    <w:rsid w:val="00ED57B7"/>
    <w:rsid w:val="00EE1E76"/>
    <w:rsid w:val="00EE4D98"/>
    <w:rsid w:val="00EE4F95"/>
    <w:rsid w:val="00EE69DA"/>
    <w:rsid w:val="00EF4217"/>
    <w:rsid w:val="00EF4304"/>
    <w:rsid w:val="00F0155A"/>
    <w:rsid w:val="00F1304A"/>
    <w:rsid w:val="00F2123F"/>
    <w:rsid w:val="00F3082A"/>
    <w:rsid w:val="00F35526"/>
    <w:rsid w:val="00F40655"/>
    <w:rsid w:val="00F55819"/>
    <w:rsid w:val="00F64707"/>
    <w:rsid w:val="00F77C06"/>
    <w:rsid w:val="00F84630"/>
    <w:rsid w:val="00F8786F"/>
    <w:rsid w:val="00FB463C"/>
    <w:rsid w:val="00FB6B47"/>
    <w:rsid w:val="00FC5EC4"/>
    <w:rsid w:val="00FD05EC"/>
    <w:rsid w:val="00FD67AF"/>
    <w:rsid w:val="00FD7B68"/>
    <w:rsid w:val="00FE2DD4"/>
    <w:rsid w:val="00FE3127"/>
    <w:rsid w:val="00FE6637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AD5C8"/>
  <w15:docId w15:val="{D402CBE7-221E-4ACE-8ECA-81270E1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0ECB"/>
  </w:style>
  <w:style w:type="paragraph" w:styleId="Nadpis1">
    <w:name w:val="heading 1"/>
    <w:basedOn w:val="Normlny"/>
    <w:next w:val="Normlny"/>
    <w:qFormat/>
    <w:rsid w:val="00040ECB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y"/>
    <w:next w:val="Normlny"/>
    <w:qFormat/>
    <w:rsid w:val="00040ECB"/>
    <w:pPr>
      <w:keepNext/>
      <w:outlineLvl w:val="1"/>
    </w:pPr>
    <w:rPr>
      <w:rFonts w:ascii="Arial" w:hAnsi="Arial"/>
      <w:i/>
    </w:rPr>
  </w:style>
  <w:style w:type="paragraph" w:styleId="Nadpis3">
    <w:name w:val="heading 3"/>
    <w:basedOn w:val="Normlny"/>
    <w:next w:val="Normlny"/>
    <w:qFormat/>
    <w:rsid w:val="00040ECB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040ECB"/>
    <w:pPr>
      <w:keepNext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qFormat/>
    <w:rsid w:val="00040ECB"/>
    <w:pPr>
      <w:keepNext/>
      <w:jc w:val="both"/>
      <w:outlineLvl w:val="4"/>
    </w:pPr>
    <w:rPr>
      <w:rFonts w:ascii="Arial" w:hAnsi="Arial"/>
      <w:i/>
    </w:rPr>
  </w:style>
  <w:style w:type="paragraph" w:styleId="Nadpis6">
    <w:name w:val="heading 6"/>
    <w:basedOn w:val="Normlny"/>
    <w:next w:val="Normlny"/>
    <w:qFormat/>
    <w:rsid w:val="00040ECB"/>
    <w:pPr>
      <w:keepNext/>
      <w:outlineLvl w:val="5"/>
    </w:pPr>
    <w:rPr>
      <w:rFonts w:ascii="Arial" w:hAnsi="Arial"/>
      <w:b/>
      <w:color w:val="FF0000"/>
    </w:rPr>
  </w:style>
  <w:style w:type="paragraph" w:styleId="Nadpis7">
    <w:name w:val="heading 7"/>
    <w:basedOn w:val="Normlny"/>
    <w:next w:val="Normlny"/>
    <w:qFormat/>
    <w:rsid w:val="00040ECB"/>
    <w:pPr>
      <w:keepNext/>
      <w:outlineLvl w:val="6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040ECB"/>
    <w:pPr>
      <w:shd w:val="clear" w:color="auto" w:fill="000080"/>
    </w:pPr>
    <w:rPr>
      <w:rFonts w:ascii="Tahoma" w:hAnsi="Tahoma"/>
    </w:rPr>
  </w:style>
  <w:style w:type="paragraph" w:styleId="Pta">
    <w:name w:val="footer"/>
    <w:basedOn w:val="Normlny"/>
    <w:link w:val="PtaChar"/>
    <w:uiPriority w:val="99"/>
    <w:rsid w:val="00040ECB"/>
    <w:pPr>
      <w:tabs>
        <w:tab w:val="center" w:pos="4320"/>
        <w:tab w:val="right" w:pos="8640"/>
      </w:tabs>
    </w:pPr>
    <w:rPr>
      <w:rFonts w:ascii="Times" w:hAnsi="Times"/>
      <w:lang w:val="cs-CZ"/>
    </w:rPr>
  </w:style>
  <w:style w:type="paragraph" w:styleId="Zkladntext">
    <w:name w:val="Body Text"/>
    <w:basedOn w:val="Normlny"/>
    <w:rsid w:val="00040ECB"/>
    <w:rPr>
      <w:rFonts w:ascii="Arial" w:hAnsi="Arial"/>
      <w:u w:val="double"/>
    </w:rPr>
  </w:style>
  <w:style w:type="paragraph" w:styleId="Nzov">
    <w:name w:val="Title"/>
    <w:basedOn w:val="Normlny"/>
    <w:qFormat/>
    <w:rsid w:val="00040ECB"/>
    <w:pPr>
      <w:jc w:val="center"/>
    </w:pPr>
    <w:rPr>
      <w:rFonts w:ascii="Arial" w:hAnsi="Arial"/>
      <w:b/>
      <w:sz w:val="22"/>
    </w:rPr>
  </w:style>
  <w:style w:type="character" w:styleId="slostrany">
    <w:name w:val="page number"/>
    <w:basedOn w:val="Predvolenpsmoodseku"/>
    <w:rsid w:val="00040ECB"/>
  </w:style>
  <w:style w:type="paragraph" w:styleId="Hlavika">
    <w:name w:val="header"/>
    <w:basedOn w:val="Normlny"/>
    <w:link w:val="HlavikaChar"/>
    <w:uiPriority w:val="99"/>
    <w:rsid w:val="00040ECB"/>
    <w:pPr>
      <w:tabs>
        <w:tab w:val="center" w:pos="4536"/>
        <w:tab w:val="right" w:pos="9072"/>
      </w:tabs>
    </w:pPr>
    <w:rPr>
      <w:lang w:val="cs-CZ"/>
    </w:rPr>
  </w:style>
  <w:style w:type="paragraph" w:styleId="Zkladntext2">
    <w:name w:val="Body Text 2"/>
    <w:basedOn w:val="Normlny"/>
    <w:rsid w:val="00040ECB"/>
    <w:pPr>
      <w:jc w:val="both"/>
    </w:pPr>
    <w:rPr>
      <w:rFonts w:ascii="Arial" w:hAnsi="Arial"/>
    </w:rPr>
  </w:style>
  <w:style w:type="paragraph" w:styleId="Zkladntext3">
    <w:name w:val="Body Text 3"/>
    <w:basedOn w:val="Normlny"/>
    <w:rsid w:val="00040ECB"/>
    <w:rPr>
      <w:rFonts w:ascii="Arial" w:hAnsi="Arial"/>
      <w:color w:val="00FF00"/>
    </w:rPr>
  </w:style>
  <w:style w:type="paragraph" w:customStyle="1" w:styleId="Textbubliny1">
    <w:name w:val="Text bubliny1"/>
    <w:basedOn w:val="Normlny"/>
    <w:semiHidden/>
    <w:rsid w:val="00040ECB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040EC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040ECB"/>
  </w:style>
  <w:style w:type="paragraph" w:customStyle="1" w:styleId="Predmetkomentra1">
    <w:name w:val="Predmet komentára1"/>
    <w:basedOn w:val="Textkomentra"/>
    <w:next w:val="Textkomentra"/>
    <w:semiHidden/>
    <w:rsid w:val="00040ECB"/>
    <w:rPr>
      <w:b/>
      <w:bCs/>
    </w:rPr>
  </w:style>
  <w:style w:type="paragraph" w:customStyle="1" w:styleId="Textbubliny2">
    <w:name w:val="Text bubliny2"/>
    <w:basedOn w:val="Normlny"/>
    <w:semiHidden/>
    <w:rsid w:val="00040ECB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semiHidden/>
    <w:rsid w:val="008E712D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71C07"/>
    <w:rPr>
      <w:lang w:val="cs-CZ"/>
    </w:rPr>
  </w:style>
  <w:style w:type="table" w:styleId="Mriekatabuky">
    <w:name w:val="Table Grid"/>
    <w:basedOn w:val="Normlnatabuka"/>
    <w:uiPriority w:val="59"/>
    <w:rsid w:val="00A6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482F33"/>
    <w:rPr>
      <w:color w:val="0000FF"/>
      <w:u w:val="single"/>
    </w:rPr>
  </w:style>
  <w:style w:type="character" w:customStyle="1" w:styleId="HlavikaChar">
    <w:name w:val="Hlavička Char"/>
    <w:link w:val="Hlavika"/>
    <w:uiPriority w:val="99"/>
    <w:rsid w:val="00E84240"/>
    <w:rPr>
      <w:lang w:val="cs-CZ"/>
    </w:rPr>
  </w:style>
  <w:style w:type="character" w:customStyle="1" w:styleId="PtaChar">
    <w:name w:val="Päta Char"/>
    <w:link w:val="Pta"/>
    <w:uiPriority w:val="99"/>
    <w:rsid w:val="00BA12EE"/>
    <w:rPr>
      <w:rFonts w:ascii="Times" w:hAnsi="Times"/>
      <w:lang w:val="cs-CZ"/>
    </w:rPr>
  </w:style>
  <w:style w:type="paragraph" w:customStyle="1" w:styleId="Default">
    <w:name w:val="Default"/>
    <w:uiPriority w:val="99"/>
    <w:rsid w:val="00197AC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E667B4"/>
  </w:style>
  <w:style w:type="character" w:styleId="Zvraznenie">
    <w:name w:val="Emphasis"/>
    <w:uiPriority w:val="20"/>
    <w:qFormat/>
    <w:rsid w:val="00F3082A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rsid w:val="006A2885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6A2885"/>
  </w:style>
  <w:style w:type="character" w:customStyle="1" w:styleId="PredmetkomentraChar">
    <w:name w:val="Predmet komentára Char"/>
    <w:basedOn w:val="TextkomentraChar"/>
    <w:link w:val="Predmetkomentra"/>
    <w:rsid w:val="006A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0761-08CE-4256-AEE8-2F6911AA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4250</Words>
  <Characters>24230</Characters>
  <Application>Microsoft Office Word</Application>
  <DocSecurity>0</DocSecurity>
  <Lines>201</Lines>
  <Paragraphs>56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GlaxoSmithKline</Company>
  <LinksUpToDate>false</LinksUpToDate>
  <CharactersWithSpaces>28424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Zuzana Humajová</dc:creator>
  <cp:keywords/>
  <cp:lastModifiedBy>zuzana molnarova</cp:lastModifiedBy>
  <cp:revision>5</cp:revision>
  <cp:lastPrinted>2009-01-28T07:22:00Z</cp:lastPrinted>
  <dcterms:created xsi:type="dcterms:W3CDTF">2020-10-12T10:44:00Z</dcterms:created>
  <dcterms:modified xsi:type="dcterms:W3CDTF">2020-10-12T10:53:00Z</dcterms:modified>
</cp:coreProperties>
</file>