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44" w:rsidRPr="009A673D" w:rsidRDefault="0003014B" w:rsidP="009A673D">
      <w:pPr>
        <w:jc w:val="center"/>
        <w:outlineLvl w:val="0"/>
        <w:rPr>
          <w:szCs w:val="22"/>
        </w:rPr>
      </w:pPr>
      <w:bookmarkStart w:id="0" w:name="_GoBack"/>
      <w:bookmarkEnd w:id="0"/>
      <w:r w:rsidRPr="009A673D">
        <w:rPr>
          <w:rFonts w:eastAsia="TimesNewRoman,Bold"/>
          <w:b/>
          <w:bCs/>
          <w:szCs w:val="22"/>
        </w:rPr>
        <w:t>Písomná informácia pre používateľa</w:t>
      </w:r>
    </w:p>
    <w:p w:rsidR="00314544" w:rsidRPr="002D054C" w:rsidRDefault="00314544" w:rsidP="002D054C">
      <w:pPr>
        <w:jc w:val="center"/>
        <w:rPr>
          <w:szCs w:val="22"/>
        </w:rPr>
      </w:pPr>
    </w:p>
    <w:p w:rsidR="00314544" w:rsidRPr="002D054C" w:rsidRDefault="007E3B4D" w:rsidP="002D054C">
      <w:pPr>
        <w:numPr>
          <w:ilvl w:val="12"/>
          <w:numId w:val="0"/>
        </w:numPr>
        <w:jc w:val="center"/>
        <w:rPr>
          <w:b/>
          <w:bCs/>
          <w:szCs w:val="22"/>
        </w:rPr>
      </w:pPr>
      <w:proofErr w:type="spellStart"/>
      <w:r w:rsidRPr="002D054C">
        <w:rPr>
          <w:b/>
          <w:bCs/>
          <w:caps/>
          <w:szCs w:val="22"/>
        </w:rPr>
        <w:t>benoxi</w:t>
      </w:r>
      <w:proofErr w:type="spellEnd"/>
      <w:r w:rsidR="00257C09" w:rsidRPr="002D054C">
        <w:rPr>
          <w:b/>
          <w:bCs/>
          <w:szCs w:val="22"/>
        </w:rPr>
        <w:t xml:space="preserve"> </w:t>
      </w:r>
      <w:r w:rsidRPr="002D054C">
        <w:rPr>
          <w:b/>
          <w:bCs/>
          <w:szCs w:val="22"/>
        </w:rPr>
        <w:t>0,4</w:t>
      </w:r>
      <w:r w:rsidR="00314544" w:rsidRPr="002D054C">
        <w:rPr>
          <w:b/>
          <w:bCs/>
          <w:szCs w:val="22"/>
        </w:rPr>
        <w:t> %</w:t>
      </w:r>
    </w:p>
    <w:p w:rsidR="00314544" w:rsidRPr="002D054C" w:rsidRDefault="00314544" w:rsidP="002D054C">
      <w:pPr>
        <w:numPr>
          <w:ilvl w:val="12"/>
          <w:numId w:val="0"/>
        </w:numPr>
        <w:jc w:val="center"/>
        <w:rPr>
          <w:szCs w:val="22"/>
        </w:rPr>
      </w:pPr>
    </w:p>
    <w:p w:rsidR="00314544" w:rsidRPr="002D054C" w:rsidRDefault="002B43B0" w:rsidP="002D054C">
      <w:pPr>
        <w:numPr>
          <w:ilvl w:val="12"/>
          <w:numId w:val="0"/>
        </w:numPr>
        <w:jc w:val="center"/>
        <w:rPr>
          <w:b/>
          <w:bCs/>
          <w:szCs w:val="22"/>
        </w:rPr>
      </w:pPr>
      <w:r w:rsidRPr="002D054C">
        <w:rPr>
          <w:szCs w:val="22"/>
        </w:rPr>
        <w:t>o</w:t>
      </w:r>
      <w:r w:rsidR="00314544" w:rsidRPr="002D054C">
        <w:rPr>
          <w:szCs w:val="22"/>
        </w:rPr>
        <w:t xml:space="preserve">čná roztoková </w:t>
      </w:r>
      <w:proofErr w:type="spellStart"/>
      <w:r w:rsidR="00314544" w:rsidRPr="002D054C">
        <w:rPr>
          <w:szCs w:val="22"/>
        </w:rPr>
        <w:t>instilácia</w:t>
      </w:r>
      <w:proofErr w:type="spellEnd"/>
      <w:r w:rsidR="00314544" w:rsidRPr="002D054C">
        <w:rPr>
          <w:b/>
          <w:bCs/>
          <w:szCs w:val="22"/>
        </w:rPr>
        <w:t xml:space="preserve"> </w:t>
      </w:r>
    </w:p>
    <w:p w:rsidR="00314544" w:rsidRPr="002D054C" w:rsidRDefault="00314544" w:rsidP="002D054C">
      <w:pPr>
        <w:numPr>
          <w:ilvl w:val="12"/>
          <w:numId w:val="0"/>
        </w:numPr>
        <w:jc w:val="center"/>
        <w:rPr>
          <w:b/>
          <w:bCs/>
          <w:szCs w:val="22"/>
        </w:rPr>
      </w:pPr>
    </w:p>
    <w:p w:rsidR="00314544" w:rsidRPr="002D054C" w:rsidRDefault="00616C61" w:rsidP="002D054C">
      <w:pPr>
        <w:numPr>
          <w:ilvl w:val="12"/>
          <w:numId w:val="0"/>
        </w:numPr>
        <w:jc w:val="center"/>
        <w:rPr>
          <w:szCs w:val="22"/>
        </w:rPr>
      </w:pPr>
      <w:proofErr w:type="spellStart"/>
      <w:r w:rsidRPr="002D054C">
        <w:rPr>
          <w:szCs w:val="22"/>
        </w:rPr>
        <w:t>o</w:t>
      </w:r>
      <w:r w:rsidR="007E3B4D" w:rsidRPr="002D054C">
        <w:rPr>
          <w:szCs w:val="22"/>
        </w:rPr>
        <w:t>xybuprokaíniumchlorid</w:t>
      </w:r>
      <w:proofErr w:type="spellEnd"/>
    </w:p>
    <w:p w:rsidR="007E3B4D" w:rsidRPr="002D054C" w:rsidRDefault="007E3B4D" w:rsidP="002D054C">
      <w:pPr>
        <w:jc w:val="center"/>
        <w:rPr>
          <w:szCs w:val="22"/>
        </w:rPr>
      </w:pPr>
    </w:p>
    <w:p w:rsidR="002B43B0" w:rsidRPr="002D054C" w:rsidRDefault="002B43B0" w:rsidP="002D054C">
      <w:pPr>
        <w:jc w:val="center"/>
        <w:rPr>
          <w:szCs w:val="22"/>
        </w:rPr>
      </w:pPr>
    </w:p>
    <w:p w:rsidR="0003014B" w:rsidRPr="002D054C" w:rsidRDefault="00314544" w:rsidP="002D054C">
      <w:pPr>
        <w:ind w:right="-2"/>
        <w:rPr>
          <w:rFonts w:eastAsia="TimesNewRoman,Bold"/>
          <w:b/>
          <w:szCs w:val="22"/>
        </w:rPr>
      </w:pPr>
      <w:r w:rsidRPr="002D054C">
        <w:rPr>
          <w:b/>
          <w:szCs w:val="22"/>
        </w:rPr>
        <w:t xml:space="preserve">Pozorne si prečítajte celú písomnú informáciu </w:t>
      </w:r>
      <w:r w:rsidR="0003014B" w:rsidRPr="002D054C">
        <w:rPr>
          <w:rFonts w:eastAsia="TimesNewRoman,Bold"/>
          <w:b/>
          <w:bCs/>
          <w:szCs w:val="22"/>
        </w:rPr>
        <w:t>predtým</w:t>
      </w:r>
      <w:r w:rsidRPr="002D054C">
        <w:rPr>
          <w:b/>
          <w:szCs w:val="22"/>
        </w:rPr>
        <w:t>, ako začnete používať</w:t>
      </w:r>
      <w:r w:rsidRPr="002D054C">
        <w:rPr>
          <w:szCs w:val="22"/>
        </w:rPr>
        <w:t xml:space="preserve"> </w:t>
      </w:r>
      <w:r w:rsidR="00133AC7" w:rsidRPr="002D054C">
        <w:rPr>
          <w:rFonts w:eastAsia="TimesNewRoman,Bold"/>
          <w:b/>
          <w:bCs/>
          <w:szCs w:val="22"/>
        </w:rPr>
        <w:t>tento</w:t>
      </w:r>
      <w:r w:rsidRPr="002D054C">
        <w:rPr>
          <w:b/>
          <w:szCs w:val="22"/>
        </w:rPr>
        <w:t xml:space="preserve"> liek</w:t>
      </w:r>
      <w:r w:rsidR="0003014B" w:rsidRPr="002D054C">
        <w:rPr>
          <w:b/>
          <w:szCs w:val="22"/>
        </w:rPr>
        <w:t>,</w:t>
      </w:r>
      <w:r w:rsidR="0003014B" w:rsidRPr="002D054C">
        <w:rPr>
          <w:rFonts w:eastAsia="TimesNewRoman,Bold"/>
          <w:b/>
          <w:bCs/>
          <w:szCs w:val="22"/>
        </w:rPr>
        <w:t xml:space="preserve"> </w:t>
      </w:r>
    </w:p>
    <w:p w:rsidR="00314544" w:rsidRPr="002D054C" w:rsidRDefault="0003014B" w:rsidP="002D054C">
      <w:pPr>
        <w:ind w:right="-2"/>
        <w:rPr>
          <w:szCs w:val="22"/>
        </w:rPr>
      </w:pPr>
      <w:r w:rsidRPr="002D054C">
        <w:rPr>
          <w:rFonts w:eastAsia="TimesNewRoman,Bold"/>
          <w:b/>
          <w:bCs/>
          <w:szCs w:val="22"/>
        </w:rPr>
        <w:t>pretože obsahuje pre vás dôležité informácie</w:t>
      </w:r>
      <w:r w:rsidRPr="002D054C">
        <w:rPr>
          <w:b/>
          <w:noProof/>
          <w:szCs w:val="22"/>
        </w:rPr>
        <w:t>.</w:t>
      </w:r>
    </w:p>
    <w:p w:rsidR="00314544" w:rsidRPr="002D054C" w:rsidRDefault="00314544" w:rsidP="002D054C">
      <w:pPr>
        <w:numPr>
          <w:ilvl w:val="0"/>
          <w:numId w:val="1"/>
        </w:numPr>
        <w:ind w:left="567" w:right="-2" w:hanging="567"/>
        <w:rPr>
          <w:szCs w:val="22"/>
        </w:rPr>
      </w:pPr>
      <w:r w:rsidRPr="002D054C">
        <w:rPr>
          <w:szCs w:val="22"/>
        </w:rPr>
        <w:t>Túto písomnú informáciu si uschovajte. Možno bude potrebné, aby ste si ju znovu prečítali.</w:t>
      </w:r>
    </w:p>
    <w:p w:rsidR="00314544" w:rsidRPr="002D054C" w:rsidRDefault="00314544" w:rsidP="002D054C">
      <w:pPr>
        <w:numPr>
          <w:ilvl w:val="0"/>
          <w:numId w:val="1"/>
        </w:numPr>
        <w:ind w:left="567" w:right="-2" w:hanging="567"/>
        <w:rPr>
          <w:szCs w:val="22"/>
        </w:rPr>
      </w:pPr>
      <w:r w:rsidRPr="002D054C">
        <w:rPr>
          <w:szCs w:val="22"/>
        </w:rPr>
        <w:t>Ak máte akékoľvek ďalšie otázky, obráťte sa na svojho lekára alebo lekárnika.</w:t>
      </w:r>
    </w:p>
    <w:p w:rsidR="00314544" w:rsidRPr="002D054C" w:rsidRDefault="00314544" w:rsidP="002D054C">
      <w:pPr>
        <w:numPr>
          <w:ilvl w:val="0"/>
          <w:numId w:val="1"/>
        </w:numPr>
        <w:ind w:left="567" w:right="-2" w:hanging="567"/>
        <w:rPr>
          <w:b/>
          <w:szCs w:val="22"/>
        </w:rPr>
      </w:pPr>
      <w:r w:rsidRPr="002D054C">
        <w:rPr>
          <w:szCs w:val="22"/>
        </w:rPr>
        <w:t xml:space="preserve">Tento liek bol predpísaný </w:t>
      </w:r>
      <w:r w:rsidR="00701ADF" w:rsidRPr="002D054C">
        <w:rPr>
          <w:szCs w:val="22"/>
        </w:rPr>
        <w:t xml:space="preserve">iba </w:t>
      </w:r>
      <w:r w:rsidR="0003014B" w:rsidRPr="002D054C">
        <w:rPr>
          <w:szCs w:val="22"/>
        </w:rPr>
        <w:t>vám</w:t>
      </w:r>
      <w:r w:rsidRPr="002D054C">
        <w:rPr>
          <w:szCs w:val="22"/>
        </w:rPr>
        <w:t xml:space="preserve">. Nedávajte ho nikomu inému. Môže mu uškodiť, dokonca aj vtedy, ak má rovnaké </w:t>
      </w:r>
      <w:r w:rsidR="00950E1F" w:rsidRPr="002D054C">
        <w:rPr>
          <w:noProof/>
          <w:szCs w:val="22"/>
        </w:rPr>
        <w:t>prejavy ochorenia</w:t>
      </w:r>
      <w:r w:rsidRPr="002D054C">
        <w:rPr>
          <w:szCs w:val="22"/>
        </w:rPr>
        <w:t xml:space="preserve"> ako </w:t>
      </w:r>
      <w:r w:rsidR="0003014B" w:rsidRPr="002D054C">
        <w:rPr>
          <w:szCs w:val="22"/>
        </w:rPr>
        <w:t>vy</w:t>
      </w:r>
      <w:r w:rsidRPr="002D054C">
        <w:rPr>
          <w:szCs w:val="22"/>
        </w:rPr>
        <w:t>.</w:t>
      </w:r>
    </w:p>
    <w:p w:rsidR="00314544" w:rsidRPr="002D054C" w:rsidRDefault="00314544" w:rsidP="002D054C">
      <w:pPr>
        <w:rPr>
          <w:szCs w:val="22"/>
        </w:rPr>
      </w:pPr>
      <w:r w:rsidRPr="002D054C">
        <w:rPr>
          <w:szCs w:val="22"/>
        </w:rPr>
        <w:t>-</w:t>
      </w:r>
      <w:r w:rsidRPr="002D054C">
        <w:rPr>
          <w:szCs w:val="22"/>
        </w:rPr>
        <w:tab/>
      </w:r>
      <w:r w:rsidR="0003014B" w:rsidRPr="002D054C">
        <w:rPr>
          <w:rFonts w:eastAsia="TimesNewRoman"/>
          <w:szCs w:val="22"/>
        </w:rPr>
        <w:t>Ak sa u vás vyskytne akýkoľvek vedľajší účinok, obráťte sa na svojho lekára alebo lekárnika. To sa týka aj akýchkoľvek vedľajších účinkov, ktoré nie sú uvedené v tejto písomnej informácii</w:t>
      </w:r>
      <w:r w:rsidR="00950E1F" w:rsidRPr="002D054C">
        <w:rPr>
          <w:rFonts w:eastAsia="TimesNewRoman"/>
          <w:szCs w:val="22"/>
        </w:rPr>
        <w:t>.</w:t>
      </w:r>
      <w:r w:rsidR="0003014B" w:rsidRPr="002D054C">
        <w:rPr>
          <w:rFonts w:eastAsia="TimesNewRoman"/>
          <w:szCs w:val="22"/>
        </w:rPr>
        <w:t xml:space="preserve"> Pozri časť 4</w:t>
      </w:r>
      <w:r w:rsidRPr="002D054C">
        <w:rPr>
          <w:szCs w:val="22"/>
        </w:rPr>
        <w:t>.</w:t>
      </w:r>
    </w:p>
    <w:p w:rsidR="00314544" w:rsidRPr="002D054C" w:rsidRDefault="00314544" w:rsidP="002D054C">
      <w:pPr>
        <w:rPr>
          <w:szCs w:val="22"/>
        </w:rPr>
      </w:pPr>
    </w:p>
    <w:p w:rsidR="00314544" w:rsidRPr="002D054C" w:rsidRDefault="00314544" w:rsidP="002D054C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2D054C">
        <w:rPr>
          <w:b/>
          <w:szCs w:val="22"/>
        </w:rPr>
        <w:t>V tejto písomnej informácii sa dozviete</w:t>
      </w:r>
      <w:r w:rsidRPr="002D054C">
        <w:rPr>
          <w:szCs w:val="22"/>
        </w:rPr>
        <w:t xml:space="preserve">: </w:t>
      </w:r>
    </w:p>
    <w:p w:rsidR="00314544" w:rsidRPr="002D054C" w:rsidRDefault="00314544" w:rsidP="002D054C">
      <w:pPr>
        <w:ind w:right="-29"/>
        <w:rPr>
          <w:szCs w:val="22"/>
        </w:rPr>
      </w:pPr>
      <w:r w:rsidRPr="002D054C">
        <w:rPr>
          <w:szCs w:val="22"/>
        </w:rPr>
        <w:t>1.</w:t>
      </w:r>
      <w:r w:rsidRPr="002D054C">
        <w:rPr>
          <w:szCs w:val="22"/>
        </w:rPr>
        <w:tab/>
        <w:t xml:space="preserve">Čo je </w:t>
      </w:r>
      <w:proofErr w:type="spellStart"/>
      <w:r w:rsidR="007E3B4D" w:rsidRPr="002D054C">
        <w:rPr>
          <w:szCs w:val="22"/>
        </w:rPr>
        <w:t>Benoxi</w:t>
      </w:r>
      <w:proofErr w:type="spellEnd"/>
      <w:r w:rsidR="007E3B4D" w:rsidRPr="002D054C">
        <w:rPr>
          <w:szCs w:val="22"/>
        </w:rPr>
        <w:t xml:space="preserve"> 0,4</w:t>
      </w:r>
      <w:r w:rsidR="007E3B4D" w:rsidRPr="002D054C">
        <w:rPr>
          <w:bCs/>
          <w:szCs w:val="22"/>
        </w:rPr>
        <w:t xml:space="preserve"> % </w:t>
      </w:r>
      <w:r w:rsidRPr="002D054C">
        <w:rPr>
          <w:szCs w:val="22"/>
        </w:rPr>
        <w:t>a na čo sa používa</w:t>
      </w:r>
    </w:p>
    <w:p w:rsidR="00314544" w:rsidRPr="002D054C" w:rsidRDefault="00314544" w:rsidP="002D054C">
      <w:pPr>
        <w:ind w:right="-29"/>
        <w:rPr>
          <w:szCs w:val="22"/>
        </w:rPr>
      </w:pPr>
      <w:r w:rsidRPr="002D054C">
        <w:rPr>
          <w:szCs w:val="22"/>
        </w:rPr>
        <w:t>2.</w:t>
      </w:r>
      <w:r w:rsidRPr="002D054C">
        <w:rPr>
          <w:szCs w:val="22"/>
        </w:rPr>
        <w:tab/>
      </w:r>
      <w:r w:rsidR="0003014B" w:rsidRPr="002D054C">
        <w:rPr>
          <w:noProof/>
          <w:szCs w:val="22"/>
          <w:lang w:val="es-ES_tradnl"/>
        </w:rPr>
        <w:t xml:space="preserve">Čo potrebujete vedieť predtým, </w:t>
      </w:r>
      <w:r w:rsidRPr="002D054C">
        <w:rPr>
          <w:szCs w:val="22"/>
        </w:rPr>
        <w:t xml:space="preserve">ako použijete </w:t>
      </w:r>
      <w:proofErr w:type="spellStart"/>
      <w:r w:rsidR="007E3B4D" w:rsidRPr="002D054C">
        <w:rPr>
          <w:szCs w:val="22"/>
        </w:rPr>
        <w:t>Benoxi</w:t>
      </w:r>
      <w:proofErr w:type="spellEnd"/>
      <w:r w:rsidR="007E3B4D" w:rsidRPr="002D054C">
        <w:rPr>
          <w:szCs w:val="22"/>
        </w:rPr>
        <w:t xml:space="preserve"> 0,4</w:t>
      </w:r>
      <w:r w:rsidR="007E3B4D" w:rsidRPr="002D054C">
        <w:rPr>
          <w:bCs/>
          <w:szCs w:val="22"/>
        </w:rPr>
        <w:t> %</w:t>
      </w:r>
    </w:p>
    <w:p w:rsidR="00314544" w:rsidRPr="002D054C" w:rsidRDefault="00314544" w:rsidP="002D054C">
      <w:pPr>
        <w:ind w:right="-29"/>
        <w:rPr>
          <w:szCs w:val="22"/>
        </w:rPr>
      </w:pPr>
      <w:r w:rsidRPr="002D054C">
        <w:rPr>
          <w:szCs w:val="22"/>
        </w:rPr>
        <w:t>3.</w:t>
      </w:r>
      <w:r w:rsidRPr="002D054C">
        <w:rPr>
          <w:szCs w:val="22"/>
        </w:rPr>
        <w:tab/>
        <w:t xml:space="preserve">Ako používať </w:t>
      </w:r>
      <w:proofErr w:type="spellStart"/>
      <w:r w:rsidR="007E3B4D" w:rsidRPr="002D054C">
        <w:rPr>
          <w:szCs w:val="22"/>
        </w:rPr>
        <w:t>Benoxi</w:t>
      </w:r>
      <w:proofErr w:type="spellEnd"/>
      <w:r w:rsidR="007E3B4D" w:rsidRPr="002D054C">
        <w:rPr>
          <w:szCs w:val="22"/>
        </w:rPr>
        <w:t xml:space="preserve"> 0,4</w:t>
      </w:r>
      <w:r w:rsidR="007E3B4D" w:rsidRPr="002D054C">
        <w:rPr>
          <w:bCs/>
          <w:szCs w:val="22"/>
        </w:rPr>
        <w:t> %</w:t>
      </w:r>
    </w:p>
    <w:p w:rsidR="00314544" w:rsidRPr="002D054C" w:rsidRDefault="00314544" w:rsidP="002D054C">
      <w:pPr>
        <w:ind w:right="-29"/>
        <w:rPr>
          <w:szCs w:val="22"/>
        </w:rPr>
      </w:pPr>
      <w:r w:rsidRPr="002D054C">
        <w:rPr>
          <w:szCs w:val="22"/>
        </w:rPr>
        <w:t>4.</w:t>
      </w:r>
      <w:r w:rsidRPr="002D054C">
        <w:rPr>
          <w:szCs w:val="22"/>
        </w:rPr>
        <w:tab/>
        <w:t>Možné vedľajšie účinky</w:t>
      </w:r>
    </w:p>
    <w:p w:rsidR="00314544" w:rsidRPr="002D054C" w:rsidRDefault="00314544" w:rsidP="002D054C">
      <w:pPr>
        <w:ind w:right="-29"/>
        <w:rPr>
          <w:szCs w:val="22"/>
        </w:rPr>
      </w:pPr>
      <w:r w:rsidRPr="002D054C">
        <w:rPr>
          <w:szCs w:val="22"/>
        </w:rPr>
        <w:t>5.</w:t>
      </w:r>
      <w:r w:rsidRPr="002D054C">
        <w:rPr>
          <w:szCs w:val="22"/>
        </w:rPr>
        <w:tab/>
        <w:t xml:space="preserve">Ako uchovávať </w:t>
      </w:r>
      <w:proofErr w:type="spellStart"/>
      <w:r w:rsidR="007E3B4D" w:rsidRPr="002D054C">
        <w:rPr>
          <w:szCs w:val="22"/>
        </w:rPr>
        <w:t>Benoxi</w:t>
      </w:r>
      <w:proofErr w:type="spellEnd"/>
      <w:r w:rsidR="007E3B4D" w:rsidRPr="002D054C">
        <w:rPr>
          <w:szCs w:val="22"/>
        </w:rPr>
        <w:t xml:space="preserve"> 0,4</w:t>
      </w:r>
      <w:r w:rsidR="007E3B4D" w:rsidRPr="002D054C">
        <w:rPr>
          <w:bCs/>
          <w:szCs w:val="22"/>
        </w:rPr>
        <w:t> %</w:t>
      </w:r>
    </w:p>
    <w:p w:rsidR="00314544" w:rsidRPr="002D054C" w:rsidRDefault="00314544" w:rsidP="002D054C">
      <w:pPr>
        <w:ind w:right="-29"/>
        <w:rPr>
          <w:szCs w:val="22"/>
        </w:rPr>
      </w:pPr>
      <w:r w:rsidRPr="002D054C">
        <w:rPr>
          <w:szCs w:val="22"/>
        </w:rPr>
        <w:t>6.</w:t>
      </w:r>
      <w:r w:rsidRPr="002D054C">
        <w:rPr>
          <w:szCs w:val="22"/>
        </w:rPr>
        <w:tab/>
      </w:r>
      <w:r w:rsidR="009D29CA" w:rsidRPr="002D054C">
        <w:rPr>
          <w:noProof/>
          <w:szCs w:val="22"/>
        </w:rPr>
        <w:t>Obsah balenia a</w:t>
      </w:r>
      <w:r w:rsidR="009D29CA" w:rsidRPr="002D054C">
        <w:rPr>
          <w:szCs w:val="22"/>
        </w:rPr>
        <w:t xml:space="preserve"> </w:t>
      </w:r>
      <w:r w:rsidR="009D29CA" w:rsidRPr="002D054C">
        <w:rPr>
          <w:noProof/>
          <w:szCs w:val="22"/>
        </w:rPr>
        <w:t>ďalšie informácie</w:t>
      </w:r>
      <w:r w:rsidR="009D29CA" w:rsidRPr="002D054C" w:rsidDel="009D29CA">
        <w:rPr>
          <w:noProof/>
          <w:szCs w:val="22"/>
          <w:lang w:val="es-ES_tradnl"/>
        </w:rPr>
        <w:t xml:space="preserve"> </w:t>
      </w:r>
    </w:p>
    <w:p w:rsidR="00314544" w:rsidRPr="002D054C" w:rsidRDefault="00314544" w:rsidP="002D054C">
      <w:pPr>
        <w:numPr>
          <w:ilvl w:val="12"/>
          <w:numId w:val="0"/>
        </w:numPr>
        <w:ind w:right="-2"/>
        <w:rPr>
          <w:szCs w:val="22"/>
        </w:rPr>
      </w:pPr>
    </w:p>
    <w:p w:rsidR="00314544" w:rsidRPr="002D054C" w:rsidRDefault="00314544" w:rsidP="002D054C">
      <w:pPr>
        <w:numPr>
          <w:ilvl w:val="12"/>
          <w:numId w:val="0"/>
        </w:numPr>
        <w:ind w:right="-2"/>
        <w:rPr>
          <w:szCs w:val="22"/>
        </w:rPr>
      </w:pPr>
    </w:p>
    <w:p w:rsidR="00314544" w:rsidRPr="002D054C" w:rsidRDefault="00314544" w:rsidP="002D054C">
      <w:pPr>
        <w:numPr>
          <w:ilvl w:val="12"/>
          <w:numId w:val="0"/>
        </w:numPr>
        <w:ind w:left="567" w:right="-2" w:hanging="567"/>
        <w:outlineLvl w:val="0"/>
        <w:rPr>
          <w:b/>
          <w:caps/>
          <w:szCs w:val="22"/>
        </w:rPr>
      </w:pPr>
      <w:r w:rsidRPr="002D054C">
        <w:rPr>
          <w:b/>
          <w:caps/>
          <w:szCs w:val="22"/>
        </w:rPr>
        <w:t>1.</w:t>
      </w:r>
      <w:r w:rsidRPr="002D054C">
        <w:rPr>
          <w:b/>
          <w:caps/>
          <w:szCs w:val="22"/>
        </w:rPr>
        <w:tab/>
      </w:r>
      <w:r w:rsidR="004833C0" w:rsidRPr="002D054C">
        <w:rPr>
          <w:b/>
          <w:noProof/>
          <w:szCs w:val="22"/>
        </w:rPr>
        <w:t>Čo je</w:t>
      </w:r>
      <w:r w:rsidR="004833C0" w:rsidRPr="002D054C" w:rsidDel="004833C0">
        <w:rPr>
          <w:b/>
          <w:caps/>
          <w:szCs w:val="22"/>
        </w:rPr>
        <w:t xml:space="preserve"> </w:t>
      </w:r>
      <w:r w:rsidRPr="002D054C">
        <w:rPr>
          <w:b/>
          <w:caps/>
          <w:szCs w:val="22"/>
        </w:rPr>
        <w:t xml:space="preserve"> </w:t>
      </w:r>
      <w:proofErr w:type="spellStart"/>
      <w:r w:rsidR="007E3B4D" w:rsidRPr="002D054C">
        <w:rPr>
          <w:b/>
          <w:caps/>
          <w:szCs w:val="22"/>
        </w:rPr>
        <w:t>benoxi</w:t>
      </w:r>
      <w:proofErr w:type="spellEnd"/>
      <w:r w:rsidR="007E3B4D" w:rsidRPr="002D054C">
        <w:rPr>
          <w:b/>
          <w:caps/>
          <w:szCs w:val="22"/>
        </w:rPr>
        <w:t xml:space="preserve"> 0,4 % </w:t>
      </w:r>
      <w:r w:rsidR="004833C0" w:rsidRPr="002D054C">
        <w:rPr>
          <w:b/>
          <w:noProof/>
          <w:szCs w:val="22"/>
        </w:rPr>
        <w:t>a na čo sa používa</w:t>
      </w:r>
    </w:p>
    <w:p w:rsidR="00314544" w:rsidRPr="002D054C" w:rsidRDefault="00314544" w:rsidP="002D054C">
      <w:pPr>
        <w:numPr>
          <w:ilvl w:val="12"/>
          <w:numId w:val="0"/>
        </w:numPr>
        <w:ind w:right="-2"/>
        <w:rPr>
          <w:szCs w:val="22"/>
        </w:rPr>
      </w:pPr>
    </w:p>
    <w:p w:rsidR="00BD75D1" w:rsidRPr="002D054C" w:rsidRDefault="007E3B4D" w:rsidP="002D054C">
      <w:pPr>
        <w:ind w:left="0" w:firstLine="0"/>
        <w:rPr>
          <w:szCs w:val="22"/>
        </w:rPr>
      </w:pPr>
      <w:proofErr w:type="spellStart"/>
      <w:r w:rsidRPr="002D054C">
        <w:rPr>
          <w:szCs w:val="22"/>
        </w:rPr>
        <w:t>Benoxi</w:t>
      </w:r>
      <w:proofErr w:type="spellEnd"/>
      <w:r w:rsidRPr="002D054C">
        <w:rPr>
          <w:szCs w:val="22"/>
        </w:rPr>
        <w:t xml:space="preserve"> 0,4 % </w:t>
      </w:r>
      <w:r w:rsidR="00314544" w:rsidRPr="002D054C">
        <w:rPr>
          <w:szCs w:val="22"/>
        </w:rPr>
        <w:t xml:space="preserve">je roztok na podanie do oka. Obsahuje liečivú látku </w:t>
      </w:r>
      <w:proofErr w:type="spellStart"/>
      <w:r w:rsidR="00EA4FD0" w:rsidRPr="002D054C">
        <w:rPr>
          <w:szCs w:val="22"/>
        </w:rPr>
        <w:t>oxybuprokaíniumchlorid</w:t>
      </w:r>
      <w:proofErr w:type="spellEnd"/>
      <w:r w:rsidR="00BD75D1" w:rsidRPr="002D054C">
        <w:rPr>
          <w:szCs w:val="22"/>
        </w:rPr>
        <w:t xml:space="preserve"> - syntetické anestetikum</w:t>
      </w:r>
      <w:r w:rsidR="007D23D3" w:rsidRPr="002D054C">
        <w:rPr>
          <w:szCs w:val="22"/>
        </w:rPr>
        <w:t xml:space="preserve"> (látka spôsobujúca znecitlivenie)</w:t>
      </w:r>
      <w:r w:rsidR="00BD75D1" w:rsidRPr="002D054C">
        <w:rPr>
          <w:szCs w:val="22"/>
        </w:rPr>
        <w:t xml:space="preserve"> esterového typu. </w:t>
      </w:r>
      <w:proofErr w:type="spellStart"/>
      <w:r w:rsidR="00BD75D1" w:rsidRPr="002D054C">
        <w:rPr>
          <w:szCs w:val="22"/>
        </w:rPr>
        <w:t>Benoxi</w:t>
      </w:r>
      <w:proofErr w:type="spellEnd"/>
      <w:r w:rsidR="00BD75D1" w:rsidRPr="002D054C">
        <w:rPr>
          <w:szCs w:val="22"/>
        </w:rPr>
        <w:t xml:space="preserve"> 0,4 % je účinné povrchové krátkodobo účinkujúce anestetikum s rýchlo nastupujúcim účinkom. Reverzibilnou </w:t>
      </w:r>
      <w:r w:rsidR="007D23D3" w:rsidRPr="002D054C">
        <w:rPr>
          <w:szCs w:val="22"/>
        </w:rPr>
        <w:t xml:space="preserve">(vratnou) </w:t>
      </w:r>
      <w:r w:rsidR="00BD75D1" w:rsidRPr="002D054C">
        <w:rPr>
          <w:szCs w:val="22"/>
        </w:rPr>
        <w:t>blokádou vedenia vzruchu v senzitívnych nervových vláknach spôsobuje v mieste aplikácie dočasné znecitlivenie. Neovplyvňuje šírku zrenice a schopnosť akomodácie.</w:t>
      </w:r>
    </w:p>
    <w:p w:rsidR="00BD75D1" w:rsidRPr="002D054C" w:rsidRDefault="00BD75D1" w:rsidP="002D054C">
      <w:pPr>
        <w:ind w:left="0" w:firstLine="0"/>
        <w:rPr>
          <w:szCs w:val="22"/>
        </w:rPr>
      </w:pPr>
    </w:p>
    <w:p w:rsidR="00BD75D1" w:rsidRPr="002D054C" w:rsidRDefault="00EB0F2C" w:rsidP="002D054C">
      <w:pPr>
        <w:ind w:left="0" w:firstLine="0"/>
        <w:rPr>
          <w:szCs w:val="22"/>
        </w:rPr>
      </w:pPr>
      <w:proofErr w:type="spellStart"/>
      <w:r w:rsidRPr="002D054C">
        <w:rPr>
          <w:szCs w:val="22"/>
        </w:rPr>
        <w:t>Benoxi</w:t>
      </w:r>
      <w:proofErr w:type="spellEnd"/>
      <w:r w:rsidRPr="002D054C">
        <w:rPr>
          <w:szCs w:val="22"/>
        </w:rPr>
        <w:t xml:space="preserve"> 0,4 % sa používa pri p</w:t>
      </w:r>
      <w:r w:rsidR="00BD75D1" w:rsidRPr="002D054C">
        <w:rPr>
          <w:szCs w:val="22"/>
        </w:rPr>
        <w:t>ovrchov</w:t>
      </w:r>
      <w:r w:rsidRPr="002D054C">
        <w:rPr>
          <w:szCs w:val="22"/>
        </w:rPr>
        <w:t>ej</w:t>
      </w:r>
      <w:r w:rsidR="00BD75D1" w:rsidRPr="002D054C">
        <w:rPr>
          <w:szCs w:val="22"/>
        </w:rPr>
        <w:t xml:space="preserve"> anestézi</w:t>
      </w:r>
      <w:r w:rsidRPr="002D054C">
        <w:rPr>
          <w:szCs w:val="22"/>
        </w:rPr>
        <w:t>i</w:t>
      </w:r>
      <w:r w:rsidR="00BD75D1" w:rsidRPr="002D054C">
        <w:rPr>
          <w:szCs w:val="22"/>
        </w:rPr>
        <w:t xml:space="preserve"> rohovky a spojovky pri odstraňovaní povrchovo a hlbšie ležiacich cudzích teliesok, pri </w:t>
      </w:r>
      <w:proofErr w:type="spellStart"/>
      <w:r w:rsidR="00BD75D1" w:rsidRPr="002D054C">
        <w:rPr>
          <w:szCs w:val="22"/>
        </w:rPr>
        <w:t>tonometrii</w:t>
      </w:r>
      <w:proofErr w:type="spellEnd"/>
      <w:r w:rsidR="00BD75D1" w:rsidRPr="002D054C">
        <w:rPr>
          <w:szCs w:val="22"/>
        </w:rPr>
        <w:t xml:space="preserve">, </w:t>
      </w:r>
      <w:proofErr w:type="spellStart"/>
      <w:r w:rsidR="00BD75D1" w:rsidRPr="002D054C">
        <w:rPr>
          <w:szCs w:val="22"/>
        </w:rPr>
        <w:t>gonioskopii</w:t>
      </w:r>
      <w:proofErr w:type="spellEnd"/>
      <w:r w:rsidR="00BD75D1" w:rsidRPr="002D054C">
        <w:rPr>
          <w:szCs w:val="22"/>
        </w:rPr>
        <w:t xml:space="preserve"> a iných diagnostických vyšetreniach. P</w:t>
      </w:r>
      <w:r w:rsidRPr="002D054C">
        <w:rPr>
          <w:szCs w:val="22"/>
        </w:rPr>
        <w:t>ri p</w:t>
      </w:r>
      <w:r w:rsidR="00BD75D1" w:rsidRPr="002D054C">
        <w:rPr>
          <w:szCs w:val="22"/>
        </w:rPr>
        <w:t>ríprav</w:t>
      </w:r>
      <w:r w:rsidRPr="002D054C">
        <w:rPr>
          <w:szCs w:val="22"/>
        </w:rPr>
        <w:t>e</w:t>
      </w:r>
      <w:r w:rsidR="00BD75D1" w:rsidRPr="002D054C">
        <w:rPr>
          <w:szCs w:val="22"/>
        </w:rPr>
        <w:t xml:space="preserve"> k (</w:t>
      </w:r>
      <w:proofErr w:type="spellStart"/>
      <w:r w:rsidR="00BD75D1" w:rsidRPr="002D054C">
        <w:rPr>
          <w:szCs w:val="22"/>
        </w:rPr>
        <w:t>podspojovkovým</w:t>
      </w:r>
      <w:proofErr w:type="spellEnd"/>
      <w:r w:rsidR="00BD75D1" w:rsidRPr="002D054C">
        <w:rPr>
          <w:szCs w:val="22"/>
        </w:rPr>
        <w:t xml:space="preserve">, </w:t>
      </w:r>
      <w:proofErr w:type="spellStart"/>
      <w:r w:rsidR="00BD75D1" w:rsidRPr="002D054C">
        <w:rPr>
          <w:szCs w:val="22"/>
        </w:rPr>
        <w:t>retrobulbárnym</w:t>
      </w:r>
      <w:proofErr w:type="spellEnd"/>
      <w:r w:rsidR="00BD75D1" w:rsidRPr="002D054C">
        <w:rPr>
          <w:szCs w:val="22"/>
        </w:rPr>
        <w:t>) injekciám.</w:t>
      </w:r>
    </w:p>
    <w:p w:rsidR="006D5790" w:rsidRPr="002D054C" w:rsidRDefault="006D5790" w:rsidP="002D054C">
      <w:pPr>
        <w:widowControl w:val="0"/>
        <w:jc w:val="both"/>
        <w:outlineLvl w:val="0"/>
        <w:rPr>
          <w:szCs w:val="22"/>
        </w:rPr>
      </w:pPr>
    </w:p>
    <w:p w:rsidR="00314544" w:rsidRPr="002D054C" w:rsidRDefault="00257C09" w:rsidP="002D054C">
      <w:pPr>
        <w:numPr>
          <w:ilvl w:val="12"/>
          <w:numId w:val="0"/>
        </w:numPr>
        <w:ind w:right="-2"/>
        <w:rPr>
          <w:szCs w:val="22"/>
        </w:rPr>
      </w:pPr>
      <w:r w:rsidRPr="002D054C">
        <w:rPr>
          <w:szCs w:val="22"/>
        </w:rPr>
        <w:t>Liek</w:t>
      </w:r>
      <w:r w:rsidR="006D5790" w:rsidRPr="002D054C">
        <w:rPr>
          <w:szCs w:val="22"/>
        </w:rPr>
        <w:t xml:space="preserve"> môžu používať dospelí</w:t>
      </w:r>
      <w:r w:rsidR="00EB0F2C" w:rsidRPr="002D054C">
        <w:rPr>
          <w:szCs w:val="22"/>
        </w:rPr>
        <w:t>, mladiství a deti od 2 rokov</w:t>
      </w:r>
      <w:r w:rsidR="00314544" w:rsidRPr="002D054C">
        <w:rPr>
          <w:szCs w:val="22"/>
        </w:rPr>
        <w:t>.</w:t>
      </w:r>
    </w:p>
    <w:p w:rsidR="00314544" w:rsidRPr="002D054C" w:rsidRDefault="00314544" w:rsidP="002D054C">
      <w:pPr>
        <w:numPr>
          <w:ilvl w:val="12"/>
          <w:numId w:val="0"/>
        </w:numPr>
        <w:ind w:right="-2"/>
        <w:rPr>
          <w:szCs w:val="22"/>
        </w:rPr>
      </w:pPr>
    </w:p>
    <w:p w:rsidR="007D23D3" w:rsidRPr="002D054C" w:rsidRDefault="007D23D3" w:rsidP="002D054C">
      <w:pPr>
        <w:numPr>
          <w:ilvl w:val="12"/>
          <w:numId w:val="0"/>
        </w:numPr>
        <w:ind w:right="-2"/>
        <w:rPr>
          <w:szCs w:val="22"/>
        </w:rPr>
      </w:pPr>
      <w:r w:rsidRPr="002D054C">
        <w:rPr>
          <w:szCs w:val="22"/>
        </w:rPr>
        <w:t>Liek sa môže používať len krátkodobo.</w:t>
      </w:r>
    </w:p>
    <w:p w:rsidR="007D23D3" w:rsidRPr="002D054C" w:rsidRDefault="007D23D3" w:rsidP="002D054C">
      <w:pPr>
        <w:numPr>
          <w:ilvl w:val="12"/>
          <w:numId w:val="0"/>
        </w:numPr>
        <w:ind w:right="-2"/>
        <w:rPr>
          <w:szCs w:val="22"/>
        </w:rPr>
      </w:pPr>
    </w:p>
    <w:p w:rsidR="00EB0F2C" w:rsidRPr="002D054C" w:rsidRDefault="00EB0F2C" w:rsidP="002D054C">
      <w:pPr>
        <w:numPr>
          <w:ilvl w:val="12"/>
          <w:numId w:val="0"/>
        </w:numPr>
        <w:ind w:left="567" w:right="-2" w:hanging="567"/>
        <w:outlineLvl w:val="0"/>
        <w:rPr>
          <w:szCs w:val="22"/>
        </w:rPr>
      </w:pPr>
    </w:p>
    <w:p w:rsidR="00314544" w:rsidRPr="002D054C" w:rsidRDefault="00314544" w:rsidP="002D054C">
      <w:pPr>
        <w:keepNext/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2D054C">
        <w:rPr>
          <w:b/>
          <w:szCs w:val="22"/>
        </w:rPr>
        <w:t>2.</w:t>
      </w:r>
      <w:r w:rsidRPr="002D054C">
        <w:rPr>
          <w:b/>
          <w:szCs w:val="22"/>
        </w:rPr>
        <w:tab/>
      </w:r>
      <w:r w:rsidR="004833C0" w:rsidRPr="002D054C">
        <w:rPr>
          <w:b/>
          <w:noProof/>
          <w:szCs w:val="22"/>
        </w:rPr>
        <w:t xml:space="preserve">Čo </w:t>
      </w:r>
      <w:r w:rsidR="004833C0" w:rsidRPr="002D054C">
        <w:rPr>
          <w:b/>
          <w:szCs w:val="22"/>
        </w:rPr>
        <w:t>potrebujete vedieť predtým, ako použijete</w:t>
      </w:r>
      <w:r w:rsidRPr="002D054C">
        <w:rPr>
          <w:b/>
          <w:szCs w:val="22"/>
        </w:rPr>
        <w:t xml:space="preserve"> </w:t>
      </w:r>
      <w:proofErr w:type="spellStart"/>
      <w:r w:rsidR="007E3B4D" w:rsidRPr="002D054C">
        <w:rPr>
          <w:b/>
          <w:caps/>
          <w:szCs w:val="22"/>
        </w:rPr>
        <w:t>benoxi</w:t>
      </w:r>
      <w:proofErr w:type="spellEnd"/>
      <w:r w:rsidR="007E3B4D" w:rsidRPr="002D054C">
        <w:rPr>
          <w:b/>
          <w:caps/>
          <w:szCs w:val="22"/>
        </w:rPr>
        <w:t xml:space="preserve"> 0,4 %</w:t>
      </w:r>
    </w:p>
    <w:p w:rsidR="00314544" w:rsidRPr="002D054C" w:rsidRDefault="00314544" w:rsidP="002D054C">
      <w:pPr>
        <w:keepNext/>
        <w:numPr>
          <w:ilvl w:val="12"/>
          <w:numId w:val="0"/>
        </w:numPr>
        <w:ind w:right="-2"/>
        <w:rPr>
          <w:szCs w:val="22"/>
        </w:rPr>
      </w:pPr>
    </w:p>
    <w:p w:rsidR="00314544" w:rsidRPr="002D054C" w:rsidRDefault="00314544" w:rsidP="002D054C">
      <w:pPr>
        <w:keepNext/>
        <w:numPr>
          <w:ilvl w:val="12"/>
          <w:numId w:val="0"/>
        </w:numPr>
        <w:outlineLvl w:val="0"/>
        <w:rPr>
          <w:b/>
          <w:szCs w:val="22"/>
        </w:rPr>
      </w:pPr>
      <w:r w:rsidRPr="002D054C">
        <w:rPr>
          <w:b/>
          <w:szCs w:val="22"/>
        </w:rPr>
        <w:t xml:space="preserve">Nepoužívajte </w:t>
      </w:r>
      <w:proofErr w:type="spellStart"/>
      <w:r w:rsidR="00FC26D3" w:rsidRPr="002D054C">
        <w:rPr>
          <w:b/>
          <w:szCs w:val="22"/>
        </w:rPr>
        <w:t>Benoxi</w:t>
      </w:r>
      <w:proofErr w:type="spellEnd"/>
      <w:r w:rsidR="006D5790" w:rsidRPr="002D054C">
        <w:rPr>
          <w:b/>
          <w:szCs w:val="22"/>
        </w:rPr>
        <w:t xml:space="preserve"> </w:t>
      </w:r>
      <w:r w:rsidR="00FC26D3" w:rsidRPr="002D054C">
        <w:rPr>
          <w:b/>
          <w:szCs w:val="22"/>
        </w:rPr>
        <w:t>0,4</w:t>
      </w:r>
      <w:r w:rsidR="006D5790" w:rsidRPr="002D054C">
        <w:rPr>
          <w:b/>
          <w:szCs w:val="22"/>
        </w:rPr>
        <w:t> %</w:t>
      </w:r>
    </w:p>
    <w:p w:rsidR="00314544" w:rsidRPr="002D054C" w:rsidRDefault="00314544" w:rsidP="002D054C">
      <w:pPr>
        <w:keepNext/>
        <w:numPr>
          <w:ilvl w:val="12"/>
          <w:numId w:val="0"/>
        </w:numPr>
        <w:ind w:left="360" w:hanging="360"/>
        <w:rPr>
          <w:szCs w:val="22"/>
        </w:rPr>
      </w:pPr>
      <w:r w:rsidRPr="002D054C">
        <w:rPr>
          <w:szCs w:val="22"/>
        </w:rPr>
        <w:t>-</w:t>
      </w:r>
      <w:r w:rsidRPr="002D054C">
        <w:rPr>
          <w:szCs w:val="22"/>
        </w:rPr>
        <w:tab/>
      </w:r>
      <w:r w:rsidR="004833C0" w:rsidRPr="002D054C">
        <w:rPr>
          <w:szCs w:val="22"/>
        </w:rPr>
        <w:t xml:space="preserve">ak </w:t>
      </w:r>
      <w:r w:rsidRPr="002D054C">
        <w:rPr>
          <w:szCs w:val="22"/>
        </w:rPr>
        <w:t xml:space="preserve">ste alergický (precitlivený) na </w:t>
      </w:r>
      <w:proofErr w:type="spellStart"/>
      <w:r w:rsidR="00FC26D3" w:rsidRPr="002D054C">
        <w:rPr>
          <w:szCs w:val="22"/>
        </w:rPr>
        <w:t>oxybuprokaíniumchlorid</w:t>
      </w:r>
      <w:proofErr w:type="spellEnd"/>
      <w:r w:rsidR="00FC26D3" w:rsidRPr="002D054C">
        <w:rPr>
          <w:szCs w:val="22"/>
        </w:rPr>
        <w:t xml:space="preserve"> </w:t>
      </w:r>
      <w:r w:rsidRPr="002D054C">
        <w:rPr>
          <w:szCs w:val="22"/>
        </w:rPr>
        <w:t>alebo na ktorúkoľvek z ďalších zložiek</w:t>
      </w:r>
      <w:r w:rsidR="004833C0" w:rsidRPr="002D054C">
        <w:rPr>
          <w:szCs w:val="22"/>
        </w:rPr>
        <w:t xml:space="preserve"> </w:t>
      </w:r>
      <w:r w:rsidRPr="002D054C">
        <w:rPr>
          <w:szCs w:val="22"/>
        </w:rPr>
        <w:t xml:space="preserve"> </w:t>
      </w:r>
      <w:r w:rsidR="004833C0" w:rsidRPr="002D054C">
        <w:rPr>
          <w:noProof/>
          <w:szCs w:val="22"/>
        </w:rPr>
        <w:t>tohto</w:t>
      </w:r>
      <w:r w:rsidR="004833C0" w:rsidRPr="002D054C">
        <w:rPr>
          <w:szCs w:val="22"/>
        </w:rPr>
        <w:t xml:space="preserve"> </w:t>
      </w:r>
      <w:r w:rsidRPr="002D054C">
        <w:rPr>
          <w:szCs w:val="22"/>
        </w:rPr>
        <w:t>lieku</w:t>
      </w:r>
      <w:r w:rsidR="004833C0" w:rsidRPr="002D054C">
        <w:rPr>
          <w:szCs w:val="22"/>
        </w:rPr>
        <w:t xml:space="preserve"> </w:t>
      </w:r>
      <w:r w:rsidR="004833C0" w:rsidRPr="002D054C">
        <w:rPr>
          <w:noProof/>
          <w:szCs w:val="22"/>
        </w:rPr>
        <w:t>(uvedených v časti 6)</w:t>
      </w:r>
    </w:p>
    <w:p w:rsidR="006D5790" w:rsidRPr="002D054C" w:rsidRDefault="00932711" w:rsidP="002D054C">
      <w:pPr>
        <w:numPr>
          <w:ilvl w:val="0"/>
          <w:numId w:val="1"/>
        </w:numPr>
        <w:rPr>
          <w:szCs w:val="22"/>
        </w:rPr>
      </w:pPr>
      <w:r w:rsidRPr="002D054C">
        <w:rPr>
          <w:szCs w:val="22"/>
        </w:rPr>
        <w:t xml:space="preserve">pri </w:t>
      </w:r>
      <w:r w:rsidR="00694001" w:rsidRPr="002D054C">
        <w:rPr>
          <w:szCs w:val="22"/>
        </w:rPr>
        <w:t xml:space="preserve">precitlivenosti </w:t>
      </w:r>
      <w:r w:rsidR="00FC26D3" w:rsidRPr="002D054C">
        <w:rPr>
          <w:szCs w:val="22"/>
        </w:rPr>
        <w:t xml:space="preserve">na iné lokálne anestetiká zo skupiny esterov kyseliny </w:t>
      </w:r>
      <w:proofErr w:type="spellStart"/>
      <w:r w:rsidR="00FC26D3" w:rsidRPr="002D054C">
        <w:rPr>
          <w:szCs w:val="22"/>
        </w:rPr>
        <w:t>para-aminobenzoovej</w:t>
      </w:r>
      <w:proofErr w:type="spellEnd"/>
      <w:r w:rsidR="00FC26D3" w:rsidRPr="002D054C">
        <w:rPr>
          <w:szCs w:val="22"/>
        </w:rPr>
        <w:t xml:space="preserve">, alebo na </w:t>
      </w:r>
      <w:proofErr w:type="spellStart"/>
      <w:r w:rsidR="00FC26D3" w:rsidRPr="002D054C">
        <w:rPr>
          <w:szCs w:val="22"/>
        </w:rPr>
        <w:t>amidové</w:t>
      </w:r>
      <w:proofErr w:type="spellEnd"/>
      <w:r w:rsidR="00FC26D3" w:rsidRPr="002D054C">
        <w:rPr>
          <w:szCs w:val="22"/>
        </w:rPr>
        <w:t xml:space="preserve"> lokálne anestetiká</w:t>
      </w:r>
    </w:p>
    <w:p w:rsidR="006D5790" w:rsidRPr="002D054C" w:rsidRDefault="006D5790" w:rsidP="002D054C">
      <w:pPr>
        <w:numPr>
          <w:ilvl w:val="0"/>
          <w:numId w:val="1"/>
        </w:numPr>
        <w:rPr>
          <w:szCs w:val="22"/>
        </w:rPr>
      </w:pPr>
      <w:r w:rsidRPr="002D054C">
        <w:rPr>
          <w:szCs w:val="22"/>
        </w:rPr>
        <w:t>liek sa nesmie podávať deťom</w:t>
      </w:r>
      <w:r w:rsidR="00FC26D3" w:rsidRPr="002D054C">
        <w:rPr>
          <w:szCs w:val="22"/>
        </w:rPr>
        <w:t xml:space="preserve"> do 2 rokov</w:t>
      </w:r>
    </w:p>
    <w:p w:rsidR="00FC26D3" w:rsidRPr="002D054C" w:rsidRDefault="00FC26D3" w:rsidP="002D054C">
      <w:pPr>
        <w:numPr>
          <w:ilvl w:val="12"/>
          <w:numId w:val="0"/>
        </w:numPr>
        <w:ind w:left="360" w:hanging="360"/>
        <w:rPr>
          <w:szCs w:val="22"/>
        </w:rPr>
      </w:pPr>
    </w:p>
    <w:p w:rsidR="00314544" w:rsidRPr="002D054C" w:rsidRDefault="00314544" w:rsidP="002D054C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2D054C">
        <w:rPr>
          <w:b/>
          <w:szCs w:val="22"/>
        </w:rPr>
        <w:t xml:space="preserve">Buďte zvlášť opatrný pri používaní </w:t>
      </w:r>
      <w:proofErr w:type="spellStart"/>
      <w:r w:rsidR="001C3CE6" w:rsidRPr="002D054C">
        <w:rPr>
          <w:b/>
          <w:szCs w:val="22"/>
        </w:rPr>
        <w:t>Benoxi</w:t>
      </w:r>
      <w:proofErr w:type="spellEnd"/>
      <w:r w:rsidR="001C3CE6" w:rsidRPr="002D054C">
        <w:rPr>
          <w:b/>
          <w:szCs w:val="22"/>
        </w:rPr>
        <w:t xml:space="preserve"> 0,4 %</w:t>
      </w:r>
    </w:p>
    <w:p w:rsidR="001C3CE6" w:rsidRPr="002D054C" w:rsidRDefault="001C3CE6" w:rsidP="002D054C">
      <w:pPr>
        <w:numPr>
          <w:ilvl w:val="0"/>
          <w:numId w:val="1"/>
        </w:numPr>
        <w:rPr>
          <w:szCs w:val="22"/>
        </w:rPr>
      </w:pPr>
      <w:r w:rsidRPr="002D054C">
        <w:rPr>
          <w:szCs w:val="22"/>
        </w:rPr>
        <w:t>u žien v období tehotenstva a dojčenia (liek môže byť u tehotných a dojčiacich žien pod</w:t>
      </w:r>
      <w:r w:rsidR="001C36F3" w:rsidRPr="002D054C">
        <w:rPr>
          <w:szCs w:val="22"/>
        </w:rPr>
        <w:t>ávaný, len ak potenciálny prínos</w:t>
      </w:r>
      <w:r w:rsidRPr="002D054C">
        <w:rPr>
          <w:szCs w:val="22"/>
        </w:rPr>
        <w:t xml:space="preserve"> pre matku významne prevýši možné riziko pre plod a dieťa)</w:t>
      </w:r>
    </w:p>
    <w:p w:rsidR="006324BF" w:rsidRPr="002D054C" w:rsidRDefault="006324BF" w:rsidP="002D054C">
      <w:pPr>
        <w:numPr>
          <w:ilvl w:val="0"/>
          <w:numId w:val="1"/>
        </w:numPr>
        <w:rPr>
          <w:szCs w:val="22"/>
        </w:rPr>
      </w:pPr>
      <w:r w:rsidRPr="002D054C">
        <w:rPr>
          <w:szCs w:val="22"/>
        </w:rPr>
        <w:lastRenderedPageBreak/>
        <w:t xml:space="preserve">u pacientov s nedostatkom </w:t>
      </w:r>
      <w:proofErr w:type="spellStart"/>
      <w:r w:rsidRPr="002D054C">
        <w:rPr>
          <w:szCs w:val="22"/>
        </w:rPr>
        <w:t>pseudocholínesterázy</w:t>
      </w:r>
      <w:proofErr w:type="spellEnd"/>
    </w:p>
    <w:p w:rsidR="006324BF" w:rsidRPr="002D054C" w:rsidRDefault="006324BF" w:rsidP="002D054C">
      <w:pPr>
        <w:numPr>
          <w:ilvl w:val="0"/>
          <w:numId w:val="1"/>
        </w:numPr>
        <w:rPr>
          <w:szCs w:val="22"/>
        </w:rPr>
      </w:pPr>
      <w:r w:rsidRPr="002D054C">
        <w:rPr>
          <w:szCs w:val="22"/>
        </w:rPr>
        <w:t>u pacientov s </w:t>
      </w:r>
      <w:proofErr w:type="spellStart"/>
      <w:r w:rsidRPr="002D054C">
        <w:rPr>
          <w:szCs w:val="22"/>
        </w:rPr>
        <w:t>myasteniou</w:t>
      </w:r>
      <w:proofErr w:type="spellEnd"/>
      <w:r w:rsidRPr="002D054C">
        <w:rPr>
          <w:szCs w:val="22"/>
        </w:rPr>
        <w:t xml:space="preserve"> </w:t>
      </w:r>
      <w:proofErr w:type="spellStart"/>
      <w:r w:rsidRPr="002D054C">
        <w:rPr>
          <w:szCs w:val="22"/>
        </w:rPr>
        <w:t>gravis</w:t>
      </w:r>
      <w:proofErr w:type="spellEnd"/>
    </w:p>
    <w:p w:rsidR="006324BF" w:rsidRPr="002D054C" w:rsidRDefault="006324BF" w:rsidP="002D054C">
      <w:pPr>
        <w:numPr>
          <w:ilvl w:val="0"/>
          <w:numId w:val="1"/>
        </w:numPr>
        <w:rPr>
          <w:szCs w:val="22"/>
        </w:rPr>
      </w:pPr>
      <w:r w:rsidRPr="002D054C">
        <w:rPr>
          <w:szCs w:val="22"/>
        </w:rPr>
        <w:t>u pacientov s nízkym krvným tlakom</w:t>
      </w:r>
    </w:p>
    <w:p w:rsidR="006324BF" w:rsidRPr="002D054C" w:rsidRDefault="006324BF" w:rsidP="002D054C">
      <w:pPr>
        <w:numPr>
          <w:ilvl w:val="0"/>
          <w:numId w:val="1"/>
        </w:numPr>
        <w:rPr>
          <w:szCs w:val="22"/>
        </w:rPr>
      </w:pPr>
      <w:r w:rsidRPr="002D054C">
        <w:rPr>
          <w:szCs w:val="22"/>
        </w:rPr>
        <w:t>u pacientov s ochorením srdca (nedostatočná činnosť srdca, poruchy rytmu)</w:t>
      </w:r>
    </w:p>
    <w:p w:rsidR="006324BF" w:rsidRPr="002D054C" w:rsidRDefault="006324BF" w:rsidP="002D054C">
      <w:pPr>
        <w:numPr>
          <w:ilvl w:val="0"/>
          <w:numId w:val="1"/>
        </w:numPr>
        <w:rPr>
          <w:szCs w:val="22"/>
        </w:rPr>
      </w:pPr>
      <w:r w:rsidRPr="002D054C">
        <w:rPr>
          <w:szCs w:val="22"/>
        </w:rPr>
        <w:t>u epileptikov</w:t>
      </w:r>
    </w:p>
    <w:p w:rsidR="006324BF" w:rsidRPr="002D054C" w:rsidRDefault="006324BF" w:rsidP="002D054C">
      <w:pPr>
        <w:rPr>
          <w:szCs w:val="22"/>
        </w:rPr>
      </w:pPr>
    </w:p>
    <w:p w:rsidR="006324BF" w:rsidRPr="002D054C" w:rsidRDefault="006324BF" w:rsidP="002D054C">
      <w:pPr>
        <w:ind w:left="0" w:firstLine="0"/>
        <w:rPr>
          <w:szCs w:val="22"/>
        </w:rPr>
      </w:pPr>
      <w:r w:rsidRPr="002D054C">
        <w:rPr>
          <w:szCs w:val="22"/>
        </w:rPr>
        <w:t>V uvedených prípadoch musí lekár zvážiť mieru pravdepodobného prínosu a možného rizika podávania lieku.</w:t>
      </w:r>
    </w:p>
    <w:p w:rsidR="00932711" w:rsidRPr="002D054C" w:rsidRDefault="00932711" w:rsidP="002D054C">
      <w:pPr>
        <w:rPr>
          <w:szCs w:val="22"/>
        </w:rPr>
      </w:pPr>
    </w:p>
    <w:p w:rsidR="007D23D3" w:rsidRPr="002D054C" w:rsidRDefault="006324BF" w:rsidP="002D054C">
      <w:pPr>
        <w:ind w:left="0" w:firstLine="0"/>
        <w:rPr>
          <w:szCs w:val="22"/>
        </w:rPr>
      </w:pPr>
      <w:r w:rsidRPr="002D054C">
        <w:rPr>
          <w:szCs w:val="22"/>
        </w:rPr>
        <w:t xml:space="preserve">Nekontrolované užívanie každého anestetika aj v nízkych koncentráciách môže už po krátkodobej aplikácii viesť k poškodeniu epitelu rohovky. </w:t>
      </w:r>
    </w:p>
    <w:p w:rsidR="006324BF" w:rsidRPr="002D054C" w:rsidRDefault="006324BF" w:rsidP="002D054C">
      <w:pPr>
        <w:ind w:left="0" w:firstLine="0"/>
        <w:rPr>
          <w:szCs w:val="22"/>
        </w:rPr>
      </w:pPr>
      <w:r w:rsidRPr="002D054C">
        <w:rPr>
          <w:szCs w:val="22"/>
        </w:rPr>
        <w:t xml:space="preserve">Pri pretrvávajúcich bolestiach sa má pacientovi ordinovať systémové analgetikum. </w:t>
      </w:r>
    </w:p>
    <w:p w:rsidR="006324BF" w:rsidRPr="002D054C" w:rsidRDefault="006324BF" w:rsidP="002D054C">
      <w:pPr>
        <w:rPr>
          <w:szCs w:val="22"/>
        </w:rPr>
      </w:pPr>
    </w:p>
    <w:p w:rsidR="00314544" w:rsidRPr="002D054C" w:rsidRDefault="004833C0" w:rsidP="002D054C">
      <w:pPr>
        <w:numPr>
          <w:ilvl w:val="12"/>
          <w:numId w:val="0"/>
        </w:numPr>
        <w:ind w:right="-2"/>
        <w:rPr>
          <w:szCs w:val="22"/>
        </w:rPr>
      </w:pPr>
      <w:r w:rsidRPr="002D054C">
        <w:rPr>
          <w:b/>
          <w:noProof/>
          <w:szCs w:val="22"/>
        </w:rPr>
        <w:t>Iné lieky a Benoxi 0,4 %</w:t>
      </w:r>
    </w:p>
    <w:p w:rsidR="00314544" w:rsidRPr="002D054C" w:rsidRDefault="00314544" w:rsidP="002D054C">
      <w:pPr>
        <w:tabs>
          <w:tab w:val="left" w:pos="7938"/>
        </w:tabs>
        <w:ind w:left="0" w:firstLine="0"/>
        <w:rPr>
          <w:szCs w:val="22"/>
        </w:rPr>
      </w:pPr>
      <w:r w:rsidRPr="002D054C">
        <w:rPr>
          <w:szCs w:val="22"/>
        </w:rPr>
        <w:t xml:space="preserve">Účinky lieku </w:t>
      </w:r>
      <w:proofErr w:type="spellStart"/>
      <w:r w:rsidR="00316C69" w:rsidRPr="002D054C">
        <w:rPr>
          <w:szCs w:val="22"/>
        </w:rPr>
        <w:t>Benoxi</w:t>
      </w:r>
      <w:proofErr w:type="spellEnd"/>
      <w:r w:rsidR="00316C69" w:rsidRPr="002D054C">
        <w:rPr>
          <w:szCs w:val="22"/>
        </w:rPr>
        <w:t xml:space="preserve"> 0,4 % </w:t>
      </w:r>
      <w:r w:rsidRPr="002D054C">
        <w:rPr>
          <w:szCs w:val="22"/>
        </w:rPr>
        <w:t xml:space="preserve">a účinky iných liekov sa môžu navzájom ovplyvňovať. </w:t>
      </w:r>
    </w:p>
    <w:p w:rsidR="00314544" w:rsidRPr="002D054C" w:rsidRDefault="00314544" w:rsidP="002D054C">
      <w:pPr>
        <w:numPr>
          <w:ilvl w:val="12"/>
          <w:numId w:val="0"/>
        </w:numPr>
        <w:ind w:right="-2"/>
        <w:rPr>
          <w:szCs w:val="22"/>
        </w:rPr>
      </w:pPr>
    </w:p>
    <w:p w:rsidR="00314544" w:rsidRPr="002D054C" w:rsidRDefault="006E161D" w:rsidP="002D054C">
      <w:pPr>
        <w:numPr>
          <w:ilvl w:val="12"/>
          <w:numId w:val="0"/>
        </w:numPr>
        <w:ind w:right="-2"/>
        <w:rPr>
          <w:szCs w:val="22"/>
        </w:rPr>
      </w:pPr>
      <w:r w:rsidRPr="002D054C">
        <w:rPr>
          <w:noProof/>
          <w:szCs w:val="22"/>
        </w:rPr>
        <w:t>Ak užívate alebo ste v poslednom čase užívali, či práve budete užívať ďalšie lieky povedzte to svojmu lekárovi alebo lekárnikovi.</w:t>
      </w:r>
    </w:p>
    <w:p w:rsidR="008407FB" w:rsidRPr="002D054C" w:rsidRDefault="008407FB" w:rsidP="002D054C">
      <w:pPr>
        <w:numPr>
          <w:ilvl w:val="12"/>
          <w:numId w:val="0"/>
        </w:numPr>
        <w:ind w:right="-2"/>
        <w:rPr>
          <w:szCs w:val="22"/>
        </w:rPr>
      </w:pPr>
    </w:p>
    <w:p w:rsidR="00316C69" w:rsidRPr="002D054C" w:rsidRDefault="00316C69" w:rsidP="002D054C">
      <w:pPr>
        <w:numPr>
          <w:ilvl w:val="12"/>
          <w:numId w:val="0"/>
        </w:numPr>
        <w:ind w:right="-2"/>
        <w:rPr>
          <w:szCs w:val="22"/>
        </w:rPr>
      </w:pPr>
      <w:r w:rsidRPr="002D054C">
        <w:rPr>
          <w:szCs w:val="22"/>
        </w:rPr>
        <w:t xml:space="preserve">Liek zosilňuje účinok </w:t>
      </w:r>
      <w:proofErr w:type="spellStart"/>
      <w:r w:rsidRPr="002D054C">
        <w:rPr>
          <w:szCs w:val="22"/>
        </w:rPr>
        <w:t>sukcinylcholínu</w:t>
      </w:r>
      <w:proofErr w:type="spellEnd"/>
      <w:r w:rsidRPr="002D054C">
        <w:rPr>
          <w:szCs w:val="22"/>
        </w:rPr>
        <w:t xml:space="preserve"> a </w:t>
      </w:r>
      <w:proofErr w:type="spellStart"/>
      <w:r w:rsidRPr="002D054C">
        <w:rPr>
          <w:szCs w:val="22"/>
        </w:rPr>
        <w:t>sympatomimetík</w:t>
      </w:r>
      <w:proofErr w:type="spellEnd"/>
      <w:r w:rsidRPr="002D054C">
        <w:rPr>
          <w:szCs w:val="22"/>
        </w:rPr>
        <w:t xml:space="preserve">, zoslabuje účinok sulfónamidov a </w:t>
      </w:r>
      <w:proofErr w:type="spellStart"/>
      <w:r w:rsidRPr="002D054C">
        <w:rPr>
          <w:szCs w:val="22"/>
        </w:rPr>
        <w:t>betablokátorov</w:t>
      </w:r>
      <w:proofErr w:type="spellEnd"/>
      <w:r w:rsidRPr="002D054C">
        <w:rPr>
          <w:szCs w:val="22"/>
        </w:rPr>
        <w:t xml:space="preserve">, je inkompatibilný s roztokmi </w:t>
      </w:r>
      <w:proofErr w:type="spellStart"/>
      <w:r w:rsidRPr="002D054C">
        <w:rPr>
          <w:szCs w:val="22"/>
        </w:rPr>
        <w:t>fluoresceinu</w:t>
      </w:r>
      <w:proofErr w:type="spellEnd"/>
      <w:r w:rsidRPr="002D054C">
        <w:rPr>
          <w:szCs w:val="22"/>
        </w:rPr>
        <w:t xml:space="preserve">, s ktorými </w:t>
      </w:r>
      <w:proofErr w:type="spellStart"/>
      <w:r w:rsidRPr="002D054C">
        <w:rPr>
          <w:szCs w:val="22"/>
        </w:rPr>
        <w:t>chlórhexidíniumdiacetát</w:t>
      </w:r>
      <w:proofErr w:type="spellEnd"/>
      <w:r w:rsidRPr="002D054C">
        <w:rPr>
          <w:szCs w:val="22"/>
        </w:rPr>
        <w:t xml:space="preserve"> vytvára zrazeninu. Liek sa taktiež neznáša s dusičnanom strieborným, so soľami ortuti a s alkalickými zlúčeninami.</w:t>
      </w:r>
    </w:p>
    <w:p w:rsidR="0084443C" w:rsidRPr="002D054C" w:rsidRDefault="0084443C" w:rsidP="002D054C">
      <w:pPr>
        <w:numPr>
          <w:ilvl w:val="12"/>
          <w:numId w:val="0"/>
        </w:numPr>
        <w:ind w:right="-2"/>
        <w:rPr>
          <w:szCs w:val="22"/>
        </w:rPr>
      </w:pPr>
    </w:p>
    <w:p w:rsidR="00314544" w:rsidRPr="002D054C" w:rsidRDefault="00314544" w:rsidP="002D054C">
      <w:pPr>
        <w:numPr>
          <w:ilvl w:val="12"/>
          <w:numId w:val="0"/>
        </w:numPr>
        <w:ind w:right="-2"/>
        <w:rPr>
          <w:szCs w:val="22"/>
        </w:rPr>
      </w:pPr>
      <w:r w:rsidRPr="002D054C">
        <w:rPr>
          <w:szCs w:val="22"/>
        </w:rPr>
        <w:t xml:space="preserve">Všeobecne sa odporúča, aby medzi použitím lieku </w:t>
      </w:r>
      <w:proofErr w:type="spellStart"/>
      <w:r w:rsidR="00316C69" w:rsidRPr="002D054C">
        <w:rPr>
          <w:szCs w:val="22"/>
        </w:rPr>
        <w:t>Benoxi</w:t>
      </w:r>
      <w:proofErr w:type="spellEnd"/>
      <w:r w:rsidR="00316C69" w:rsidRPr="002D054C">
        <w:rPr>
          <w:szCs w:val="22"/>
        </w:rPr>
        <w:t xml:space="preserve"> 0,4 % </w:t>
      </w:r>
      <w:r w:rsidRPr="002D054C">
        <w:rPr>
          <w:szCs w:val="22"/>
        </w:rPr>
        <w:t>a inými liekmi bol dodržaný najmenej päťminútový interval.</w:t>
      </w:r>
    </w:p>
    <w:p w:rsidR="00314544" w:rsidRPr="002D054C" w:rsidRDefault="00314544" w:rsidP="002D054C">
      <w:pPr>
        <w:numPr>
          <w:ilvl w:val="12"/>
          <w:numId w:val="0"/>
        </w:numPr>
        <w:ind w:right="-2"/>
        <w:rPr>
          <w:szCs w:val="22"/>
        </w:rPr>
      </w:pPr>
    </w:p>
    <w:p w:rsidR="00314544" w:rsidRPr="002D054C" w:rsidRDefault="00316C69" w:rsidP="002D054C">
      <w:pPr>
        <w:numPr>
          <w:ilvl w:val="12"/>
          <w:numId w:val="0"/>
        </w:numPr>
        <w:ind w:right="-2"/>
        <w:rPr>
          <w:b/>
          <w:szCs w:val="22"/>
        </w:rPr>
      </w:pPr>
      <w:proofErr w:type="spellStart"/>
      <w:r w:rsidRPr="002D054C">
        <w:rPr>
          <w:b/>
          <w:szCs w:val="22"/>
        </w:rPr>
        <w:t>Benoxi</w:t>
      </w:r>
      <w:proofErr w:type="spellEnd"/>
      <w:r w:rsidRPr="002D054C">
        <w:rPr>
          <w:b/>
          <w:szCs w:val="22"/>
        </w:rPr>
        <w:t xml:space="preserve"> 0,4 %</w:t>
      </w:r>
      <w:r w:rsidR="009D29CA" w:rsidRPr="002D054C">
        <w:rPr>
          <w:b/>
          <w:szCs w:val="22"/>
        </w:rPr>
        <w:t xml:space="preserve"> </w:t>
      </w:r>
      <w:r w:rsidR="004833C0" w:rsidRPr="002D054C">
        <w:rPr>
          <w:b/>
          <w:szCs w:val="22"/>
        </w:rPr>
        <w:t>a</w:t>
      </w:r>
      <w:r w:rsidR="00314544" w:rsidRPr="002D054C">
        <w:rPr>
          <w:b/>
          <w:szCs w:val="22"/>
        </w:rPr>
        <w:t> jedlo a nápoj</w:t>
      </w:r>
      <w:r w:rsidR="00B93A9A" w:rsidRPr="002D054C">
        <w:rPr>
          <w:b/>
          <w:szCs w:val="22"/>
        </w:rPr>
        <w:t>e</w:t>
      </w:r>
    </w:p>
    <w:p w:rsidR="00314544" w:rsidRPr="002D054C" w:rsidRDefault="00314544" w:rsidP="002D054C">
      <w:pPr>
        <w:numPr>
          <w:ilvl w:val="12"/>
          <w:numId w:val="0"/>
        </w:numPr>
        <w:ind w:right="-2"/>
        <w:rPr>
          <w:szCs w:val="22"/>
        </w:rPr>
      </w:pPr>
      <w:r w:rsidRPr="002D054C">
        <w:rPr>
          <w:szCs w:val="22"/>
        </w:rPr>
        <w:t xml:space="preserve">Nakoľko sa jedná o očnú roztokovú </w:t>
      </w:r>
      <w:proofErr w:type="spellStart"/>
      <w:r w:rsidRPr="002D054C">
        <w:rPr>
          <w:szCs w:val="22"/>
        </w:rPr>
        <w:t>instiláciu</w:t>
      </w:r>
      <w:proofErr w:type="spellEnd"/>
      <w:r w:rsidRPr="002D054C">
        <w:rPr>
          <w:szCs w:val="22"/>
        </w:rPr>
        <w:t>, nemá jej používanie žiadnu väzbu na jedlo a pitie.</w:t>
      </w:r>
    </w:p>
    <w:p w:rsidR="00314544" w:rsidRPr="002D054C" w:rsidRDefault="00314544" w:rsidP="002D054C">
      <w:pPr>
        <w:numPr>
          <w:ilvl w:val="12"/>
          <w:numId w:val="0"/>
        </w:numPr>
        <w:ind w:right="-2"/>
        <w:outlineLvl w:val="0"/>
        <w:rPr>
          <w:b/>
          <w:szCs w:val="22"/>
        </w:rPr>
      </w:pPr>
    </w:p>
    <w:p w:rsidR="00314544" w:rsidRPr="002D054C" w:rsidRDefault="00314544" w:rsidP="002D054C">
      <w:pPr>
        <w:numPr>
          <w:ilvl w:val="12"/>
          <w:numId w:val="0"/>
        </w:numPr>
        <w:ind w:right="-2"/>
        <w:outlineLvl w:val="0"/>
        <w:rPr>
          <w:b/>
          <w:szCs w:val="22"/>
        </w:rPr>
      </w:pPr>
      <w:r w:rsidRPr="002D054C">
        <w:rPr>
          <w:b/>
          <w:szCs w:val="22"/>
        </w:rPr>
        <w:t>Tehotenstvo a dojčenie</w:t>
      </w:r>
    </w:p>
    <w:p w:rsidR="00314544" w:rsidRPr="002D054C" w:rsidRDefault="004833C0" w:rsidP="002D054C">
      <w:pPr>
        <w:numPr>
          <w:ilvl w:val="12"/>
          <w:numId w:val="0"/>
        </w:numPr>
        <w:rPr>
          <w:szCs w:val="22"/>
        </w:rPr>
      </w:pPr>
      <w:r w:rsidRPr="002D054C">
        <w:rPr>
          <w:noProof/>
          <w:szCs w:val="22"/>
        </w:rPr>
        <w:t>Ak ste tehotná alebo dojčíte, ak si myslíte, že ste tehotná alebo ak plánujete otehotnieť, poraďte sa so svojím lekárom alebo lekárnikom predtým ako začnete užívať tento liek.</w:t>
      </w:r>
    </w:p>
    <w:p w:rsidR="00A46DF3" w:rsidRPr="002D054C" w:rsidRDefault="00A46DF3" w:rsidP="002D054C">
      <w:pPr>
        <w:numPr>
          <w:ilvl w:val="12"/>
          <w:numId w:val="0"/>
        </w:numPr>
        <w:ind w:right="-2"/>
        <w:rPr>
          <w:szCs w:val="22"/>
          <w:u w:val="single"/>
        </w:rPr>
      </w:pPr>
      <w:r w:rsidRPr="002D054C">
        <w:rPr>
          <w:szCs w:val="22"/>
          <w:u w:val="single"/>
        </w:rPr>
        <w:t>Tehotenstvo</w:t>
      </w:r>
    </w:p>
    <w:p w:rsidR="00A46DF3" w:rsidRPr="002D054C" w:rsidRDefault="00316C69" w:rsidP="002D054C">
      <w:pPr>
        <w:tabs>
          <w:tab w:val="left" w:pos="7938"/>
        </w:tabs>
        <w:ind w:left="0" w:firstLine="0"/>
        <w:rPr>
          <w:szCs w:val="22"/>
        </w:rPr>
      </w:pPr>
      <w:bookmarkStart w:id="1" w:name="OLE_LINK10"/>
      <w:r w:rsidRPr="002D054C">
        <w:rPr>
          <w:szCs w:val="22"/>
        </w:rPr>
        <w:t>Liek môže byť u tehotných žien pod</w:t>
      </w:r>
      <w:r w:rsidR="001C36F3" w:rsidRPr="002D054C">
        <w:rPr>
          <w:szCs w:val="22"/>
        </w:rPr>
        <w:t>ávaný, len ak potenciálny prínos</w:t>
      </w:r>
      <w:r w:rsidRPr="002D054C">
        <w:rPr>
          <w:szCs w:val="22"/>
        </w:rPr>
        <w:t xml:space="preserve"> pre matku významne prevýši možné riziko pre plod</w:t>
      </w:r>
      <w:r w:rsidR="00A46DF3" w:rsidRPr="002D054C">
        <w:rPr>
          <w:szCs w:val="22"/>
        </w:rPr>
        <w:t xml:space="preserve">. </w:t>
      </w:r>
    </w:p>
    <w:bookmarkEnd w:id="1"/>
    <w:p w:rsidR="00A46DF3" w:rsidRPr="002D054C" w:rsidRDefault="00A46DF3" w:rsidP="002D054C">
      <w:pPr>
        <w:numPr>
          <w:ilvl w:val="12"/>
          <w:numId w:val="0"/>
        </w:numPr>
        <w:ind w:right="-2"/>
        <w:rPr>
          <w:szCs w:val="22"/>
          <w:u w:val="single"/>
        </w:rPr>
      </w:pPr>
      <w:r w:rsidRPr="002D054C">
        <w:rPr>
          <w:szCs w:val="22"/>
          <w:u w:val="single"/>
        </w:rPr>
        <w:t>Dojčenie</w:t>
      </w:r>
    </w:p>
    <w:p w:rsidR="00A46DF3" w:rsidRPr="002D054C" w:rsidRDefault="00316C69" w:rsidP="002D054C">
      <w:pPr>
        <w:numPr>
          <w:ilvl w:val="12"/>
          <w:numId w:val="0"/>
        </w:numPr>
        <w:rPr>
          <w:szCs w:val="22"/>
        </w:rPr>
      </w:pPr>
      <w:r w:rsidRPr="002D054C">
        <w:rPr>
          <w:szCs w:val="22"/>
        </w:rPr>
        <w:t>Nie je známe či účinná látka prestupuje do materského mlieka. Liek môže byť u dojčiacich žien pod</w:t>
      </w:r>
      <w:r w:rsidR="001C36F3" w:rsidRPr="002D054C">
        <w:rPr>
          <w:szCs w:val="22"/>
        </w:rPr>
        <w:t>ávaný, len ak potenciálny prínos</w:t>
      </w:r>
      <w:r w:rsidRPr="002D054C">
        <w:rPr>
          <w:szCs w:val="22"/>
        </w:rPr>
        <w:t xml:space="preserve"> pre matku významne prevýši možné riziko pre dieťa</w:t>
      </w:r>
      <w:r w:rsidR="00A46DF3" w:rsidRPr="002D054C">
        <w:rPr>
          <w:szCs w:val="22"/>
        </w:rPr>
        <w:t>.</w:t>
      </w:r>
    </w:p>
    <w:p w:rsidR="00314544" w:rsidRPr="002D054C" w:rsidRDefault="00314544" w:rsidP="002D054C">
      <w:pPr>
        <w:tabs>
          <w:tab w:val="left" w:pos="7938"/>
        </w:tabs>
        <w:ind w:left="0" w:firstLine="0"/>
        <w:rPr>
          <w:szCs w:val="22"/>
        </w:rPr>
      </w:pPr>
    </w:p>
    <w:p w:rsidR="00314544" w:rsidRPr="002D054C" w:rsidRDefault="00314544" w:rsidP="002D054C">
      <w:pPr>
        <w:keepNext/>
        <w:numPr>
          <w:ilvl w:val="12"/>
          <w:numId w:val="0"/>
        </w:numPr>
        <w:outlineLvl w:val="0"/>
        <w:rPr>
          <w:szCs w:val="22"/>
        </w:rPr>
      </w:pPr>
      <w:r w:rsidRPr="002D054C">
        <w:rPr>
          <w:b/>
          <w:szCs w:val="22"/>
        </w:rPr>
        <w:t xml:space="preserve">Vedenie </w:t>
      </w:r>
      <w:r w:rsidR="004833C0" w:rsidRPr="002D054C">
        <w:rPr>
          <w:b/>
          <w:szCs w:val="22"/>
        </w:rPr>
        <w:t xml:space="preserve">vozidiel </w:t>
      </w:r>
      <w:r w:rsidRPr="002D054C">
        <w:rPr>
          <w:b/>
          <w:szCs w:val="22"/>
        </w:rPr>
        <w:t>a obsluha strojov</w:t>
      </w:r>
    </w:p>
    <w:p w:rsidR="00314544" w:rsidRPr="002D054C" w:rsidRDefault="00316C69" w:rsidP="002D054C">
      <w:pPr>
        <w:keepNext/>
        <w:numPr>
          <w:ilvl w:val="12"/>
          <w:numId w:val="0"/>
        </w:numPr>
        <w:rPr>
          <w:szCs w:val="22"/>
        </w:rPr>
      </w:pPr>
      <w:r w:rsidRPr="002D054C">
        <w:rPr>
          <w:szCs w:val="22"/>
        </w:rPr>
        <w:t>Riadiť motorové vozidlá, obsluhovať stroje, alebo vykonávať prácu vo výškach je možné najskôr 1 hodinu po nakvapkaní lieku.</w:t>
      </w:r>
    </w:p>
    <w:p w:rsidR="00316C69" w:rsidRPr="002D054C" w:rsidRDefault="00316C69" w:rsidP="002D054C">
      <w:pPr>
        <w:numPr>
          <w:ilvl w:val="12"/>
          <w:numId w:val="0"/>
        </w:numPr>
        <w:ind w:right="-29"/>
        <w:rPr>
          <w:szCs w:val="22"/>
        </w:rPr>
      </w:pPr>
    </w:p>
    <w:p w:rsidR="00314544" w:rsidRPr="002D054C" w:rsidRDefault="00316C69" w:rsidP="002D054C">
      <w:pPr>
        <w:numPr>
          <w:ilvl w:val="12"/>
          <w:numId w:val="0"/>
        </w:numPr>
        <w:ind w:right="-2"/>
        <w:outlineLvl w:val="0"/>
        <w:rPr>
          <w:b/>
          <w:szCs w:val="22"/>
        </w:rPr>
      </w:pPr>
      <w:proofErr w:type="spellStart"/>
      <w:r w:rsidRPr="002D054C">
        <w:rPr>
          <w:b/>
          <w:szCs w:val="22"/>
        </w:rPr>
        <w:t>Benoxi</w:t>
      </w:r>
      <w:proofErr w:type="spellEnd"/>
      <w:r w:rsidRPr="002D054C">
        <w:rPr>
          <w:b/>
          <w:szCs w:val="22"/>
        </w:rPr>
        <w:t xml:space="preserve"> 0,4 %</w:t>
      </w:r>
      <w:r w:rsidR="004833C0" w:rsidRPr="002D054C">
        <w:rPr>
          <w:b/>
          <w:szCs w:val="22"/>
        </w:rPr>
        <w:t xml:space="preserve"> </w:t>
      </w:r>
      <w:r w:rsidR="004833C0" w:rsidRPr="002D054C">
        <w:rPr>
          <w:b/>
          <w:noProof/>
          <w:szCs w:val="22"/>
        </w:rPr>
        <w:t>obsahuje chlórhexidíniumdiacetát</w:t>
      </w:r>
    </w:p>
    <w:p w:rsidR="00316C69" w:rsidRPr="002D054C" w:rsidRDefault="00314544" w:rsidP="002D054C">
      <w:pPr>
        <w:numPr>
          <w:ilvl w:val="12"/>
          <w:numId w:val="0"/>
        </w:numPr>
        <w:ind w:right="-2"/>
        <w:rPr>
          <w:szCs w:val="22"/>
        </w:rPr>
      </w:pPr>
      <w:r w:rsidRPr="002D054C">
        <w:rPr>
          <w:szCs w:val="22"/>
        </w:rPr>
        <w:t xml:space="preserve">Liek obsahuje konzervačnú látku - </w:t>
      </w:r>
      <w:proofErr w:type="spellStart"/>
      <w:r w:rsidR="00316C69" w:rsidRPr="002D054C">
        <w:rPr>
          <w:szCs w:val="22"/>
        </w:rPr>
        <w:t>chlórhexidíniumdiacetát</w:t>
      </w:r>
      <w:proofErr w:type="spellEnd"/>
      <w:r w:rsidRPr="002D054C">
        <w:rPr>
          <w:szCs w:val="22"/>
        </w:rPr>
        <w:t xml:space="preserve">. Súčasne s používaním lieku </w:t>
      </w:r>
      <w:proofErr w:type="spellStart"/>
      <w:r w:rsidR="00316C69" w:rsidRPr="002D054C">
        <w:rPr>
          <w:szCs w:val="22"/>
        </w:rPr>
        <w:t>Benoxi</w:t>
      </w:r>
      <w:proofErr w:type="spellEnd"/>
      <w:r w:rsidR="00316C69" w:rsidRPr="002D054C">
        <w:rPr>
          <w:szCs w:val="22"/>
        </w:rPr>
        <w:t xml:space="preserve"> 0,4 % </w:t>
      </w:r>
      <w:r w:rsidRPr="002D054C">
        <w:rPr>
          <w:szCs w:val="22"/>
        </w:rPr>
        <w:t>nemožno nosiť kontaktné šošovky</w:t>
      </w:r>
      <w:r w:rsidR="00316C69" w:rsidRPr="002D054C">
        <w:rPr>
          <w:szCs w:val="22"/>
        </w:rPr>
        <w:t xml:space="preserve">. Nositelia kontaktných šošoviek si musia kontaktné šošovky vybrať pred vkvapnutím a opäť si ich môžu vložiť až po úplnom </w:t>
      </w:r>
      <w:r w:rsidR="00950E1F" w:rsidRPr="002D054C">
        <w:rPr>
          <w:szCs w:val="22"/>
        </w:rPr>
        <w:t>odznení</w:t>
      </w:r>
      <w:r w:rsidR="00316C69" w:rsidRPr="002D054C">
        <w:rPr>
          <w:szCs w:val="22"/>
        </w:rPr>
        <w:t xml:space="preserve"> znecitlivenia.</w:t>
      </w:r>
    </w:p>
    <w:p w:rsidR="00950E1F" w:rsidRDefault="00950E1F" w:rsidP="002D054C">
      <w:pPr>
        <w:numPr>
          <w:ilvl w:val="12"/>
          <w:numId w:val="0"/>
        </w:numPr>
        <w:ind w:right="-2"/>
        <w:rPr>
          <w:szCs w:val="22"/>
        </w:rPr>
      </w:pPr>
    </w:p>
    <w:p w:rsidR="009A673D" w:rsidRPr="009A673D" w:rsidRDefault="009A673D" w:rsidP="002D054C">
      <w:pPr>
        <w:numPr>
          <w:ilvl w:val="12"/>
          <w:numId w:val="0"/>
        </w:numPr>
        <w:ind w:right="-2"/>
        <w:rPr>
          <w:szCs w:val="22"/>
        </w:rPr>
      </w:pPr>
    </w:p>
    <w:p w:rsidR="00314544" w:rsidRPr="002D054C" w:rsidRDefault="00314544" w:rsidP="002D054C">
      <w:pPr>
        <w:keepNext/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2D054C">
        <w:rPr>
          <w:b/>
          <w:szCs w:val="22"/>
        </w:rPr>
        <w:t>3.</w:t>
      </w:r>
      <w:r w:rsidRPr="002D054C">
        <w:rPr>
          <w:b/>
          <w:szCs w:val="22"/>
        </w:rPr>
        <w:tab/>
      </w:r>
      <w:r w:rsidR="004833C0" w:rsidRPr="002D054C">
        <w:rPr>
          <w:b/>
          <w:noProof/>
          <w:szCs w:val="22"/>
        </w:rPr>
        <w:t xml:space="preserve">Ako používať </w:t>
      </w:r>
      <w:proofErr w:type="spellStart"/>
      <w:r w:rsidR="00316C69" w:rsidRPr="002D054C">
        <w:rPr>
          <w:b/>
          <w:caps/>
          <w:szCs w:val="22"/>
        </w:rPr>
        <w:t>benoxi</w:t>
      </w:r>
      <w:proofErr w:type="spellEnd"/>
      <w:r w:rsidR="00316C69" w:rsidRPr="002D054C">
        <w:rPr>
          <w:b/>
          <w:caps/>
          <w:szCs w:val="22"/>
        </w:rPr>
        <w:t xml:space="preserve"> 0,4 %</w:t>
      </w:r>
    </w:p>
    <w:p w:rsidR="00314544" w:rsidRPr="002D054C" w:rsidRDefault="00314544" w:rsidP="002D054C">
      <w:pPr>
        <w:keepNext/>
        <w:numPr>
          <w:ilvl w:val="12"/>
          <w:numId w:val="0"/>
        </w:numPr>
        <w:ind w:right="-2"/>
        <w:rPr>
          <w:szCs w:val="22"/>
        </w:rPr>
      </w:pPr>
    </w:p>
    <w:p w:rsidR="00314544" w:rsidRPr="002D054C" w:rsidRDefault="00314544" w:rsidP="002D054C">
      <w:pPr>
        <w:keepNext/>
        <w:ind w:left="0" w:firstLine="0"/>
        <w:rPr>
          <w:bCs/>
          <w:szCs w:val="22"/>
        </w:rPr>
      </w:pPr>
      <w:r w:rsidRPr="002D054C">
        <w:rPr>
          <w:bCs/>
          <w:szCs w:val="22"/>
        </w:rPr>
        <w:t xml:space="preserve">Vždy </w:t>
      </w:r>
      <w:r w:rsidRPr="002D054C">
        <w:rPr>
          <w:szCs w:val="22"/>
        </w:rPr>
        <w:t>po</w:t>
      </w:r>
      <w:r w:rsidRPr="002D054C">
        <w:rPr>
          <w:bCs/>
          <w:szCs w:val="22"/>
        </w:rPr>
        <w:t xml:space="preserve">užívajte </w:t>
      </w:r>
      <w:r w:rsidR="004833C0" w:rsidRPr="002D054C">
        <w:rPr>
          <w:bCs/>
          <w:noProof/>
          <w:szCs w:val="22"/>
        </w:rPr>
        <w:t>tento liek</w:t>
      </w:r>
      <w:r w:rsidR="00316C69" w:rsidRPr="002D054C">
        <w:rPr>
          <w:szCs w:val="22"/>
        </w:rPr>
        <w:t xml:space="preserve"> </w:t>
      </w:r>
      <w:r w:rsidRPr="002D054C">
        <w:rPr>
          <w:bCs/>
          <w:szCs w:val="22"/>
        </w:rPr>
        <w:t xml:space="preserve">presne tak, ako </w:t>
      </w:r>
      <w:r w:rsidR="004833C0" w:rsidRPr="002D054C">
        <w:rPr>
          <w:bCs/>
          <w:szCs w:val="22"/>
        </w:rPr>
        <w:t xml:space="preserve">vám </w:t>
      </w:r>
      <w:r w:rsidRPr="002D054C">
        <w:rPr>
          <w:bCs/>
          <w:szCs w:val="22"/>
        </w:rPr>
        <w:t xml:space="preserve">povedal </w:t>
      </w:r>
      <w:r w:rsidR="004833C0" w:rsidRPr="002D054C">
        <w:rPr>
          <w:bCs/>
          <w:szCs w:val="22"/>
        </w:rPr>
        <w:t xml:space="preserve">váš </w:t>
      </w:r>
      <w:r w:rsidRPr="002D054C">
        <w:rPr>
          <w:bCs/>
          <w:szCs w:val="22"/>
        </w:rPr>
        <w:t>lekár. Ak si nie ste niečím istý, overte si to u svojho lekára</w:t>
      </w:r>
      <w:r w:rsidRPr="002D054C">
        <w:rPr>
          <w:szCs w:val="22"/>
        </w:rPr>
        <w:t xml:space="preserve"> </w:t>
      </w:r>
      <w:r w:rsidRPr="002D054C">
        <w:rPr>
          <w:bCs/>
          <w:szCs w:val="22"/>
        </w:rPr>
        <w:t>alebo</w:t>
      </w:r>
      <w:r w:rsidRPr="002D054C">
        <w:rPr>
          <w:szCs w:val="22"/>
        </w:rPr>
        <w:t xml:space="preserve"> </w:t>
      </w:r>
      <w:r w:rsidRPr="002D054C">
        <w:rPr>
          <w:bCs/>
          <w:szCs w:val="22"/>
        </w:rPr>
        <w:t xml:space="preserve">lekárnika. </w:t>
      </w:r>
    </w:p>
    <w:p w:rsidR="00A40E6E" w:rsidRPr="002D054C" w:rsidRDefault="00A40E6E" w:rsidP="002D054C">
      <w:pPr>
        <w:ind w:left="0" w:firstLine="0"/>
        <w:rPr>
          <w:bCs/>
          <w:szCs w:val="22"/>
        </w:rPr>
      </w:pPr>
    </w:p>
    <w:p w:rsidR="00314544" w:rsidRPr="002D054C" w:rsidRDefault="00A40E6E" w:rsidP="002D054C">
      <w:pPr>
        <w:keepNext/>
        <w:ind w:left="0" w:firstLine="0"/>
        <w:rPr>
          <w:szCs w:val="22"/>
        </w:rPr>
      </w:pPr>
      <w:r w:rsidRPr="002D054C">
        <w:rPr>
          <w:bCs/>
          <w:noProof/>
          <w:szCs w:val="22"/>
        </w:rPr>
        <w:lastRenderedPageBreak/>
        <w:t>Odporúčaná dávka je:</w:t>
      </w:r>
    </w:p>
    <w:p w:rsidR="00314544" w:rsidRPr="002D054C" w:rsidRDefault="00314544" w:rsidP="002D054C">
      <w:pPr>
        <w:keepNext/>
        <w:numPr>
          <w:ilvl w:val="12"/>
          <w:numId w:val="0"/>
        </w:numPr>
        <w:ind w:right="-2"/>
        <w:rPr>
          <w:szCs w:val="22"/>
        </w:rPr>
      </w:pPr>
    </w:p>
    <w:p w:rsidR="005B02DE" w:rsidRPr="002D054C" w:rsidRDefault="005B02DE" w:rsidP="002D054C">
      <w:pPr>
        <w:keepNext/>
        <w:ind w:left="0" w:firstLine="0"/>
        <w:rPr>
          <w:bCs/>
          <w:szCs w:val="22"/>
        </w:rPr>
      </w:pPr>
      <w:r w:rsidRPr="002D054C">
        <w:rPr>
          <w:bCs/>
          <w:szCs w:val="22"/>
        </w:rPr>
        <w:t xml:space="preserve">Očná roztoková </w:t>
      </w:r>
      <w:proofErr w:type="spellStart"/>
      <w:r w:rsidRPr="002D054C">
        <w:rPr>
          <w:bCs/>
          <w:szCs w:val="22"/>
        </w:rPr>
        <w:t>instilácia</w:t>
      </w:r>
      <w:proofErr w:type="spellEnd"/>
      <w:r w:rsidRPr="002D054C">
        <w:rPr>
          <w:bCs/>
          <w:szCs w:val="22"/>
        </w:rPr>
        <w:t xml:space="preserve"> sa vkvapkáva do spojovkového vaku. Oči by mali byť medzi jednotlivými aplikáciami lieku zatvorené. Presné dávkovanie určí vždy lekár.</w:t>
      </w:r>
    </w:p>
    <w:p w:rsidR="005B02DE" w:rsidRPr="002D054C" w:rsidRDefault="005B02DE" w:rsidP="009A673D">
      <w:pPr>
        <w:ind w:left="0" w:firstLine="0"/>
        <w:rPr>
          <w:bCs/>
          <w:i/>
          <w:szCs w:val="22"/>
        </w:rPr>
      </w:pPr>
      <w:r w:rsidRPr="002D054C">
        <w:rPr>
          <w:bCs/>
          <w:i/>
          <w:szCs w:val="22"/>
        </w:rPr>
        <w:t>Anestézia rohovky a spojovky:</w:t>
      </w:r>
    </w:p>
    <w:p w:rsidR="005B02DE" w:rsidRPr="002D054C" w:rsidRDefault="005B02DE" w:rsidP="002D054C">
      <w:pPr>
        <w:ind w:left="0" w:firstLine="0"/>
        <w:rPr>
          <w:bCs/>
          <w:szCs w:val="22"/>
        </w:rPr>
      </w:pPr>
      <w:r w:rsidRPr="002D054C">
        <w:rPr>
          <w:bCs/>
          <w:szCs w:val="22"/>
        </w:rPr>
        <w:t>Odstránenie povrchov</w:t>
      </w:r>
      <w:r w:rsidR="001C36F3" w:rsidRPr="002D054C">
        <w:rPr>
          <w:bCs/>
          <w:szCs w:val="22"/>
        </w:rPr>
        <w:t xml:space="preserve">o ležiacich cudzích teliesok: </w:t>
      </w:r>
      <w:proofErr w:type="spellStart"/>
      <w:r w:rsidR="001C36F3" w:rsidRPr="002D054C">
        <w:rPr>
          <w:bCs/>
          <w:szCs w:val="22"/>
        </w:rPr>
        <w:t>3-</w:t>
      </w:r>
      <w:r w:rsidRPr="002D054C">
        <w:rPr>
          <w:bCs/>
          <w:szCs w:val="22"/>
        </w:rPr>
        <w:t>krát</w:t>
      </w:r>
      <w:proofErr w:type="spellEnd"/>
      <w:r w:rsidRPr="002D054C">
        <w:rPr>
          <w:bCs/>
          <w:szCs w:val="22"/>
        </w:rPr>
        <w:t xml:space="preserve"> jednu kvapku v priebehu 5 minút.</w:t>
      </w:r>
    </w:p>
    <w:p w:rsidR="005B02DE" w:rsidRPr="002D054C" w:rsidRDefault="005B02DE" w:rsidP="002D054C">
      <w:pPr>
        <w:ind w:left="0" w:firstLine="0"/>
        <w:rPr>
          <w:bCs/>
          <w:szCs w:val="22"/>
        </w:rPr>
      </w:pPr>
      <w:r w:rsidRPr="002D054C">
        <w:rPr>
          <w:bCs/>
          <w:szCs w:val="22"/>
        </w:rPr>
        <w:t>Odstránenie hlboko l</w:t>
      </w:r>
      <w:r w:rsidR="001C36F3" w:rsidRPr="002D054C">
        <w:rPr>
          <w:bCs/>
          <w:szCs w:val="22"/>
        </w:rPr>
        <w:t xml:space="preserve">ežiacich cudzích teliesok: </w:t>
      </w:r>
      <w:proofErr w:type="spellStart"/>
      <w:r w:rsidR="001C36F3" w:rsidRPr="002D054C">
        <w:rPr>
          <w:bCs/>
          <w:szCs w:val="22"/>
        </w:rPr>
        <w:t>5-10-</w:t>
      </w:r>
      <w:r w:rsidRPr="002D054C">
        <w:rPr>
          <w:bCs/>
          <w:szCs w:val="22"/>
        </w:rPr>
        <w:t>krát</w:t>
      </w:r>
      <w:proofErr w:type="spellEnd"/>
      <w:r w:rsidRPr="002D054C">
        <w:rPr>
          <w:bCs/>
          <w:szCs w:val="22"/>
        </w:rPr>
        <w:t xml:space="preserve"> jednu kvapku v 30-60 sekundových intervaloch. </w:t>
      </w:r>
    </w:p>
    <w:p w:rsidR="005B02DE" w:rsidRPr="002D054C" w:rsidRDefault="005B02DE" w:rsidP="002D054C">
      <w:pPr>
        <w:ind w:left="0" w:firstLine="0"/>
        <w:rPr>
          <w:bCs/>
          <w:szCs w:val="22"/>
        </w:rPr>
      </w:pPr>
      <w:r w:rsidRPr="002D054C">
        <w:rPr>
          <w:bCs/>
          <w:i/>
          <w:szCs w:val="22"/>
        </w:rPr>
        <w:t xml:space="preserve">Pred </w:t>
      </w:r>
      <w:proofErr w:type="spellStart"/>
      <w:r w:rsidRPr="002D054C">
        <w:rPr>
          <w:bCs/>
          <w:i/>
          <w:szCs w:val="22"/>
        </w:rPr>
        <w:t>podspojovkovou</w:t>
      </w:r>
      <w:proofErr w:type="spellEnd"/>
      <w:r w:rsidRPr="002D054C">
        <w:rPr>
          <w:bCs/>
          <w:i/>
          <w:szCs w:val="22"/>
        </w:rPr>
        <w:t xml:space="preserve"> alebo </w:t>
      </w:r>
      <w:proofErr w:type="spellStart"/>
      <w:r w:rsidRPr="002D054C">
        <w:rPr>
          <w:bCs/>
          <w:i/>
          <w:szCs w:val="22"/>
        </w:rPr>
        <w:t>retrobulbárnou</w:t>
      </w:r>
      <w:proofErr w:type="spellEnd"/>
      <w:r w:rsidRPr="002D054C">
        <w:rPr>
          <w:bCs/>
          <w:i/>
          <w:szCs w:val="22"/>
        </w:rPr>
        <w:t xml:space="preserve"> injekciou:</w:t>
      </w:r>
      <w:r w:rsidRPr="002D054C">
        <w:rPr>
          <w:bCs/>
          <w:szCs w:val="22"/>
        </w:rPr>
        <w:t xml:space="preserve"> 3 krát jednu kvapku počas 5 minút. </w:t>
      </w:r>
    </w:p>
    <w:p w:rsidR="005B02DE" w:rsidRPr="002D054C" w:rsidRDefault="005B02DE" w:rsidP="002D054C">
      <w:pPr>
        <w:ind w:left="0" w:firstLine="0"/>
        <w:rPr>
          <w:bCs/>
          <w:szCs w:val="22"/>
        </w:rPr>
      </w:pPr>
      <w:proofErr w:type="spellStart"/>
      <w:r w:rsidRPr="002D054C">
        <w:rPr>
          <w:bCs/>
          <w:i/>
          <w:szCs w:val="22"/>
        </w:rPr>
        <w:t>Tonometria</w:t>
      </w:r>
      <w:proofErr w:type="spellEnd"/>
      <w:r w:rsidRPr="002D054C">
        <w:rPr>
          <w:bCs/>
          <w:i/>
          <w:szCs w:val="22"/>
        </w:rPr>
        <w:t xml:space="preserve">, </w:t>
      </w:r>
      <w:proofErr w:type="spellStart"/>
      <w:r w:rsidRPr="002D054C">
        <w:rPr>
          <w:bCs/>
          <w:i/>
          <w:szCs w:val="22"/>
        </w:rPr>
        <w:t>gonioskopia</w:t>
      </w:r>
      <w:proofErr w:type="spellEnd"/>
      <w:r w:rsidRPr="002D054C">
        <w:rPr>
          <w:bCs/>
          <w:szCs w:val="22"/>
        </w:rPr>
        <w:t xml:space="preserve"> a iné vyšetrenia 1-2 kvapky.</w:t>
      </w:r>
    </w:p>
    <w:p w:rsidR="003F4F10" w:rsidRPr="002D054C" w:rsidRDefault="003F4F10" w:rsidP="002D054C">
      <w:pPr>
        <w:ind w:left="0" w:firstLine="0"/>
        <w:rPr>
          <w:szCs w:val="22"/>
        </w:rPr>
      </w:pPr>
    </w:p>
    <w:p w:rsidR="00314544" w:rsidRPr="002D054C" w:rsidRDefault="00314544" w:rsidP="002D054C">
      <w:pPr>
        <w:ind w:left="0" w:firstLine="0"/>
        <w:rPr>
          <w:b/>
          <w:bCs/>
          <w:szCs w:val="22"/>
        </w:rPr>
      </w:pPr>
      <w:r w:rsidRPr="002D054C">
        <w:rPr>
          <w:b/>
          <w:bCs/>
          <w:szCs w:val="22"/>
        </w:rPr>
        <w:t>Nositelia kontaktných šošoviek</w:t>
      </w:r>
    </w:p>
    <w:p w:rsidR="00314544" w:rsidRPr="002D054C" w:rsidRDefault="00314544" w:rsidP="002D054C">
      <w:pPr>
        <w:ind w:left="0" w:firstLine="0"/>
        <w:rPr>
          <w:szCs w:val="22"/>
        </w:rPr>
      </w:pPr>
      <w:r w:rsidRPr="002D054C">
        <w:rPr>
          <w:szCs w:val="22"/>
        </w:rPr>
        <w:t xml:space="preserve">Ak nosíte kontaktné šošovky, mali by ste si ich pred vkvapnutím </w:t>
      </w:r>
      <w:proofErr w:type="spellStart"/>
      <w:r w:rsidR="005B02DE" w:rsidRPr="002D054C">
        <w:rPr>
          <w:szCs w:val="22"/>
        </w:rPr>
        <w:t>Benoxi</w:t>
      </w:r>
      <w:proofErr w:type="spellEnd"/>
      <w:r w:rsidR="005B02DE" w:rsidRPr="002D054C">
        <w:rPr>
          <w:szCs w:val="22"/>
        </w:rPr>
        <w:t xml:space="preserve"> 0,4 % </w:t>
      </w:r>
      <w:r w:rsidRPr="002D054C">
        <w:rPr>
          <w:szCs w:val="22"/>
        </w:rPr>
        <w:t xml:space="preserve">vybrať. </w:t>
      </w:r>
    </w:p>
    <w:p w:rsidR="003F4F10" w:rsidRPr="002D054C" w:rsidRDefault="003F4F10" w:rsidP="002D054C">
      <w:pPr>
        <w:numPr>
          <w:ilvl w:val="12"/>
          <w:numId w:val="0"/>
        </w:numPr>
        <w:ind w:right="-2"/>
        <w:rPr>
          <w:szCs w:val="22"/>
        </w:rPr>
      </w:pPr>
      <w:r w:rsidRPr="002D054C">
        <w:rPr>
          <w:szCs w:val="22"/>
        </w:rPr>
        <w:t xml:space="preserve">Súčasne s používaním lieku </w:t>
      </w:r>
      <w:proofErr w:type="spellStart"/>
      <w:r w:rsidR="005B02DE" w:rsidRPr="009A673D">
        <w:rPr>
          <w:szCs w:val="22"/>
        </w:rPr>
        <w:t>Benoxi</w:t>
      </w:r>
      <w:proofErr w:type="spellEnd"/>
      <w:r w:rsidR="005B02DE" w:rsidRPr="009A673D">
        <w:rPr>
          <w:szCs w:val="22"/>
        </w:rPr>
        <w:t xml:space="preserve"> 0,4 % </w:t>
      </w:r>
      <w:r w:rsidRPr="002D054C">
        <w:rPr>
          <w:szCs w:val="22"/>
        </w:rPr>
        <w:t>nemožno nosiť kontaktné šošovky</w:t>
      </w:r>
      <w:r w:rsidR="005B02DE" w:rsidRPr="002D054C">
        <w:rPr>
          <w:szCs w:val="22"/>
        </w:rPr>
        <w:t xml:space="preserve">. </w:t>
      </w:r>
      <w:r w:rsidR="005B02DE" w:rsidRPr="009A673D">
        <w:rPr>
          <w:szCs w:val="22"/>
        </w:rPr>
        <w:t xml:space="preserve">Nositelia kontaktných šošoviek si musia kontaktné šošovky vybrať pred vkvapnutím a opäť si ich môžu vložiť až po úplnom </w:t>
      </w:r>
      <w:proofErr w:type="spellStart"/>
      <w:r w:rsidR="005B02DE" w:rsidRPr="009A673D">
        <w:rPr>
          <w:szCs w:val="22"/>
        </w:rPr>
        <w:t>odoznení</w:t>
      </w:r>
      <w:proofErr w:type="spellEnd"/>
      <w:r w:rsidR="005B02DE" w:rsidRPr="009A673D">
        <w:rPr>
          <w:szCs w:val="22"/>
        </w:rPr>
        <w:t xml:space="preserve"> znecitlivenia.</w:t>
      </w:r>
    </w:p>
    <w:p w:rsidR="00314544" w:rsidRPr="002D054C" w:rsidRDefault="00314544" w:rsidP="002D054C">
      <w:pPr>
        <w:ind w:left="0" w:firstLine="0"/>
        <w:rPr>
          <w:szCs w:val="22"/>
        </w:rPr>
      </w:pPr>
    </w:p>
    <w:p w:rsidR="00314544" w:rsidRPr="002D054C" w:rsidRDefault="00314544" w:rsidP="002D054C">
      <w:pPr>
        <w:ind w:left="0" w:firstLine="0"/>
        <w:rPr>
          <w:b/>
          <w:szCs w:val="22"/>
        </w:rPr>
      </w:pPr>
      <w:r w:rsidRPr="002D054C">
        <w:rPr>
          <w:b/>
          <w:szCs w:val="22"/>
        </w:rPr>
        <w:t xml:space="preserve">Inštrukcie pre aplikáciu </w:t>
      </w:r>
    </w:p>
    <w:p w:rsidR="007D23D3" w:rsidRPr="002D054C" w:rsidRDefault="003A34A0" w:rsidP="002D054C">
      <w:pPr>
        <w:numPr>
          <w:ilvl w:val="12"/>
          <w:numId w:val="0"/>
        </w:numPr>
        <w:ind w:right="-2"/>
        <w:rPr>
          <w:szCs w:val="22"/>
        </w:rPr>
      </w:pPr>
      <w:r w:rsidRPr="002D054C">
        <w:rPr>
          <w:szCs w:val="22"/>
        </w:rPr>
        <w:t xml:space="preserve">Liek by mal aplikovať výhradne lekár. </w:t>
      </w:r>
    </w:p>
    <w:p w:rsidR="003A34A0" w:rsidRPr="002D054C" w:rsidRDefault="001C36F3" w:rsidP="002D054C">
      <w:pPr>
        <w:numPr>
          <w:ilvl w:val="12"/>
          <w:numId w:val="0"/>
        </w:numPr>
        <w:ind w:right="-2"/>
        <w:rPr>
          <w:szCs w:val="22"/>
        </w:rPr>
      </w:pPr>
      <w:r w:rsidRPr="002D054C">
        <w:rPr>
          <w:szCs w:val="22"/>
        </w:rPr>
        <w:t>Pacient sa nemá</w:t>
      </w:r>
      <w:r w:rsidR="003A34A0" w:rsidRPr="002D054C">
        <w:rPr>
          <w:szCs w:val="22"/>
        </w:rPr>
        <w:t xml:space="preserve"> dotýkať oka počas pretrvávania anes</w:t>
      </w:r>
      <w:r w:rsidRPr="002D054C">
        <w:rPr>
          <w:szCs w:val="22"/>
        </w:rPr>
        <w:t xml:space="preserve">tézie a </w:t>
      </w:r>
      <w:proofErr w:type="spellStart"/>
      <w:r w:rsidRPr="002D054C">
        <w:rPr>
          <w:szCs w:val="22"/>
        </w:rPr>
        <w:t>anestezované</w:t>
      </w:r>
      <w:proofErr w:type="spellEnd"/>
      <w:r w:rsidRPr="002D054C">
        <w:rPr>
          <w:szCs w:val="22"/>
        </w:rPr>
        <w:t xml:space="preserve"> oko má</w:t>
      </w:r>
      <w:r w:rsidR="003A34A0" w:rsidRPr="002D054C">
        <w:rPr>
          <w:szCs w:val="22"/>
        </w:rPr>
        <w:t xml:space="preserve"> byť chránené pred prachom a bakteriálnou infekciou.</w:t>
      </w:r>
    </w:p>
    <w:p w:rsidR="007D23D3" w:rsidRPr="002D054C" w:rsidRDefault="007D23D3" w:rsidP="002D054C">
      <w:pPr>
        <w:ind w:left="0" w:firstLine="0"/>
        <w:rPr>
          <w:szCs w:val="22"/>
        </w:rPr>
      </w:pPr>
      <w:r w:rsidRPr="002D054C">
        <w:rPr>
          <w:szCs w:val="22"/>
        </w:rPr>
        <w:t xml:space="preserve">Keďže </w:t>
      </w:r>
      <w:proofErr w:type="spellStart"/>
      <w:r w:rsidRPr="002D054C">
        <w:rPr>
          <w:szCs w:val="22"/>
        </w:rPr>
        <w:t>oxybuprokaín</w:t>
      </w:r>
      <w:proofErr w:type="spellEnd"/>
      <w:r w:rsidRPr="002D054C">
        <w:rPr>
          <w:szCs w:val="22"/>
        </w:rPr>
        <w:t xml:space="preserve"> zastavuje rast a množenie </w:t>
      </w:r>
      <w:proofErr w:type="spellStart"/>
      <w:r w:rsidRPr="002D054C">
        <w:rPr>
          <w:szCs w:val="22"/>
        </w:rPr>
        <w:t>bakterií</w:t>
      </w:r>
      <w:proofErr w:type="spellEnd"/>
      <w:r w:rsidRPr="002D054C">
        <w:rPr>
          <w:szCs w:val="22"/>
        </w:rPr>
        <w:t xml:space="preserve"> (</w:t>
      </w:r>
      <w:proofErr w:type="spellStart"/>
      <w:r w:rsidRPr="002D054C">
        <w:rPr>
          <w:szCs w:val="22"/>
        </w:rPr>
        <w:t>bakteriostatický</w:t>
      </w:r>
      <w:proofErr w:type="spellEnd"/>
      <w:r w:rsidRPr="002D054C">
        <w:rPr>
          <w:szCs w:val="22"/>
        </w:rPr>
        <w:t xml:space="preserve"> účinok) liek </w:t>
      </w:r>
      <w:proofErr w:type="spellStart"/>
      <w:r w:rsidRPr="002D054C">
        <w:rPr>
          <w:szCs w:val="22"/>
        </w:rPr>
        <w:t>Benoxi</w:t>
      </w:r>
      <w:proofErr w:type="spellEnd"/>
      <w:r w:rsidRPr="002D054C">
        <w:rPr>
          <w:szCs w:val="22"/>
        </w:rPr>
        <w:t xml:space="preserve"> 0,4 % sa nesmie aplikovať pred bakteriologickým výterom.</w:t>
      </w:r>
    </w:p>
    <w:p w:rsidR="007D23D3" w:rsidRPr="002D054C" w:rsidRDefault="007D23D3" w:rsidP="002D054C">
      <w:pPr>
        <w:numPr>
          <w:ilvl w:val="12"/>
          <w:numId w:val="0"/>
        </w:numPr>
        <w:ind w:right="-2"/>
        <w:rPr>
          <w:szCs w:val="22"/>
        </w:rPr>
      </w:pPr>
    </w:p>
    <w:p w:rsidR="003A34A0" w:rsidRPr="002D054C" w:rsidRDefault="003A34A0" w:rsidP="002D054C">
      <w:pPr>
        <w:ind w:left="0" w:firstLine="0"/>
        <w:rPr>
          <w:szCs w:val="22"/>
        </w:rPr>
      </w:pPr>
    </w:p>
    <w:p w:rsidR="00314544" w:rsidRPr="002D054C" w:rsidRDefault="00314544" w:rsidP="002D054C">
      <w:pPr>
        <w:numPr>
          <w:ilvl w:val="0"/>
          <w:numId w:val="2"/>
        </w:numPr>
        <w:ind w:left="1440"/>
        <w:rPr>
          <w:szCs w:val="22"/>
        </w:rPr>
      </w:pPr>
      <w:r w:rsidRPr="002D054C">
        <w:rPr>
          <w:szCs w:val="22"/>
        </w:rPr>
        <w:t xml:space="preserve">Umyte si ruky a pohodlne sa posaďte alebo postavte. </w:t>
      </w:r>
    </w:p>
    <w:p w:rsidR="00314544" w:rsidRPr="002D054C" w:rsidRDefault="00314544" w:rsidP="002D054C">
      <w:pPr>
        <w:numPr>
          <w:ilvl w:val="0"/>
          <w:numId w:val="2"/>
        </w:numPr>
        <w:ind w:left="1440"/>
        <w:rPr>
          <w:szCs w:val="22"/>
        </w:rPr>
      </w:pPr>
      <w:r w:rsidRPr="002D054C">
        <w:rPr>
          <w:szCs w:val="22"/>
        </w:rPr>
        <w:t>Odskrutkujte uzáver so závitom.</w:t>
      </w:r>
    </w:p>
    <w:p w:rsidR="00314544" w:rsidRPr="009A673D" w:rsidRDefault="00314544" w:rsidP="002D054C">
      <w:pPr>
        <w:ind w:left="720" w:firstLine="0"/>
        <w:rPr>
          <w:szCs w:val="22"/>
        </w:rPr>
      </w:pPr>
      <w:r w:rsidRPr="009A673D">
        <w:rPr>
          <w:szCs w:val="22"/>
        </w:rPr>
        <w:fldChar w:fldCharType="begin"/>
      </w:r>
      <w:r w:rsidRPr="002D054C">
        <w:rPr>
          <w:szCs w:val="22"/>
        </w:rPr>
        <w:instrText xml:space="preserve"> INCLUDEPICTURE  "http://emc.medicines.org.uk/emc/assets/c/html/DisplayImage.asp?Ref=09000/09045/PIL.9045.4.html&amp;Key=./PIL.9045.4_files/Xalatan2.gif" \* MERGEFORMATINET </w:instrText>
      </w:r>
      <w:r w:rsidRPr="002D054C">
        <w:rPr>
          <w:szCs w:val="22"/>
        </w:rPr>
        <w:fldChar w:fldCharType="separate"/>
      </w:r>
      <w:r w:rsidR="00E159C1" w:rsidRPr="002D054C">
        <w:rPr>
          <w:szCs w:val="22"/>
        </w:rPr>
        <w:fldChar w:fldCharType="begin"/>
      </w:r>
      <w:r w:rsidR="00E159C1" w:rsidRPr="002D054C">
        <w:rPr>
          <w:szCs w:val="22"/>
        </w:rPr>
        <w:instrText xml:space="preserve"> INCLUDEPICTURE  "http://emc.medicines.org.uk/emc/assets/c/html/DisplayImage.asp?Ref=09000/09045/PIL.9045.4.html&amp;Key=./PIL.9045.4_files/Xalatan2.gif" \* MERGEFORMATINET </w:instrText>
      </w:r>
      <w:r w:rsidR="00E159C1" w:rsidRPr="002D054C">
        <w:rPr>
          <w:szCs w:val="22"/>
        </w:rPr>
        <w:fldChar w:fldCharType="separate"/>
      </w:r>
      <w:r w:rsidR="00E630A6" w:rsidRPr="002D054C">
        <w:rPr>
          <w:szCs w:val="22"/>
        </w:rPr>
        <w:fldChar w:fldCharType="begin"/>
      </w:r>
      <w:r w:rsidR="00E630A6" w:rsidRPr="002D054C">
        <w:rPr>
          <w:szCs w:val="22"/>
        </w:rPr>
        <w:instrText xml:space="preserve"> INCLUDEPICTURE  "http://emc.medicines.org.uk/emc/assets/c/html/DisplayImage.asp?Ref=09000/09045/PIL.9045.4.html&amp;Key=./PIL.9045.4_files/Xalatan2.gif" \* MERGEFORMATINET </w:instrText>
      </w:r>
      <w:r w:rsidR="00E630A6" w:rsidRPr="002D054C">
        <w:rPr>
          <w:szCs w:val="22"/>
        </w:rPr>
        <w:fldChar w:fldCharType="separate"/>
      </w:r>
      <w:r w:rsidR="00BB0742" w:rsidRPr="002D054C">
        <w:rPr>
          <w:szCs w:val="22"/>
        </w:rPr>
        <w:fldChar w:fldCharType="begin"/>
      </w:r>
      <w:r w:rsidR="00BB0742" w:rsidRPr="002D054C">
        <w:rPr>
          <w:szCs w:val="22"/>
        </w:rPr>
        <w:instrText xml:space="preserve"> INCLUDEPICTURE  "http://emc.medicines.org.uk/emc/assets/c/html/DisplayImage.asp?Ref=09000/09045/PIL.9045.4.html&amp;Key=./PIL.9045.4_files/Xalatan2.gif" \* MERGEFORMATINET </w:instrText>
      </w:r>
      <w:r w:rsidR="00BB0742" w:rsidRPr="002D054C">
        <w:rPr>
          <w:szCs w:val="22"/>
        </w:rPr>
        <w:fldChar w:fldCharType="separate"/>
      </w:r>
      <w:r w:rsidR="005306AE" w:rsidRPr="002D054C">
        <w:rPr>
          <w:szCs w:val="22"/>
        </w:rPr>
        <w:fldChar w:fldCharType="begin"/>
      </w:r>
      <w:r w:rsidR="005306AE" w:rsidRPr="002D054C">
        <w:rPr>
          <w:szCs w:val="22"/>
        </w:rPr>
        <w:instrText xml:space="preserve"> INCLUDEPICTURE  "http://emc.medicines.org.uk/emc/assets/c/html/DisplayImage.asp?Ref=09000/09045/PIL.9045.4.html&amp;Key=./PIL.9045.4_files/Xalatan2.gif" \* MERGEFORMATINET </w:instrText>
      </w:r>
      <w:r w:rsidR="005306AE" w:rsidRPr="002D054C">
        <w:rPr>
          <w:szCs w:val="22"/>
        </w:rPr>
        <w:fldChar w:fldCharType="separate"/>
      </w:r>
      <w:r w:rsidR="00527F9A" w:rsidRPr="002D054C">
        <w:rPr>
          <w:szCs w:val="22"/>
        </w:rPr>
        <w:fldChar w:fldCharType="begin"/>
      </w:r>
      <w:r w:rsidR="00527F9A" w:rsidRPr="002D054C">
        <w:rPr>
          <w:szCs w:val="22"/>
        </w:rPr>
        <w:instrText xml:space="preserve"> INCLUDEPICTURE  "http://emc.medicines.org.uk/emc/assets/c/html/DisplayImage.asp?Ref=09000/09045/PIL.9045.4.html&amp;Key=./PIL.9045.4_files/Xalatan2.gif" \* MERGEFORMATINET </w:instrText>
      </w:r>
      <w:r w:rsidR="00527F9A" w:rsidRPr="002D054C">
        <w:rPr>
          <w:szCs w:val="22"/>
        </w:rPr>
        <w:fldChar w:fldCharType="separate"/>
      </w:r>
      <w:r w:rsidR="00842CB2" w:rsidRPr="002D054C">
        <w:rPr>
          <w:szCs w:val="22"/>
        </w:rPr>
        <w:fldChar w:fldCharType="begin"/>
      </w:r>
      <w:r w:rsidR="00842CB2" w:rsidRPr="002D054C">
        <w:rPr>
          <w:szCs w:val="22"/>
        </w:rPr>
        <w:instrText xml:space="preserve"> INCLUDEPICTURE  "http://emc.medicines.org.uk/emc/assets/c/html/DisplayImage.asp?Ref=09000/09045/PIL.9045.4.html&amp;Key=./PIL.9045.4_files/Xalatan2.gif" \* MERGEFORMATINET </w:instrText>
      </w:r>
      <w:r w:rsidR="00842CB2" w:rsidRPr="002D054C">
        <w:rPr>
          <w:szCs w:val="22"/>
        </w:rPr>
        <w:fldChar w:fldCharType="separate"/>
      </w:r>
      <w:r w:rsidR="000B36C5" w:rsidRPr="002D054C">
        <w:rPr>
          <w:szCs w:val="22"/>
        </w:rPr>
        <w:fldChar w:fldCharType="begin"/>
      </w:r>
      <w:r w:rsidR="000B36C5" w:rsidRPr="002D054C">
        <w:rPr>
          <w:szCs w:val="22"/>
        </w:rPr>
        <w:instrText xml:space="preserve"> INCLUDEPICTURE  "http://emc.medicines.org.uk/emc/assets/c/html/DisplayImage.asp?Ref=09000/09045/PIL.9045.4.html&amp;Key=./PIL.9045.4_files/Xalatan2.gif" \* MERGEFORMATINET </w:instrText>
      </w:r>
      <w:r w:rsidR="000B36C5" w:rsidRPr="002D054C">
        <w:rPr>
          <w:szCs w:val="22"/>
        </w:rPr>
        <w:fldChar w:fldCharType="separate"/>
      </w:r>
      <w:r w:rsidR="004F5F87" w:rsidRPr="002D054C">
        <w:rPr>
          <w:szCs w:val="22"/>
        </w:rPr>
        <w:fldChar w:fldCharType="begin"/>
      </w:r>
      <w:r w:rsidR="004F5F87" w:rsidRPr="002D054C">
        <w:rPr>
          <w:szCs w:val="22"/>
        </w:rPr>
        <w:instrText xml:space="preserve"> INCLUDEPICTURE  "http://emc.medicines.org.uk/emc/assets/c/html/DisplayImage.asp?Ref=09000/09045/PIL.9045.4.html&amp;Key=./PIL.9045.4_files/Xalatan2.gif" \* MERGEFORMATINET </w:instrText>
      </w:r>
      <w:r w:rsidR="004F5F87" w:rsidRPr="002D054C">
        <w:rPr>
          <w:szCs w:val="22"/>
        </w:rPr>
        <w:fldChar w:fldCharType="separate"/>
      </w:r>
      <w:r w:rsidR="002D054C" w:rsidRPr="002D054C">
        <w:rPr>
          <w:szCs w:val="22"/>
        </w:rPr>
        <w:fldChar w:fldCharType="begin"/>
      </w:r>
      <w:r w:rsidR="002D054C" w:rsidRPr="002D054C">
        <w:rPr>
          <w:szCs w:val="22"/>
        </w:rPr>
        <w:instrText xml:space="preserve"> </w:instrText>
      </w:r>
      <w:r w:rsidR="002D054C" w:rsidRPr="002D054C">
        <w:rPr>
          <w:szCs w:val="22"/>
        </w:rPr>
        <w:instrText>INCLUDEPICTURE</w:instrText>
      </w:r>
      <w:r w:rsidR="002D054C" w:rsidRPr="002D054C">
        <w:rPr>
          <w:szCs w:val="22"/>
        </w:rPr>
        <w:instrText xml:space="preserve">  "http://emc.medicines.org.uk/emc/assets/c/html/DisplayImage.asp?Ref=09000/09045/PIL.9045.4.html&amp;Key=./PIL.9045.4_files/Xalatan2.gif" \* MERGEFORMATINET</w:instrText>
      </w:r>
      <w:r w:rsidR="002D054C" w:rsidRPr="002D054C">
        <w:rPr>
          <w:szCs w:val="22"/>
        </w:rPr>
        <w:instrText xml:space="preserve"> </w:instrText>
      </w:r>
      <w:r w:rsidR="002D054C" w:rsidRPr="002D054C">
        <w:rPr>
          <w:szCs w:val="22"/>
        </w:rPr>
        <w:fldChar w:fldCharType="separate"/>
      </w:r>
      <w:r w:rsidR="00697D43" w:rsidRPr="002D054C">
        <w:rPr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84.5pt;visibility:visible" o:bordertopcolor="black" o:borderleftcolor="black" o:borderbottomcolor="black" o:borderrightcolor="black">
            <v:imagedata r:id="rId8" r:href="rId9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="002D054C" w:rsidRPr="002D054C">
        <w:rPr>
          <w:szCs w:val="22"/>
        </w:rPr>
        <w:fldChar w:fldCharType="end"/>
      </w:r>
      <w:r w:rsidR="004F5F87" w:rsidRPr="002D054C">
        <w:rPr>
          <w:szCs w:val="22"/>
        </w:rPr>
        <w:fldChar w:fldCharType="end"/>
      </w:r>
      <w:r w:rsidR="000B36C5" w:rsidRPr="002D054C">
        <w:rPr>
          <w:szCs w:val="22"/>
        </w:rPr>
        <w:fldChar w:fldCharType="end"/>
      </w:r>
      <w:r w:rsidR="00842CB2" w:rsidRPr="002D054C">
        <w:rPr>
          <w:szCs w:val="22"/>
        </w:rPr>
        <w:fldChar w:fldCharType="end"/>
      </w:r>
      <w:r w:rsidR="00527F9A" w:rsidRPr="002D054C">
        <w:rPr>
          <w:szCs w:val="22"/>
        </w:rPr>
        <w:fldChar w:fldCharType="end"/>
      </w:r>
      <w:r w:rsidR="005306AE" w:rsidRPr="002D054C">
        <w:rPr>
          <w:szCs w:val="22"/>
        </w:rPr>
        <w:fldChar w:fldCharType="end"/>
      </w:r>
      <w:r w:rsidR="00BB0742" w:rsidRPr="002D054C">
        <w:rPr>
          <w:szCs w:val="22"/>
        </w:rPr>
        <w:fldChar w:fldCharType="end"/>
      </w:r>
      <w:r w:rsidR="00E630A6" w:rsidRPr="002D054C">
        <w:rPr>
          <w:szCs w:val="22"/>
        </w:rPr>
        <w:fldChar w:fldCharType="end"/>
      </w:r>
      <w:r w:rsidR="00E159C1" w:rsidRPr="002D054C">
        <w:rPr>
          <w:szCs w:val="22"/>
        </w:rPr>
        <w:fldChar w:fldCharType="end"/>
      </w:r>
      <w:r w:rsidRPr="002D054C">
        <w:rPr>
          <w:szCs w:val="22"/>
        </w:rPr>
        <w:fldChar w:fldCharType="end"/>
      </w:r>
    </w:p>
    <w:p w:rsidR="00314544" w:rsidRPr="002D054C" w:rsidRDefault="00314544" w:rsidP="002D054C">
      <w:pPr>
        <w:ind w:left="720" w:firstLine="0"/>
        <w:rPr>
          <w:szCs w:val="22"/>
        </w:rPr>
      </w:pPr>
    </w:p>
    <w:p w:rsidR="00314544" w:rsidRPr="002D054C" w:rsidRDefault="00314544" w:rsidP="002D054C">
      <w:pPr>
        <w:numPr>
          <w:ilvl w:val="0"/>
          <w:numId w:val="2"/>
        </w:numPr>
        <w:ind w:left="1440"/>
        <w:rPr>
          <w:szCs w:val="22"/>
        </w:rPr>
      </w:pPr>
      <w:r w:rsidRPr="002D054C">
        <w:rPr>
          <w:szCs w:val="22"/>
        </w:rPr>
        <w:t>Pridržiavajte fľaštičku smerom nadol, medzi palcom a ostatnými prstami.</w:t>
      </w:r>
    </w:p>
    <w:p w:rsidR="00314544" w:rsidRPr="002D054C" w:rsidRDefault="00314544" w:rsidP="002D054C">
      <w:pPr>
        <w:ind w:left="720" w:firstLine="0"/>
        <w:rPr>
          <w:szCs w:val="22"/>
        </w:rPr>
      </w:pPr>
    </w:p>
    <w:p w:rsidR="00314544" w:rsidRPr="002D054C" w:rsidRDefault="00314544" w:rsidP="002D054C">
      <w:pPr>
        <w:numPr>
          <w:ilvl w:val="0"/>
          <w:numId w:val="2"/>
        </w:numPr>
        <w:ind w:left="1440"/>
        <w:rPr>
          <w:szCs w:val="22"/>
        </w:rPr>
      </w:pPr>
      <w:r w:rsidRPr="002D054C">
        <w:rPr>
          <w:szCs w:val="22"/>
        </w:rPr>
        <w:t>Ukazovákom jemne potiahnite spodné viečko postihnutého oka.</w:t>
      </w:r>
    </w:p>
    <w:p w:rsidR="00314544" w:rsidRPr="009A673D" w:rsidRDefault="00697D43" w:rsidP="002D054C">
      <w:pPr>
        <w:ind w:left="720" w:firstLine="0"/>
        <w:rPr>
          <w:szCs w:val="22"/>
          <w:lang w:eastAsia="ro-RO"/>
        </w:rPr>
      </w:pPr>
      <w:r w:rsidRPr="009A673D">
        <w:rPr>
          <w:szCs w:val="22"/>
        </w:rPr>
        <w:pict>
          <v:shape id="Picture 37" o:spid="_x0000_i1026" type="#_x0000_t75" style="width:77pt;height:87.65pt;visibility:visible">
            <v:imagedata r:id="rId10" o:title=""/>
          </v:shape>
        </w:pict>
      </w:r>
    </w:p>
    <w:p w:rsidR="00314544" w:rsidRPr="002D054C" w:rsidRDefault="00314544" w:rsidP="002D054C">
      <w:pPr>
        <w:ind w:left="720" w:firstLine="0"/>
        <w:rPr>
          <w:szCs w:val="22"/>
        </w:rPr>
      </w:pPr>
    </w:p>
    <w:p w:rsidR="00314544" w:rsidRPr="002D054C" w:rsidRDefault="00314544" w:rsidP="002D054C">
      <w:pPr>
        <w:numPr>
          <w:ilvl w:val="0"/>
          <w:numId w:val="2"/>
        </w:numPr>
        <w:ind w:left="1440"/>
        <w:rPr>
          <w:szCs w:val="22"/>
        </w:rPr>
      </w:pPr>
      <w:r w:rsidRPr="002D054C">
        <w:rPr>
          <w:szCs w:val="22"/>
        </w:rPr>
        <w:t>Priblížte koniec kvapkadla blízko k </w:t>
      </w:r>
      <w:r w:rsidR="009D29CA" w:rsidRPr="002D054C">
        <w:rPr>
          <w:szCs w:val="22"/>
        </w:rPr>
        <w:t>v</w:t>
      </w:r>
      <w:r w:rsidRPr="002D054C">
        <w:rPr>
          <w:szCs w:val="22"/>
        </w:rPr>
        <w:t xml:space="preserve">ášmu oku, ale tak, aby sa nedotklo oka alebo jeho okolitých oblastí. </w:t>
      </w:r>
    </w:p>
    <w:p w:rsidR="00314544" w:rsidRPr="002D054C" w:rsidRDefault="00314544" w:rsidP="002D054C">
      <w:pPr>
        <w:numPr>
          <w:ilvl w:val="0"/>
          <w:numId w:val="2"/>
        </w:numPr>
        <w:ind w:left="1440"/>
        <w:rPr>
          <w:szCs w:val="22"/>
        </w:rPr>
      </w:pPr>
      <w:r w:rsidRPr="002D054C">
        <w:rPr>
          <w:szCs w:val="22"/>
        </w:rPr>
        <w:t xml:space="preserve">Jemne stlačte fľaštičku, aby sa do </w:t>
      </w:r>
      <w:r w:rsidR="009D29CA" w:rsidRPr="002D054C">
        <w:rPr>
          <w:szCs w:val="22"/>
        </w:rPr>
        <w:t>v</w:t>
      </w:r>
      <w:r w:rsidRPr="002D054C">
        <w:rPr>
          <w:szCs w:val="22"/>
        </w:rPr>
        <w:t>ášho oka dostala len jedna kvapka, potom uvoľnite spodné viečko.</w:t>
      </w:r>
    </w:p>
    <w:p w:rsidR="00314544" w:rsidRPr="009A673D" w:rsidRDefault="00697D43" w:rsidP="002D054C">
      <w:pPr>
        <w:ind w:left="720" w:firstLine="0"/>
        <w:rPr>
          <w:szCs w:val="22"/>
          <w:lang w:eastAsia="ro-RO"/>
        </w:rPr>
      </w:pPr>
      <w:r w:rsidRPr="009A673D">
        <w:rPr>
          <w:szCs w:val="22"/>
        </w:rPr>
        <w:pict>
          <v:shape id="Picture 9" o:spid="_x0000_i1027" type="#_x0000_t75" alt="_Pic7" style="width:78.25pt;height:90.8pt;visibility:visible">
            <v:imagedata r:id="rId11" o:title="_Pic7"/>
          </v:shape>
        </w:pict>
      </w:r>
      <w:r w:rsidR="00314544" w:rsidRPr="009A673D">
        <w:rPr>
          <w:szCs w:val="22"/>
          <w:lang w:eastAsia="ro-RO"/>
        </w:rPr>
        <w:t xml:space="preserve">    </w:t>
      </w:r>
      <w:r w:rsidRPr="009A673D">
        <w:rPr>
          <w:szCs w:val="22"/>
        </w:rPr>
        <w:pict>
          <v:shape id="Picture 40" o:spid="_x0000_i1028" type="#_x0000_t75" style="width:75.15pt;height:87.65pt;visibility:visible" o:bordertopcolor="black" o:borderleftcolor="black" o:borderbottomcolor="black" o:borderrightcolor="black">
            <v:imagedata r:id="rId12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314544" w:rsidRPr="009A673D" w:rsidRDefault="00314544" w:rsidP="002D054C">
      <w:pPr>
        <w:ind w:left="720" w:firstLine="0"/>
        <w:rPr>
          <w:szCs w:val="22"/>
        </w:rPr>
      </w:pPr>
    </w:p>
    <w:p w:rsidR="00314544" w:rsidRPr="002D054C" w:rsidRDefault="00314544" w:rsidP="002D054C">
      <w:pPr>
        <w:numPr>
          <w:ilvl w:val="0"/>
          <w:numId w:val="2"/>
        </w:numPr>
        <w:ind w:left="1440"/>
        <w:rPr>
          <w:szCs w:val="22"/>
        </w:rPr>
      </w:pPr>
      <w:r w:rsidRPr="002D054C">
        <w:rPr>
          <w:szCs w:val="22"/>
        </w:rPr>
        <w:t xml:space="preserve">Prstom pritlačte kútik postihnutého oka pri nose. Podržte 1 minútu so zatvoreným okom. </w:t>
      </w:r>
    </w:p>
    <w:p w:rsidR="00314544" w:rsidRPr="009A673D" w:rsidRDefault="00697D43" w:rsidP="002D054C">
      <w:pPr>
        <w:ind w:left="720" w:firstLine="0"/>
        <w:rPr>
          <w:szCs w:val="22"/>
          <w:lang w:eastAsia="ro-RO"/>
        </w:rPr>
      </w:pPr>
      <w:r w:rsidRPr="009A673D">
        <w:rPr>
          <w:szCs w:val="22"/>
        </w:rPr>
        <w:pict>
          <v:shape id="Picture 11" o:spid="_x0000_i1029" type="#_x0000_t75" alt="_Pic9" style="width:79.5pt;height:90.8pt;visibility:visible">
            <v:imagedata r:id="rId13" o:title="_Pic9"/>
          </v:shape>
        </w:pict>
      </w:r>
    </w:p>
    <w:p w:rsidR="00314544" w:rsidRPr="002D054C" w:rsidRDefault="00314544" w:rsidP="002D054C">
      <w:pPr>
        <w:ind w:left="720" w:firstLine="0"/>
        <w:rPr>
          <w:szCs w:val="22"/>
        </w:rPr>
      </w:pPr>
    </w:p>
    <w:p w:rsidR="00314544" w:rsidRPr="002D054C" w:rsidRDefault="00314544" w:rsidP="002D054C">
      <w:pPr>
        <w:numPr>
          <w:ilvl w:val="0"/>
          <w:numId w:val="2"/>
        </w:numPr>
        <w:ind w:left="1440"/>
        <w:rPr>
          <w:szCs w:val="22"/>
        </w:rPr>
      </w:pPr>
      <w:r w:rsidRPr="002D054C">
        <w:rPr>
          <w:szCs w:val="22"/>
        </w:rPr>
        <w:t xml:space="preserve">Ak </w:t>
      </w:r>
      <w:r w:rsidR="009D29CA" w:rsidRPr="002D054C">
        <w:rPr>
          <w:szCs w:val="22"/>
        </w:rPr>
        <w:t>v</w:t>
      </w:r>
      <w:r w:rsidRPr="002D054C">
        <w:rPr>
          <w:szCs w:val="22"/>
        </w:rPr>
        <w:t>ám to lekár povedal, postup opakujte aj pre druhé oko.</w:t>
      </w:r>
    </w:p>
    <w:p w:rsidR="00314544" w:rsidRPr="002D054C" w:rsidRDefault="00314544" w:rsidP="002D054C">
      <w:pPr>
        <w:numPr>
          <w:ilvl w:val="0"/>
          <w:numId w:val="2"/>
        </w:numPr>
        <w:ind w:left="1440"/>
        <w:rPr>
          <w:szCs w:val="22"/>
        </w:rPr>
      </w:pPr>
      <w:r w:rsidRPr="002D054C">
        <w:rPr>
          <w:szCs w:val="22"/>
        </w:rPr>
        <w:t>Bezprostredne po použití nasaďte pevne uzáver späť na fľaštičku.</w:t>
      </w:r>
    </w:p>
    <w:p w:rsidR="00314544" w:rsidRPr="002D054C" w:rsidRDefault="00314544" w:rsidP="002D054C">
      <w:pPr>
        <w:numPr>
          <w:ilvl w:val="12"/>
          <w:numId w:val="0"/>
        </w:numPr>
        <w:ind w:right="-2"/>
        <w:rPr>
          <w:szCs w:val="22"/>
        </w:rPr>
      </w:pPr>
    </w:p>
    <w:p w:rsidR="00314544" w:rsidRPr="002D054C" w:rsidRDefault="00314544" w:rsidP="002D054C">
      <w:pPr>
        <w:numPr>
          <w:ilvl w:val="12"/>
          <w:numId w:val="0"/>
        </w:numPr>
        <w:ind w:right="-2"/>
        <w:outlineLvl w:val="0"/>
        <w:rPr>
          <w:b/>
          <w:szCs w:val="22"/>
        </w:rPr>
      </w:pPr>
      <w:r w:rsidRPr="002D054C">
        <w:rPr>
          <w:b/>
          <w:szCs w:val="22"/>
        </w:rPr>
        <w:t>Ak použijete</w:t>
      </w:r>
      <w:r w:rsidR="00257C09" w:rsidRPr="002D054C">
        <w:rPr>
          <w:b/>
          <w:szCs w:val="22"/>
        </w:rPr>
        <w:t xml:space="preserve"> viac </w:t>
      </w:r>
      <w:proofErr w:type="spellStart"/>
      <w:r w:rsidR="005B02DE" w:rsidRPr="002D054C">
        <w:rPr>
          <w:b/>
          <w:szCs w:val="22"/>
        </w:rPr>
        <w:t>Benoxi</w:t>
      </w:r>
      <w:proofErr w:type="spellEnd"/>
      <w:r w:rsidR="005B02DE" w:rsidRPr="002D054C">
        <w:rPr>
          <w:b/>
          <w:szCs w:val="22"/>
        </w:rPr>
        <w:t xml:space="preserve"> 0,4 %</w:t>
      </w:r>
      <w:r w:rsidR="009D29CA" w:rsidRPr="002D054C">
        <w:rPr>
          <w:b/>
          <w:szCs w:val="22"/>
        </w:rPr>
        <w:t>,</w:t>
      </w:r>
      <w:r w:rsidR="005B02DE" w:rsidRPr="002D054C">
        <w:rPr>
          <w:b/>
          <w:szCs w:val="22"/>
        </w:rPr>
        <w:t xml:space="preserve"> </w:t>
      </w:r>
      <w:r w:rsidR="00257C09" w:rsidRPr="002D054C">
        <w:rPr>
          <w:b/>
          <w:szCs w:val="22"/>
        </w:rPr>
        <w:t>ako máte</w:t>
      </w:r>
    </w:p>
    <w:p w:rsidR="00314544" w:rsidRPr="002D054C" w:rsidRDefault="00314544" w:rsidP="002D054C">
      <w:pPr>
        <w:pStyle w:val="Zarkazkladnhotextu"/>
        <w:spacing w:after="0"/>
        <w:ind w:left="0" w:firstLine="11"/>
        <w:rPr>
          <w:szCs w:val="22"/>
        </w:rPr>
      </w:pPr>
      <w:r w:rsidRPr="002D054C">
        <w:rPr>
          <w:szCs w:val="22"/>
        </w:rPr>
        <w:t xml:space="preserve">Pri predpísanom dávkovaní je predávkovanie prakticky vylúčené. </w:t>
      </w:r>
    </w:p>
    <w:p w:rsidR="006708E4" w:rsidRPr="002D054C" w:rsidRDefault="005B02DE" w:rsidP="002D054C">
      <w:pPr>
        <w:pStyle w:val="Zarkazkladnhotextu"/>
        <w:spacing w:after="0"/>
        <w:ind w:left="0" w:firstLine="11"/>
        <w:rPr>
          <w:szCs w:val="22"/>
        </w:rPr>
      </w:pPr>
      <w:r w:rsidRPr="002D054C">
        <w:rPr>
          <w:szCs w:val="22"/>
        </w:rPr>
        <w:t xml:space="preserve">Príznaky predávkovania sú systémové vedľajšie účinky: podráždenie, nespavosť, nevoľnosť, vracanie, svalové </w:t>
      </w:r>
      <w:proofErr w:type="spellStart"/>
      <w:r w:rsidRPr="002D054C">
        <w:rPr>
          <w:szCs w:val="22"/>
        </w:rPr>
        <w:t>zášklby</w:t>
      </w:r>
      <w:proofErr w:type="spellEnd"/>
      <w:r w:rsidRPr="002D054C">
        <w:rPr>
          <w:szCs w:val="22"/>
        </w:rPr>
        <w:t>, kŕče, až poruchy dýchania, kóma (bezvedomie), hypotenzia (nízky krvný tlak), šok, zástava srdca.</w:t>
      </w:r>
    </w:p>
    <w:p w:rsidR="000C3383" w:rsidRPr="002D054C" w:rsidRDefault="000C3383" w:rsidP="009A673D">
      <w:pPr>
        <w:pStyle w:val="Zarkazkladnhotextu"/>
        <w:spacing w:after="0"/>
        <w:ind w:left="0" w:firstLine="11"/>
        <w:rPr>
          <w:szCs w:val="22"/>
        </w:rPr>
      </w:pPr>
      <w:r w:rsidRPr="002D054C">
        <w:rPr>
          <w:szCs w:val="22"/>
        </w:rPr>
        <w:t xml:space="preserve">Pri predávkovaní alebo náhodnom užití lieku dieťaťom privolajte ihneď lekársku pomoc. </w:t>
      </w:r>
    </w:p>
    <w:p w:rsidR="000C3383" w:rsidRPr="002D054C" w:rsidRDefault="000C3383" w:rsidP="002D054C">
      <w:pPr>
        <w:numPr>
          <w:ilvl w:val="12"/>
          <w:numId w:val="0"/>
        </w:numPr>
        <w:ind w:right="-2"/>
        <w:outlineLvl w:val="0"/>
        <w:rPr>
          <w:b/>
          <w:szCs w:val="22"/>
        </w:rPr>
      </w:pPr>
    </w:p>
    <w:p w:rsidR="00314544" w:rsidRPr="002D054C" w:rsidRDefault="00257C09" w:rsidP="002D054C">
      <w:pPr>
        <w:numPr>
          <w:ilvl w:val="12"/>
          <w:numId w:val="0"/>
        </w:numPr>
        <w:ind w:right="-2"/>
        <w:outlineLvl w:val="0"/>
        <w:rPr>
          <w:b/>
          <w:szCs w:val="22"/>
        </w:rPr>
      </w:pPr>
      <w:r w:rsidRPr="002D054C">
        <w:rPr>
          <w:b/>
          <w:szCs w:val="22"/>
        </w:rPr>
        <w:t xml:space="preserve">Ak zabudnete použiť </w:t>
      </w:r>
      <w:proofErr w:type="spellStart"/>
      <w:r w:rsidR="00C65B0F" w:rsidRPr="002D054C">
        <w:rPr>
          <w:b/>
          <w:szCs w:val="22"/>
        </w:rPr>
        <w:t>Benoxi</w:t>
      </w:r>
      <w:proofErr w:type="spellEnd"/>
      <w:r w:rsidR="00C65B0F" w:rsidRPr="002D054C">
        <w:rPr>
          <w:b/>
          <w:szCs w:val="22"/>
        </w:rPr>
        <w:t xml:space="preserve"> 0,4 %</w:t>
      </w:r>
    </w:p>
    <w:p w:rsidR="007D23D3" w:rsidRPr="002D054C" w:rsidRDefault="007D23D3" w:rsidP="002D054C">
      <w:pPr>
        <w:numPr>
          <w:ilvl w:val="12"/>
          <w:numId w:val="0"/>
        </w:numPr>
        <w:ind w:right="-2"/>
        <w:rPr>
          <w:szCs w:val="22"/>
        </w:rPr>
      </w:pPr>
      <w:proofErr w:type="spellStart"/>
      <w:r w:rsidRPr="002D054C">
        <w:rPr>
          <w:szCs w:val="22"/>
        </w:rPr>
        <w:t>Benoxi</w:t>
      </w:r>
      <w:proofErr w:type="spellEnd"/>
      <w:r w:rsidRPr="002D054C">
        <w:rPr>
          <w:szCs w:val="22"/>
        </w:rPr>
        <w:t xml:space="preserve"> 0,4 % sa nesmie podávať ako štandardný liek.</w:t>
      </w:r>
    </w:p>
    <w:p w:rsidR="00314544" w:rsidRPr="002D054C" w:rsidRDefault="00314544" w:rsidP="002D054C">
      <w:pPr>
        <w:numPr>
          <w:ilvl w:val="12"/>
          <w:numId w:val="0"/>
        </w:numPr>
        <w:ind w:right="-2"/>
        <w:rPr>
          <w:szCs w:val="22"/>
          <w:highlight w:val="yellow"/>
        </w:rPr>
      </w:pPr>
    </w:p>
    <w:p w:rsidR="00314544" w:rsidRPr="002D054C" w:rsidRDefault="00314544" w:rsidP="002D054C">
      <w:pPr>
        <w:numPr>
          <w:ilvl w:val="12"/>
          <w:numId w:val="0"/>
        </w:numPr>
        <w:ind w:right="-2"/>
        <w:rPr>
          <w:b/>
          <w:szCs w:val="22"/>
        </w:rPr>
      </w:pPr>
      <w:r w:rsidRPr="002D054C">
        <w:rPr>
          <w:b/>
          <w:szCs w:val="22"/>
        </w:rPr>
        <w:t xml:space="preserve">Ak prestanete používať </w:t>
      </w:r>
      <w:proofErr w:type="spellStart"/>
      <w:r w:rsidR="00C65B0F" w:rsidRPr="002D054C">
        <w:rPr>
          <w:b/>
          <w:szCs w:val="22"/>
        </w:rPr>
        <w:t>Benoxi</w:t>
      </w:r>
      <w:proofErr w:type="spellEnd"/>
      <w:r w:rsidR="00C65B0F" w:rsidRPr="002D054C">
        <w:rPr>
          <w:b/>
          <w:szCs w:val="22"/>
        </w:rPr>
        <w:t xml:space="preserve"> 0,4 %</w:t>
      </w:r>
    </w:p>
    <w:p w:rsidR="007D23D3" w:rsidRPr="002D054C" w:rsidRDefault="007D23D3" w:rsidP="002D054C">
      <w:pPr>
        <w:numPr>
          <w:ilvl w:val="12"/>
          <w:numId w:val="0"/>
        </w:numPr>
        <w:ind w:right="-2"/>
        <w:rPr>
          <w:szCs w:val="22"/>
        </w:rPr>
      </w:pPr>
      <w:proofErr w:type="spellStart"/>
      <w:r w:rsidRPr="002D054C">
        <w:rPr>
          <w:szCs w:val="22"/>
        </w:rPr>
        <w:t>Benoxi</w:t>
      </w:r>
      <w:proofErr w:type="spellEnd"/>
      <w:r w:rsidRPr="002D054C">
        <w:rPr>
          <w:szCs w:val="22"/>
        </w:rPr>
        <w:t xml:space="preserve"> 0,4 % sa nesmie podávať ako štandardný liek.</w:t>
      </w:r>
    </w:p>
    <w:p w:rsidR="00314544" w:rsidRPr="002D054C" w:rsidRDefault="00314544" w:rsidP="002D054C">
      <w:pPr>
        <w:numPr>
          <w:ilvl w:val="12"/>
          <w:numId w:val="0"/>
        </w:numPr>
        <w:ind w:right="-2"/>
        <w:rPr>
          <w:szCs w:val="22"/>
        </w:rPr>
      </w:pPr>
    </w:p>
    <w:p w:rsidR="00A40E6E" w:rsidRPr="002D054C" w:rsidRDefault="00A40E6E" w:rsidP="002D054C">
      <w:pPr>
        <w:numPr>
          <w:ilvl w:val="12"/>
          <w:numId w:val="0"/>
        </w:numPr>
        <w:ind w:right="-2"/>
        <w:rPr>
          <w:szCs w:val="22"/>
        </w:rPr>
      </w:pPr>
      <w:r w:rsidRPr="002D054C">
        <w:rPr>
          <w:noProof/>
          <w:szCs w:val="22"/>
        </w:rPr>
        <w:t>Ak máte akékoľvek ďalšie otázky týkajúce sa použitia tohto lieku, opýtajte sa svojho lekára alebo lekárnika.</w:t>
      </w:r>
    </w:p>
    <w:p w:rsidR="00314544" w:rsidRPr="002D054C" w:rsidRDefault="00314544" w:rsidP="002D054C">
      <w:pPr>
        <w:numPr>
          <w:ilvl w:val="12"/>
          <w:numId w:val="0"/>
        </w:numPr>
        <w:ind w:right="-2"/>
        <w:rPr>
          <w:szCs w:val="22"/>
        </w:rPr>
      </w:pPr>
    </w:p>
    <w:p w:rsidR="00E7377C" w:rsidRPr="002D054C" w:rsidRDefault="00E7377C" w:rsidP="002D054C">
      <w:pPr>
        <w:numPr>
          <w:ilvl w:val="12"/>
          <w:numId w:val="0"/>
        </w:numPr>
        <w:ind w:right="-2"/>
        <w:rPr>
          <w:szCs w:val="22"/>
        </w:rPr>
      </w:pPr>
    </w:p>
    <w:p w:rsidR="00314544" w:rsidRPr="002D054C" w:rsidRDefault="00314544" w:rsidP="002D054C">
      <w:pPr>
        <w:keepNext/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2D054C">
        <w:rPr>
          <w:b/>
          <w:szCs w:val="22"/>
        </w:rPr>
        <w:t>4.</w:t>
      </w:r>
      <w:r w:rsidRPr="002D054C">
        <w:rPr>
          <w:b/>
          <w:szCs w:val="22"/>
        </w:rPr>
        <w:tab/>
      </w:r>
      <w:r w:rsidR="00A40E6E" w:rsidRPr="002D054C">
        <w:rPr>
          <w:b/>
          <w:noProof/>
          <w:szCs w:val="22"/>
        </w:rPr>
        <w:t>Možné vedľajšie účinky</w:t>
      </w:r>
    </w:p>
    <w:p w:rsidR="00314544" w:rsidRPr="002D054C" w:rsidRDefault="00314544" w:rsidP="002D054C">
      <w:pPr>
        <w:keepNext/>
        <w:numPr>
          <w:ilvl w:val="12"/>
          <w:numId w:val="0"/>
        </w:numPr>
        <w:ind w:right="-29"/>
        <w:rPr>
          <w:szCs w:val="22"/>
        </w:rPr>
      </w:pPr>
    </w:p>
    <w:p w:rsidR="00314544" w:rsidRPr="002D054C" w:rsidRDefault="00314544" w:rsidP="002D054C">
      <w:pPr>
        <w:numPr>
          <w:ilvl w:val="12"/>
          <w:numId w:val="0"/>
        </w:numPr>
        <w:ind w:right="-29"/>
        <w:outlineLvl w:val="0"/>
        <w:rPr>
          <w:szCs w:val="22"/>
        </w:rPr>
      </w:pPr>
      <w:r w:rsidRPr="002D054C">
        <w:rPr>
          <w:szCs w:val="22"/>
        </w:rPr>
        <w:t xml:space="preserve">Tak ako všetky lieky, aj </w:t>
      </w:r>
      <w:r w:rsidR="005D2800" w:rsidRPr="002D054C">
        <w:rPr>
          <w:noProof/>
          <w:szCs w:val="22"/>
        </w:rPr>
        <w:t>tento liek</w:t>
      </w:r>
      <w:r w:rsidR="00C65B0F" w:rsidRPr="002D054C">
        <w:rPr>
          <w:b/>
          <w:szCs w:val="22"/>
        </w:rPr>
        <w:t xml:space="preserve"> </w:t>
      </w:r>
      <w:r w:rsidRPr="002D054C">
        <w:rPr>
          <w:szCs w:val="22"/>
        </w:rPr>
        <w:t>môže spôsobovať vedľajšie účinky, hoci sa neprejavia u každého.</w:t>
      </w:r>
    </w:p>
    <w:p w:rsidR="00314544" w:rsidRPr="002D054C" w:rsidRDefault="00314544" w:rsidP="002D054C">
      <w:pPr>
        <w:numPr>
          <w:ilvl w:val="12"/>
          <w:numId w:val="0"/>
        </w:numPr>
        <w:ind w:right="-2"/>
        <w:rPr>
          <w:szCs w:val="22"/>
        </w:rPr>
      </w:pPr>
    </w:p>
    <w:p w:rsidR="00A910DF" w:rsidRPr="002D054C" w:rsidRDefault="00A910DF" w:rsidP="002D054C">
      <w:pPr>
        <w:numPr>
          <w:ilvl w:val="12"/>
          <w:numId w:val="0"/>
        </w:numPr>
        <w:ind w:right="-29"/>
        <w:outlineLvl w:val="0"/>
        <w:rPr>
          <w:szCs w:val="22"/>
        </w:rPr>
      </w:pPr>
      <w:r w:rsidRPr="002D054C">
        <w:rPr>
          <w:szCs w:val="22"/>
        </w:rPr>
        <w:t>Po aplikácii</w:t>
      </w:r>
      <w:r w:rsidR="009D29CA" w:rsidRPr="002D054C">
        <w:rPr>
          <w:szCs w:val="22"/>
        </w:rPr>
        <w:t xml:space="preserve"> sa môže vyskytnúť</w:t>
      </w:r>
      <w:r w:rsidRPr="002D054C">
        <w:rPr>
          <w:szCs w:val="22"/>
        </w:rPr>
        <w:t xml:space="preserve"> </w:t>
      </w:r>
      <w:r w:rsidR="00197CCA" w:rsidRPr="002D054C">
        <w:rPr>
          <w:szCs w:val="22"/>
        </w:rPr>
        <w:t xml:space="preserve">začiatočné </w:t>
      </w:r>
      <w:r w:rsidRPr="002D054C">
        <w:rPr>
          <w:szCs w:val="22"/>
        </w:rPr>
        <w:t>prechodné pálenie a začervenanie spojoviek. Poškodenie epitelu rohovky. Môže sa vyskytnúť stav podobný zápalu rohovky, šedý zákal. Alergické reakcie mihalníc a spojovky.</w:t>
      </w:r>
    </w:p>
    <w:p w:rsidR="00A910DF" w:rsidRPr="002D054C" w:rsidRDefault="00A910DF" w:rsidP="002D054C">
      <w:pPr>
        <w:numPr>
          <w:ilvl w:val="12"/>
          <w:numId w:val="0"/>
        </w:numPr>
        <w:ind w:right="-29"/>
        <w:outlineLvl w:val="0"/>
        <w:rPr>
          <w:szCs w:val="22"/>
        </w:rPr>
      </w:pPr>
      <w:r w:rsidRPr="002D054C">
        <w:rPr>
          <w:szCs w:val="22"/>
        </w:rPr>
        <w:t xml:space="preserve">Systémové vedľajšie účinky: alergická, kardiovaskulárna reakcia, </w:t>
      </w:r>
      <w:proofErr w:type="spellStart"/>
      <w:r w:rsidRPr="002D054C">
        <w:rPr>
          <w:szCs w:val="22"/>
        </w:rPr>
        <w:t>anafylaktický</w:t>
      </w:r>
      <w:proofErr w:type="spellEnd"/>
      <w:r w:rsidRPr="002D054C">
        <w:rPr>
          <w:szCs w:val="22"/>
        </w:rPr>
        <w:t xml:space="preserve"> šok (šok podmienený precitlivenosťou organizmu na cudzorodú látku), synkopa (prechodná a krátkodobá strata vedomia), príznaky toxicity nervového systému. Výskyt týchto systémových vedľajších účinkov po vkvapnutí do spojovkového vaku je málo pravdepodobný.</w:t>
      </w:r>
    </w:p>
    <w:p w:rsidR="00A910DF" w:rsidRPr="002D054C" w:rsidRDefault="00A910DF" w:rsidP="002D054C">
      <w:pPr>
        <w:numPr>
          <w:ilvl w:val="12"/>
          <w:numId w:val="0"/>
        </w:numPr>
        <w:ind w:right="-29"/>
        <w:jc w:val="both"/>
        <w:outlineLvl w:val="0"/>
        <w:rPr>
          <w:szCs w:val="22"/>
        </w:rPr>
      </w:pPr>
    </w:p>
    <w:p w:rsidR="00A40E6E" w:rsidRPr="002D054C" w:rsidRDefault="00A40E6E" w:rsidP="002D054C">
      <w:pPr>
        <w:pStyle w:val="Normlnywebov"/>
        <w:keepNext/>
        <w:spacing w:before="0"/>
        <w:rPr>
          <w:b/>
          <w:sz w:val="22"/>
          <w:szCs w:val="22"/>
          <w:u w:val="single"/>
        </w:rPr>
      </w:pPr>
      <w:r w:rsidRPr="002D054C">
        <w:rPr>
          <w:b/>
          <w:sz w:val="22"/>
          <w:szCs w:val="22"/>
          <w:u w:val="single"/>
        </w:rPr>
        <w:t>Hlásenie vedľajších účinkov</w:t>
      </w:r>
    </w:p>
    <w:p w:rsidR="00A40E6E" w:rsidRPr="002D054C" w:rsidRDefault="00A40E6E" w:rsidP="002D054C">
      <w:pPr>
        <w:pStyle w:val="Normlnywebov"/>
        <w:keepNext/>
        <w:spacing w:before="0"/>
        <w:rPr>
          <w:sz w:val="22"/>
          <w:szCs w:val="22"/>
        </w:rPr>
      </w:pPr>
      <w:r w:rsidRPr="002D054C">
        <w:rPr>
          <w:sz w:val="22"/>
          <w:szCs w:val="22"/>
        </w:rPr>
        <w:t>Ak sa u vás vyskytne akýkoľvek vedľajší účinok, obráťte sa na svojho lekára alebo lekárnika. To sa týka aj akýchkoľvek vedľajších účinkov, ktoré nie sú uvedené v tejto písomnej informácii</w:t>
      </w:r>
      <w:r w:rsidRPr="009A673D">
        <w:rPr>
          <w:sz w:val="22"/>
          <w:szCs w:val="22"/>
        </w:rPr>
        <w:t xml:space="preserve">. Vedľajšie účinky môžete hlásiť aj priamo </w:t>
      </w:r>
      <w:r w:rsidR="002B43B0" w:rsidRPr="009A673D">
        <w:rPr>
          <w:sz w:val="22"/>
          <w:szCs w:val="22"/>
        </w:rPr>
        <w:t xml:space="preserve">na </w:t>
      </w:r>
      <w:r w:rsidRPr="009A673D">
        <w:rPr>
          <w:noProof/>
          <w:sz w:val="22"/>
          <w:szCs w:val="22"/>
          <w:highlight w:val="lightGray"/>
        </w:rPr>
        <w:t>národné</w:t>
      </w:r>
      <w:r w:rsidR="002B43B0" w:rsidRPr="009A673D">
        <w:rPr>
          <w:noProof/>
          <w:sz w:val="22"/>
          <w:szCs w:val="22"/>
          <w:highlight w:val="lightGray"/>
        </w:rPr>
        <w:t xml:space="preserve"> centrum </w:t>
      </w:r>
      <w:r w:rsidRPr="009A673D">
        <w:rPr>
          <w:noProof/>
          <w:sz w:val="22"/>
          <w:szCs w:val="22"/>
          <w:highlight w:val="lightGray"/>
        </w:rPr>
        <w:t>hlásenia uvedené v </w:t>
      </w:r>
      <w:hyperlink r:id="rId14" w:history="1">
        <w:r w:rsidRPr="002D054C">
          <w:rPr>
            <w:rStyle w:val="Hypertextovprepojenie"/>
            <w:noProof/>
            <w:color w:val="auto"/>
            <w:sz w:val="22"/>
            <w:szCs w:val="22"/>
            <w:highlight w:val="lightGray"/>
          </w:rPr>
          <w:t>Prílohe V</w:t>
        </w:r>
      </w:hyperlink>
      <w:r w:rsidRPr="009A673D">
        <w:rPr>
          <w:noProof/>
          <w:sz w:val="22"/>
          <w:szCs w:val="22"/>
        </w:rPr>
        <w:t>.</w:t>
      </w:r>
      <w:r w:rsidRPr="009A673D">
        <w:rPr>
          <w:sz w:val="22"/>
          <w:szCs w:val="22"/>
        </w:rPr>
        <w:t xml:space="preserve"> Hlásením vedľajších účinkov môžete prispieť k získaniu ďalších informácií o bezpečnosti tohto lieku.</w:t>
      </w:r>
    </w:p>
    <w:p w:rsidR="00314544" w:rsidRPr="002D054C" w:rsidRDefault="00314544" w:rsidP="002D054C">
      <w:pPr>
        <w:numPr>
          <w:ilvl w:val="12"/>
          <w:numId w:val="0"/>
        </w:numPr>
        <w:ind w:right="-2"/>
        <w:rPr>
          <w:szCs w:val="22"/>
        </w:rPr>
      </w:pPr>
    </w:p>
    <w:p w:rsidR="00A910DF" w:rsidRPr="002D054C" w:rsidRDefault="00A910DF" w:rsidP="002D054C">
      <w:pPr>
        <w:numPr>
          <w:ilvl w:val="12"/>
          <w:numId w:val="0"/>
        </w:numPr>
        <w:ind w:right="-2"/>
        <w:rPr>
          <w:szCs w:val="22"/>
        </w:rPr>
      </w:pPr>
    </w:p>
    <w:p w:rsidR="00314544" w:rsidRPr="002D054C" w:rsidRDefault="00314544" w:rsidP="002D054C">
      <w:pPr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2D054C">
        <w:rPr>
          <w:b/>
          <w:szCs w:val="22"/>
        </w:rPr>
        <w:t>5.</w:t>
      </w:r>
      <w:r w:rsidRPr="002D054C">
        <w:rPr>
          <w:b/>
          <w:szCs w:val="22"/>
        </w:rPr>
        <w:tab/>
      </w:r>
      <w:r w:rsidR="00A40E6E" w:rsidRPr="002D054C">
        <w:rPr>
          <w:b/>
          <w:noProof/>
          <w:szCs w:val="22"/>
        </w:rPr>
        <w:t>Ako uchovávať</w:t>
      </w:r>
      <w:r w:rsidRPr="002D054C">
        <w:rPr>
          <w:b/>
          <w:szCs w:val="22"/>
        </w:rPr>
        <w:t xml:space="preserve"> </w:t>
      </w:r>
      <w:proofErr w:type="spellStart"/>
      <w:r w:rsidR="003A34A0" w:rsidRPr="002D054C">
        <w:rPr>
          <w:b/>
          <w:caps/>
          <w:szCs w:val="22"/>
        </w:rPr>
        <w:t>benoxi</w:t>
      </w:r>
      <w:proofErr w:type="spellEnd"/>
      <w:r w:rsidR="003A34A0" w:rsidRPr="002D054C">
        <w:rPr>
          <w:b/>
          <w:caps/>
          <w:szCs w:val="22"/>
        </w:rPr>
        <w:t xml:space="preserve"> 0,4 %</w:t>
      </w:r>
    </w:p>
    <w:p w:rsidR="00314544" w:rsidRPr="002D054C" w:rsidRDefault="00314544" w:rsidP="002D054C">
      <w:pPr>
        <w:numPr>
          <w:ilvl w:val="12"/>
          <w:numId w:val="0"/>
        </w:numPr>
        <w:ind w:right="-2"/>
        <w:rPr>
          <w:szCs w:val="22"/>
        </w:rPr>
      </w:pPr>
    </w:p>
    <w:p w:rsidR="00C56E0D" w:rsidRPr="009A673D" w:rsidRDefault="00C56E0D" w:rsidP="002D054C">
      <w:pPr>
        <w:ind w:left="360" w:hanging="360"/>
        <w:rPr>
          <w:szCs w:val="22"/>
        </w:rPr>
      </w:pPr>
      <w:r w:rsidRPr="002D054C">
        <w:rPr>
          <w:rFonts w:eastAsia="Calibri"/>
          <w:szCs w:val="22"/>
        </w:rPr>
        <w:t>Uchovávajte pri teplote do 25</w:t>
      </w:r>
      <w:r w:rsidR="009A673D">
        <w:rPr>
          <w:rFonts w:eastAsia="Calibri"/>
          <w:szCs w:val="22"/>
        </w:rPr>
        <w:t> </w:t>
      </w:r>
      <w:r w:rsidR="00716EB1" w:rsidRPr="009A673D">
        <w:rPr>
          <w:rFonts w:eastAsia="Calibri"/>
          <w:szCs w:val="22"/>
        </w:rPr>
        <w:t>°</w:t>
      </w:r>
      <w:r w:rsidRPr="009A673D">
        <w:rPr>
          <w:rFonts w:eastAsia="Calibri"/>
          <w:szCs w:val="22"/>
        </w:rPr>
        <w:t>C.</w:t>
      </w:r>
    </w:p>
    <w:p w:rsidR="00C56E0D" w:rsidRPr="002D054C" w:rsidRDefault="00C56E0D" w:rsidP="002D054C">
      <w:pPr>
        <w:autoSpaceDE w:val="0"/>
        <w:autoSpaceDN w:val="0"/>
        <w:adjustRightInd w:val="0"/>
        <w:ind w:left="0" w:firstLine="0"/>
        <w:rPr>
          <w:rFonts w:eastAsia="Calibri"/>
          <w:szCs w:val="22"/>
        </w:rPr>
      </w:pPr>
      <w:r w:rsidRPr="002D054C">
        <w:rPr>
          <w:rFonts w:eastAsia="Calibri"/>
          <w:szCs w:val="22"/>
        </w:rPr>
        <w:t>Neuchovávajte v chladničke alebo mrazničke.</w:t>
      </w:r>
    </w:p>
    <w:p w:rsidR="00976449" w:rsidRPr="002D054C" w:rsidRDefault="00C56E0D" w:rsidP="002D054C">
      <w:pPr>
        <w:ind w:left="360" w:hanging="360"/>
        <w:rPr>
          <w:szCs w:val="22"/>
        </w:rPr>
      </w:pPr>
      <w:r w:rsidRPr="002D054C">
        <w:rPr>
          <w:rFonts w:eastAsia="Calibri"/>
          <w:szCs w:val="22"/>
        </w:rPr>
        <w:t>Uchovávajte v pôvodnom obale na ochranu pred svetlom.</w:t>
      </w:r>
      <w:r w:rsidR="00976449" w:rsidRPr="002D054C">
        <w:rPr>
          <w:szCs w:val="22"/>
        </w:rPr>
        <w:t xml:space="preserve"> </w:t>
      </w:r>
    </w:p>
    <w:p w:rsidR="00314544" w:rsidRPr="002D054C" w:rsidRDefault="00A40E6E" w:rsidP="002D054C">
      <w:pPr>
        <w:numPr>
          <w:ilvl w:val="12"/>
          <w:numId w:val="0"/>
        </w:numPr>
        <w:ind w:right="-2"/>
        <w:rPr>
          <w:szCs w:val="22"/>
        </w:rPr>
      </w:pPr>
      <w:r w:rsidRPr="002D054C">
        <w:rPr>
          <w:noProof/>
          <w:szCs w:val="22"/>
        </w:rPr>
        <w:t>Tento liek uchovávajte mimo dohľadu a dosahu detí.</w:t>
      </w:r>
    </w:p>
    <w:p w:rsidR="00314544" w:rsidRPr="002D054C" w:rsidRDefault="00314544" w:rsidP="002D054C">
      <w:pPr>
        <w:numPr>
          <w:ilvl w:val="12"/>
          <w:numId w:val="0"/>
        </w:numPr>
        <w:ind w:right="-2"/>
        <w:rPr>
          <w:szCs w:val="22"/>
        </w:rPr>
      </w:pPr>
    </w:p>
    <w:p w:rsidR="00314544" w:rsidRPr="002D054C" w:rsidRDefault="00314544" w:rsidP="002D054C">
      <w:pPr>
        <w:numPr>
          <w:ilvl w:val="12"/>
          <w:numId w:val="0"/>
        </w:numPr>
        <w:ind w:right="-2"/>
        <w:rPr>
          <w:szCs w:val="22"/>
        </w:rPr>
      </w:pPr>
      <w:r w:rsidRPr="002D054C">
        <w:rPr>
          <w:szCs w:val="22"/>
        </w:rPr>
        <w:lastRenderedPageBreak/>
        <w:t xml:space="preserve">Nepoužívajte </w:t>
      </w:r>
      <w:r w:rsidR="00001B53" w:rsidRPr="002D054C">
        <w:rPr>
          <w:szCs w:val="22"/>
        </w:rPr>
        <w:t>tento liek</w:t>
      </w:r>
      <w:r w:rsidR="003A34A0" w:rsidRPr="002D054C">
        <w:rPr>
          <w:b/>
          <w:szCs w:val="22"/>
        </w:rPr>
        <w:t xml:space="preserve"> </w:t>
      </w:r>
      <w:r w:rsidRPr="002D054C">
        <w:rPr>
          <w:szCs w:val="22"/>
        </w:rPr>
        <w:t xml:space="preserve">po </w:t>
      </w:r>
      <w:r w:rsidR="00950E1F" w:rsidRPr="002D054C">
        <w:rPr>
          <w:szCs w:val="22"/>
        </w:rPr>
        <w:t>dátume</w:t>
      </w:r>
      <w:r w:rsidRPr="002D054C">
        <w:rPr>
          <w:szCs w:val="22"/>
        </w:rPr>
        <w:t xml:space="preserve"> exspirácie, ktorý je uvedený na štítku alebo na škatuľke pod skratkou </w:t>
      </w:r>
      <w:proofErr w:type="spellStart"/>
      <w:r w:rsidRPr="002D054C">
        <w:rPr>
          <w:szCs w:val="22"/>
        </w:rPr>
        <w:t>EXP</w:t>
      </w:r>
      <w:proofErr w:type="spellEnd"/>
      <w:r w:rsidRPr="002D054C">
        <w:rPr>
          <w:szCs w:val="22"/>
        </w:rPr>
        <w:t>. Dátum exspirácie sa vzťahuje na posledný deň v</w:t>
      </w:r>
      <w:r w:rsidR="00001B53" w:rsidRPr="002D054C">
        <w:rPr>
          <w:szCs w:val="22"/>
        </w:rPr>
        <w:t xml:space="preserve"> danom </w:t>
      </w:r>
      <w:r w:rsidRPr="002D054C">
        <w:rPr>
          <w:szCs w:val="22"/>
        </w:rPr>
        <w:t>mesiaci.</w:t>
      </w:r>
    </w:p>
    <w:p w:rsidR="00314544" w:rsidRPr="002D054C" w:rsidRDefault="00314544" w:rsidP="002D054C">
      <w:pPr>
        <w:numPr>
          <w:ilvl w:val="12"/>
          <w:numId w:val="0"/>
        </w:numPr>
        <w:ind w:right="-2"/>
        <w:rPr>
          <w:szCs w:val="22"/>
        </w:rPr>
      </w:pPr>
    </w:p>
    <w:p w:rsidR="00314544" w:rsidRPr="002D054C" w:rsidRDefault="00314544" w:rsidP="002D054C">
      <w:pPr>
        <w:numPr>
          <w:ilvl w:val="12"/>
          <w:numId w:val="0"/>
        </w:numPr>
        <w:ind w:right="-2"/>
        <w:rPr>
          <w:szCs w:val="22"/>
        </w:rPr>
      </w:pPr>
      <w:r w:rsidRPr="002D054C">
        <w:rPr>
          <w:szCs w:val="22"/>
        </w:rPr>
        <w:t xml:space="preserve">Nepoužívajte </w:t>
      </w:r>
      <w:r w:rsidR="00001B53" w:rsidRPr="002D054C">
        <w:rPr>
          <w:szCs w:val="22"/>
        </w:rPr>
        <w:t>tento liek</w:t>
      </w:r>
      <w:r w:rsidR="003A34A0" w:rsidRPr="002D054C">
        <w:rPr>
          <w:b/>
          <w:szCs w:val="22"/>
        </w:rPr>
        <w:t xml:space="preserve"> </w:t>
      </w:r>
      <w:r w:rsidRPr="002D054C">
        <w:rPr>
          <w:szCs w:val="22"/>
        </w:rPr>
        <w:t>ak spozorujete viditeľné znaky poškodenia lieku alebo ochranného pruhu pri prvom otváraní fľaštičky. V takomto prípade vráťte liek naspäť do lekárne.</w:t>
      </w:r>
    </w:p>
    <w:p w:rsidR="00314544" w:rsidRPr="002D054C" w:rsidRDefault="00314544" w:rsidP="002D054C">
      <w:pPr>
        <w:numPr>
          <w:ilvl w:val="12"/>
          <w:numId w:val="0"/>
        </w:numPr>
        <w:ind w:right="-2"/>
        <w:rPr>
          <w:szCs w:val="22"/>
        </w:rPr>
      </w:pPr>
    </w:p>
    <w:p w:rsidR="0021489F" w:rsidRPr="002D054C" w:rsidRDefault="0021489F" w:rsidP="002D054C">
      <w:pPr>
        <w:ind w:left="0" w:firstLine="0"/>
        <w:rPr>
          <w:szCs w:val="22"/>
        </w:rPr>
      </w:pPr>
      <w:r w:rsidRPr="002D054C">
        <w:rPr>
          <w:szCs w:val="22"/>
        </w:rPr>
        <w:t xml:space="preserve">Otvorené balenie spotrebujte do 28 dní. </w:t>
      </w:r>
    </w:p>
    <w:p w:rsidR="00314544" w:rsidRPr="002D054C" w:rsidRDefault="0021489F" w:rsidP="002D054C">
      <w:pPr>
        <w:numPr>
          <w:ilvl w:val="12"/>
          <w:numId w:val="0"/>
        </w:numPr>
        <w:ind w:right="-2"/>
        <w:rPr>
          <w:szCs w:val="22"/>
        </w:rPr>
      </w:pPr>
      <w:r w:rsidRPr="002D054C">
        <w:rPr>
          <w:szCs w:val="22"/>
        </w:rPr>
        <w:t>Po nakvapkaní lieku do oka fľaštičku ihneď zatvorte.</w:t>
      </w:r>
    </w:p>
    <w:p w:rsidR="00314544" w:rsidRPr="002D054C" w:rsidRDefault="00314544" w:rsidP="002D054C">
      <w:pPr>
        <w:numPr>
          <w:ilvl w:val="12"/>
          <w:numId w:val="0"/>
        </w:numPr>
        <w:ind w:right="-2"/>
        <w:rPr>
          <w:szCs w:val="22"/>
        </w:rPr>
      </w:pPr>
    </w:p>
    <w:p w:rsidR="00314544" w:rsidRPr="002D054C" w:rsidRDefault="00A40E6E" w:rsidP="002D054C">
      <w:pPr>
        <w:numPr>
          <w:ilvl w:val="12"/>
          <w:numId w:val="0"/>
        </w:numPr>
        <w:ind w:right="-2"/>
        <w:rPr>
          <w:szCs w:val="22"/>
        </w:rPr>
      </w:pPr>
      <w:r w:rsidRPr="002D054C">
        <w:rPr>
          <w:szCs w:val="22"/>
        </w:rPr>
        <w:t>Nelikvidujte lieky</w:t>
      </w:r>
      <w:r w:rsidRPr="002D054C" w:rsidDel="00282668">
        <w:rPr>
          <w:szCs w:val="22"/>
        </w:rPr>
        <w:t xml:space="preserve"> </w:t>
      </w:r>
      <w:r w:rsidRPr="002D054C">
        <w:rPr>
          <w:noProof/>
          <w:szCs w:val="22"/>
        </w:rPr>
        <w:t>odpadovou vodou alebo domovým odpadom. Nepoužitý liek vráťte do lekárne. Tieto opatrenia pomôžu chrániť životné prostredie.</w:t>
      </w:r>
    </w:p>
    <w:p w:rsidR="00314544" w:rsidRPr="002D054C" w:rsidRDefault="00314544" w:rsidP="002D054C">
      <w:pPr>
        <w:numPr>
          <w:ilvl w:val="12"/>
          <w:numId w:val="0"/>
        </w:numPr>
        <w:ind w:right="-2"/>
        <w:rPr>
          <w:szCs w:val="22"/>
        </w:rPr>
      </w:pPr>
    </w:p>
    <w:p w:rsidR="00556F24" w:rsidRPr="002D054C" w:rsidRDefault="00556F24" w:rsidP="002D054C">
      <w:pPr>
        <w:numPr>
          <w:ilvl w:val="12"/>
          <w:numId w:val="0"/>
        </w:numPr>
        <w:ind w:right="-2"/>
        <w:rPr>
          <w:szCs w:val="22"/>
        </w:rPr>
      </w:pPr>
    </w:p>
    <w:p w:rsidR="00314544" w:rsidRPr="002D054C" w:rsidRDefault="00314544" w:rsidP="002D054C">
      <w:pPr>
        <w:numPr>
          <w:ilvl w:val="12"/>
          <w:numId w:val="0"/>
        </w:numPr>
        <w:ind w:left="567" w:right="-2" w:hanging="567"/>
        <w:rPr>
          <w:b/>
          <w:szCs w:val="22"/>
        </w:rPr>
      </w:pPr>
      <w:r w:rsidRPr="002D054C">
        <w:rPr>
          <w:b/>
          <w:szCs w:val="22"/>
        </w:rPr>
        <w:t>6.</w:t>
      </w:r>
      <w:r w:rsidRPr="002D054C">
        <w:rPr>
          <w:b/>
          <w:szCs w:val="22"/>
        </w:rPr>
        <w:tab/>
      </w:r>
      <w:r w:rsidR="0021489F" w:rsidRPr="002D054C">
        <w:rPr>
          <w:b/>
          <w:noProof/>
          <w:szCs w:val="22"/>
        </w:rPr>
        <w:t>Obsah balenia a ďalšie informácie</w:t>
      </w:r>
    </w:p>
    <w:p w:rsidR="00314544" w:rsidRPr="002D054C" w:rsidRDefault="00314544" w:rsidP="002D054C">
      <w:pPr>
        <w:numPr>
          <w:ilvl w:val="12"/>
          <w:numId w:val="0"/>
        </w:numPr>
        <w:ind w:right="-2"/>
        <w:rPr>
          <w:szCs w:val="22"/>
        </w:rPr>
      </w:pPr>
    </w:p>
    <w:p w:rsidR="00314544" w:rsidRPr="002D054C" w:rsidRDefault="00314544" w:rsidP="002D054C">
      <w:pPr>
        <w:numPr>
          <w:ilvl w:val="12"/>
          <w:numId w:val="0"/>
        </w:numPr>
        <w:ind w:right="-2"/>
        <w:rPr>
          <w:b/>
          <w:szCs w:val="22"/>
        </w:rPr>
      </w:pPr>
      <w:r w:rsidRPr="002D054C">
        <w:rPr>
          <w:b/>
          <w:szCs w:val="22"/>
        </w:rPr>
        <w:t xml:space="preserve">Čo </w:t>
      </w:r>
      <w:proofErr w:type="spellStart"/>
      <w:r w:rsidR="003A34A0" w:rsidRPr="002D054C">
        <w:rPr>
          <w:b/>
          <w:szCs w:val="22"/>
        </w:rPr>
        <w:t>Benoxi</w:t>
      </w:r>
      <w:proofErr w:type="spellEnd"/>
      <w:r w:rsidR="003A34A0" w:rsidRPr="002D054C">
        <w:rPr>
          <w:b/>
          <w:szCs w:val="22"/>
        </w:rPr>
        <w:t xml:space="preserve"> 0,4 %</w:t>
      </w:r>
      <w:r w:rsidR="00976449" w:rsidRPr="002D054C">
        <w:rPr>
          <w:b/>
          <w:szCs w:val="22"/>
        </w:rPr>
        <w:t xml:space="preserve"> </w:t>
      </w:r>
      <w:r w:rsidRPr="002D054C">
        <w:rPr>
          <w:b/>
          <w:szCs w:val="22"/>
        </w:rPr>
        <w:t>obsahuje</w:t>
      </w:r>
    </w:p>
    <w:p w:rsidR="00314544" w:rsidRPr="002D054C" w:rsidRDefault="00314544" w:rsidP="002D054C">
      <w:pPr>
        <w:numPr>
          <w:ilvl w:val="12"/>
          <w:numId w:val="0"/>
        </w:numPr>
        <w:ind w:right="-2"/>
        <w:rPr>
          <w:b/>
          <w:szCs w:val="22"/>
        </w:rPr>
      </w:pPr>
    </w:p>
    <w:p w:rsidR="00314544" w:rsidRPr="009A673D" w:rsidRDefault="00314544" w:rsidP="002D054C">
      <w:pPr>
        <w:numPr>
          <w:ilvl w:val="12"/>
          <w:numId w:val="0"/>
        </w:numPr>
        <w:ind w:left="357" w:hanging="357"/>
        <w:rPr>
          <w:szCs w:val="22"/>
        </w:rPr>
      </w:pPr>
      <w:r w:rsidRPr="002D054C">
        <w:rPr>
          <w:szCs w:val="22"/>
        </w:rPr>
        <w:t>-</w:t>
      </w:r>
      <w:r w:rsidRPr="002D054C">
        <w:rPr>
          <w:szCs w:val="22"/>
        </w:rPr>
        <w:tab/>
        <w:t xml:space="preserve">Liečivo je </w:t>
      </w:r>
      <w:proofErr w:type="spellStart"/>
      <w:r w:rsidR="003A34A0" w:rsidRPr="002D054C">
        <w:rPr>
          <w:szCs w:val="22"/>
        </w:rPr>
        <w:t>oxybuprokaíniumchlorid</w:t>
      </w:r>
      <w:proofErr w:type="spellEnd"/>
      <w:r w:rsidR="003A34A0" w:rsidRPr="002D054C">
        <w:rPr>
          <w:szCs w:val="22"/>
        </w:rPr>
        <w:t xml:space="preserve"> 4</w:t>
      </w:r>
      <w:r w:rsidR="009A673D">
        <w:rPr>
          <w:bCs/>
          <w:szCs w:val="22"/>
        </w:rPr>
        <w:t> </w:t>
      </w:r>
      <w:r w:rsidR="003A34A0" w:rsidRPr="009A673D">
        <w:rPr>
          <w:bCs/>
          <w:szCs w:val="22"/>
        </w:rPr>
        <w:t>mg v </w:t>
      </w:r>
      <w:proofErr w:type="spellStart"/>
      <w:r w:rsidR="003A34A0" w:rsidRPr="009A673D">
        <w:rPr>
          <w:bCs/>
          <w:szCs w:val="22"/>
        </w:rPr>
        <w:t>1ml</w:t>
      </w:r>
      <w:proofErr w:type="spellEnd"/>
      <w:r w:rsidR="003A34A0" w:rsidRPr="009A673D">
        <w:rPr>
          <w:bCs/>
          <w:szCs w:val="22"/>
        </w:rPr>
        <w:t xml:space="preserve"> roztoku</w:t>
      </w:r>
      <w:r w:rsidRPr="009A673D">
        <w:rPr>
          <w:szCs w:val="22"/>
        </w:rPr>
        <w:t>.</w:t>
      </w:r>
    </w:p>
    <w:p w:rsidR="003A34A0" w:rsidRPr="002D054C" w:rsidRDefault="00314544" w:rsidP="002D054C">
      <w:pPr>
        <w:ind w:left="357" w:hanging="357"/>
        <w:rPr>
          <w:szCs w:val="22"/>
        </w:rPr>
      </w:pPr>
      <w:r w:rsidRPr="009A673D">
        <w:rPr>
          <w:szCs w:val="22"/>
        </w:rPr>
        <w:t>-</w:t>
      </w:r>
      <w:r w:rsidRPr="009A673D">
        <w:rPr>
          <w:szCs w:val="22"/>
        </w:rPr>
        <w:tab/>
        <w:t>Ďalšie zložky sú:</w:t>
      </w:r>
      <w:r w:rsidRPr="009A673D">
        <w:rPr>
          <w:bCs/>
          <w:szCs w:val="22"/>
        </w:rPr>
        <w:t xml:space="preserve"> </w:t>
      </w:r>
      <w:r w:rsidR="003A34A0" w:rsidRPr="009A673D">
        <w:rPr>
          <w:szCs w:val="22"/>
        </w:rPr>
        <w:t xml:space="preserve">kyselina </w:t>
      </w:r>
      <w:proofErr w:type="spellStart"/>
      <w:r w:rsidR="003A34A0" w:rsidRPr="009A673D">
        <w:rPr>
          <w:szCs w:val="22"/>
        </w:rPr>
        <w:t>boritá</w:t>
      </w:r>
      <w:proofErr w:type="spellEnd"/>
      <w:r w:rsidR="003A34A0" w:rsidRPr="009A673D">
        <w:rPr>
          <w:szCs w:val="22"/>
        </w:rPr>
        <w:t>,</w:t>
      </w:r>
      <w:r w:rsidR="0043236A" w:rsidRPr="009A673D">
        <w:rPr>
          <w:szCs w:val="22"/>
        </w:rPr>
        <w:t xml:space="preserve"> </w:t>
      </w:r>
      <w:proofErr w:type="spellStart"/>
      <w:r w:rsidR="003A34A0" w:rsidRPr="002D054C">
        <w:rPr>
          <w:szCs w:val="22"/>
        </w:rPr>
        <w:t>chlórhexidíniumdiacetát</w:t>
      </w:r>
      <w:proofErr w:type="spellEnd"/>
      <w:r w:rsidR="003A34A0" w:rsidRPr="002D054C">
        <w:rPr>
          <w:szCs w:val="22"/>
        </w:rPr>
        <w:t xml:space="preserve"> </w:t>
      </w:r>
      <w:r w:rsidR="0043236A" w:rsidRPr="002D054C">
        <w:rPr>
          <w:szCs w:val="22"/>
        </w:rPr>
        <w:t>(</w:t>
      </w:r>
      <w:r w:rsidR="003A34A0" w:rsidRPr="002D054C">
        <w:rPr>
          <w:szCs w:val="22"/>
        </w:rPr>
        <w:t>konzervačná prísada</w:t>
      </w:r>
      <w:r w:rsidR="0043236A" w:rsidRPr="002D054C">
        <w:rPr>
          <w:szCs w:val="22"/>
        </w:rPr>
        <w:t>)</w:t>
      </w:r>
      <w:r w:rsidR="003A34A0" w:rsidRPr="002D054C">
        <w:rPr>
          <w:szCs w:val="22"/>
        </w:rPr>
        <w:t>,</w:t>
      </w:r>
      <w:r w:rsidR="0043236A" w:rsidRPr="002D054C">
        <w:rPr>
          <w:szCs w:val="22"/>
        </w:rPr>
        <w:t xml:space="preserve"> </w:t>
      </w:r>
      <w:r w:rsidR="003A34A0" w:rsidRPr="002D054C">
        <w:rPr>
          <w:szCs w:val="22"/>
        </w:rPr>
        <w:t>voda na injekci</w:t>
      </w:r>
      <w:r w:rsidR="0043236A" w:rsidRPr="002D054C">
        <w:rPr>
          <w:szCs w:val="22"/>
        </w:rPr>
        <w:t>e</w:t>
      </w:r>
    </w:p>
    <w:p w:rsidR="00314544" w:rsidRPr="002D054C" w:rsidRDefault="00314544" w:rsidP="009A673D">
      <w:pPr>
        <w:numPr>
          <w:ilvl w:val="12"/>
          <w:numId w:val="0"/>
        </w:numPr>
        <w:ind w:right="-2"/>
        <w:rPr>
          <w:szCs w:val="22"/>
        </w:rPr>
      </w:pPr>
    </w:p>
    <w:p w:rsidR="00314544" w:rsidRPr="002D054C" w:rsidRDefault="00314544" w:rsidP="002D054C">
      <w:pPr>
        <w:numPr>
          <w:ilvl w:val="12"/>
          <w:numId w:val="0"/>
        </w:numPr>
        <w:ind w:right="-2"/>
        <w:rPr>
          <w:b/>
          <w:szCs w:val="22"/>
        </w:rPr>
      </w:pPr>
      <w:bookmarkStart w:id="2" w:name="OLE_LINK23"/>
      <w:bookmarkStart w:id="3" w:name="OLE_LINK24"/>
      <w:bookmarkStart w:id="4" w:name="OLE_LINK25"/>
      <w:r w:rsidRPr="002D054C">
        <w:rPr>
          <w:b/>
          <w:szCs w:val="22"/>
        </w:rPr>
        <w:t xml:space="preserve">Ako vyzerá </w:t>
      </w:r>
      <w:proofErr w:type="spellStart"/>
      <w:r w:rsidR="003A34A0" w:rsidRPr="002D054C">
        <w:rPr>
          <w:b/>
          <w:szCs w:val="22"/>
        </w:rPr>
        <w:t>Benoxi</w:t>
      </w:r>
      <w:proofErr w:type="spellEnd"/>
      <w:r w:rsidR="003A34A0" w:rsidRPr="002D054C">
        <w:rPr>
          <w:b/>
          <w:szCs w:val="22"/>
        </w:rPr>
        <w:t xml:space="preserve"> 0,4 % </w:t>
      </w:r>
      <w:r w:rsidRPr="002D054C">
        <w:rPr>
          <w:b/>
          <w:szCs w:val="22"/>
        </w:rPr>
        <w:t>a obsah balenia</w:t>
      </w:r>
    </w:p>
    <w:p w:rsidR="00314544" w:rsidRPr="002D054C" w:rsidRDefault="00314544" w:rsidP="002D054C">
      <w:pPr>
        <w:numPr>
          <w:ilvl w:val="12"/>
          <w:numId w:val="0"/>
        </w:numPr>
        <w:ind w:right="-2"/>
        <w:rPr>
          <w:b/>
          <w:szCs w:val="22"/>
        </w:rPr>
      </w:pPr>
    </w:p>
    <w:p w:rsidR="00314544" w:rsidRPr="009A673D" w:rsidRDefault="00314544" w:rsidP="002D054C">
      <w:pPr>
        <w:ind w:left="0" w:firstLine="0"/>
        <w:rPr>
          <w:bCs/>
          <w:szCs w:val="22"/>
        </w:rPr>
      </w:pPr>
      <w:r w:rsidRPr="002D054C">
        <w:rPr>
          <w:bCs/>
          <w:szCs w:val="22"/>
        </w:rPr>
        <w:t xml:space="preserve">1 </w:t>
      </w:r>
      <w:r w:rsidRPr="009A673D">
        <w:rPr>
          <w:bCs/>
          <w:szCs w:val="22"/>
        </w:rPr>
        <w:sym w:font="Symbol" w:char="F0B4"/>
      </w:r>
      <w:r w:rsidR="003A34A0" w:rsidRPr="009A673D">
        <w:rPr>
          <w:bCs/>
          <w:szCs w:val="22"/>
        </w:rPr>
        <w:t xml:space="preserve"> 10 ml </w:t>
      </w:r>
      <w:r w:rsidRPr="009A673D">
        <w:rPr>
          <w:bCs/>
          <w:szCs w:val="22"/>
        </w:rPr>
        <w:t>(polyetylénová fľaštička s kvapkadlom)</w:t>
      </w:r>
    </w:p>
    <w:bookmarkEnd w:id="2"/>
    <w:bookmarkEnd w:id="3"/>
    <w:bookmarkEnd w:id="4"/>
    <w:p w:rsidR="00314544" w:rsidRPr="009A673D" w:rsidRDefault="00314544" w:rsidP="002D054C">
      <w:pPr>
        <w:ind w:left="0" w:firstLine="0"/>
        <w:rPr>
          <w:szCs w:val="22"/>
        </w:rPr>
      </w:pPr>
    </w:p>
    <w:p w:rsidR="00314544" w:rsidRPr="009A673D" w:rsidRDefault="00314544" w:rsidP="009A673D">
      <w:pPr>
        <w:keepNext/>
        <w:numPr>
          <w:ilvl w:val="12"/>
          <w:numId w:val="0"/>
        </w:numPr>
        <w:rPr>
          <w:b/>
          <w:szCs w:val="22"/>
        </w:rPr>
      </w:pPr>
      <w:r w:rsidRPr="009A673D">
        <w:rPr>
          <w:b/>
          <w:szCs w:val="22"/>
        </w:rPr>
        <w:t>Držiteľ rozhodnutia o registrácii a výrobca</w:t>
      </w:r>
    </w:p>
    <w:p w:rsidR="00314544" w:rsidRPr="002D054C" w:rsidRDefault="00314544" w:rsidP="002D054C">
      <w:pPr>
        <w:keepNext/>
        <w:numPr>
          <w:ilvl w:val="12"/>
          <w:numId w:val="0"/>
        </w:numPr>
        <w:rPr>
          <w:b/>
          <w:szCs w:val="22"/>
        </w:rPr>
      </w:pPr>
    </w:p>
    <w:p w:rsidR="00314544" w:rsidRPr="002D054C" w:rsidRDefault="00314544" w:rsidP="002D054C">
      <w:pPr>
        <w:rPr>
          <w:b/>
          <w:szCs w:val="22"/>
        </w:rPr>
      </w:pPr>
      <w:proofErr w:type="spellStart"/>
      <w:r w:rsidRPr="002D054C">
        <w:rPr>
          <w:szCs w:val="22"/>
        </w:rPr>
        <w:t>UNIMED</w:t>
      </w:r>
      <w:proofErr w:type="spellEnd"/>
      <w:r w:rsidRPr="002D054C">
        <w:rPr>
          <w:szCs w:val="22"/>
        </w:rPr>
        <w:t xml:space="preserve"> PHARMA spol. s r.o., Oriešková 11, 821 05 Bratislava, Slovenská republika</w:t>
      </w:r>
    </w:p>
    <w:p w:rsidR="00001B53" w:rsidRPr="002D054C" w:rsidRDefault="00001B53" w:rsidP="002D054C">
      <w:pPr>
        <w:rPr>
          <w:szCs w:val="22"/>
        </w:rPr>
      </w:pPr>
      <w:r w:rsidRPr="002D054C">
        <w:rPr>
          <w:noProof/>
          <w:szCs w:val="22"/>
        </w:rPr>
        <w:t>Tel.:</w:t>
      </w:r>
      <w:r w:rsidRPr="002D054C">
        <w:rPr>
          <w:szCs w:val="22"/>
        </w:rPr>
        <w:t xml:space="preserve"> +421 2 4333 3786</w:t>
      </w:r>
    </w:p>
    <w:p w:rsidR="00001B53" w:rsidRPr="002D054C" w:rsidRDefault="00001B53" w:rsidP="002D054C">
      <w:pPr>
        <w:rPr>
          <w:noProof/>
          <w:szCs w:val="22"/>
        </w:rPr>
      </w:pPr>
      <w:r w:rsidRPr="002D054C">
        <w:rPr>
          <w:noProof/>
          <w:szCs w:val="22"/>
        </w:rPr>
        <w:t>Fax:</w:t>
      </w:r>
      <w:r w:rsidRPr="002D054C">
        <w:rPr>
          <w:szCs w:val="22"/>
        </w:rPr>
        <w:t xml:space="preserve"> +421 2 4363 8743</w:t>
      </w:r>
    </w:p>
    <w:p w:rsidR="00001B53" w:rsidRPr="009A673D" w:rsidRDefault="00001B53" w:rsidP="002D054C">
      <w:pPr>
        <w:rPr>
          <w:noProof/>
          <w:szCs w:val="22"/>
        </w:rPr>
      </w:pPr>
      <w:r w:rsidRPr="002D054C">
        <w:rPr>
          <w:noProof/>
          <w:szCs w:val="22"/>
        </w:rPr>
        <w:t xml:space="preserve">e-mail: </w:t>
      </w:r>
      <w:hyperlink r:id="rId15" w:history="1">
        <w:r w:rsidRPr="002D054C">
          <w:rPr>
            <w:rStyle w:val="Hypertextovprepojenie"/>
            <w:noProof/>
            <w:color w:val="auto"/>
            <w:szCs w:val="22"/>
          </w:rPr>
          <w:t>unimedpharma@unimedpharma.sk</w:t>
        </w:r>
      </w:hyperlink>
    </w:p>
    <w:p w:rsidR="00001B53" w:rsidRPr="009A673D" w:rsidRDefault="002D054C" w:rsidP="002D054C">
      <w:pPr>
        <w:rPr>
          <w:noProof/>
          <w:szCs w:val="22"/>
        </w:rPr>
      </w:pPr>
      <w:hyperlink r:id="rId16" w:history="1">
        <w:r w:rsidR="00001B53" w:rsidRPr="002D054C">
          <w:rPr>
            <w:rStyle w:val="Hypertextovprepojenie"/>
            <w:noProof/>
            <w:color w:val="auto"/>
            <w:szCs w:val="22"/>
          </w:rPr>
          <w:t>www.unimedpharma.eu</w:t>
        </w:r>
      </w:hyperlink>
      <w:r w:rsidR="00001B53" w:rsidRPr="009A673D">
        <w:rPr>
          <w:noProof/>
          <w:szCs w:val="22"/>
        </w:rPr>
        <w:t xml:space="preserve"> </w:t>
      </w:r>
    </w:p>
    <w:p w:rsidR="0004105B" w:rsidRDefault="0004105B" w:rsidP="002D054C">
      <w:pPr>
        <w:numPr>
          <w:ilvl w:val="12"/>
          <w:numId w:val="0"/>
        </w:numPr>
        <w:ind w:right="-2"/>
        <w:outlineLvl w:val="0"/>
        <w:rPr>
          <w:b/>
          <w:szCs w:val="22"/>
        </w:rPr>
      </w:pPr>
    </w:p>
    <w:p w:rsidR="009A673D" w:rsidRPr="009A673D" w:rsidRDefault="009A673D" w:rsidP="002D054C">
      <w:pPr>
        <w:numPr>
          <w:ilvl w:val="12"/>
          <w:numId w:val="0"/>
        </w:numPr>
        <w:ind w:right="-2"/>
        <w:outlineLvl w:val="0"/>
        <w:rPr>
          <w:b/>
          <w:szCs w:val="22"/>
        </w:rPr>
      </w:pPr>
    </w:p>
    <w:p w:rsidR="00314544" w:rsidRPr="009A673D" w:rsidRDefault="00314544" w:rsidP="002D054C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9A673D">
        <w:rPr>
          <w:b/>
          <w:szCs w:val="22"/>
        </w:rPr>
        <w:t xml:space="preserve">Táto písomná informácia bola naposledy </w:t>
      </w:r>
      <w:r w:rsidR="0021489F" w:rsidRPr="009A673D">
        <w:rPr>
          <w:b/>
          <w:noProof/>
          <w:szCs w:val="22"/>
        </w:rPr>
        <w:t>aktualizovaná v</w:t>
      </w:r>
      <w:r w:rsidR="009A673D">
        <w:rPr>
          <w:b/>
          <w:noProof/>
          <w:szCs w:val="22"/>
        </w:rPr>
        <w:t> 08/2019</w:t>
      </w:r>
      <w:r w:rsidR="0021489F" w:rsidRPr="009A673D">
        <w:rPr>
          <w:b/>
          <w:noProof/>
          <w:szCs w:val="22"/>
        </w:rPr>
        <w:t xml:space="preserve"> </w:t>
      </w:r>
    </w:p>
    <w:sectPr w:rsidR="00314544" w:rsidRPr="009A673D" w:rsidSect="002D054C">
      <w:headerReference w:type="default" r:id="rId17"/>
      <w:footerReference w:type="even" r:id="rId18"/>
      <w:footerReference w:type="default" r:id="rId19"/>
      <w:pgSz w:w="11906" w:h="16838" w:code="9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F87" w:rsidRDefault="004F5F87">
      <w:r>
        <w:separator/>
      </w:r>
    </w:p>
  </w:endnote>
  <w:endnote w:type="continuationSeparator" w:id="0">
    <w:p w:rsidR="004F5F87" w:rsidRDefault="004F5F87">
      <w:r>
        <w:continuationSeparator/>
      </w:r>
    </w:p>
  </w:endnote>
  <w:endnote w:type="continuationNotice" w:id="1">
    <w:p w:rsidR="004F5F87" w:rsidRDefault="004F5F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28" w:rsidRDefault="00C94C28" w:rsidP="00890E0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94C28" w:rsidRDefault="00C94C28" w:rsidP="009B2B31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1363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94C28" w:rsidRPr="002D054C" w:rsidRDefault="009A673D" w:rsidP="002D054C">
        <w:pPr>
          <w:pStyle w:val="Pta"/>
          <w:jc w:val="center"/>
          <w:rPr>
            <w:sz w:val="18"/>
            <w:szCs w:val="18"/>
          </w:rPr>
        </w:pPr>
        <w:r w:rsidRPr="002D054C">
          <w:rPr>
            <w:sz w:val="18"/>
            <w:szCs w:val="18"/>
          </w:rPr>
          <w:fldChar w:fldCharType="begin"/>
        </w:r>
        <w:r w:rsidRPr="002D054C">
          <w:rPr>
            <w:sz w:val="18"/>
            <w:szCs w:val="18"/>
          </w:rPr>
          <w:instrText>PAGE   \* MERGEFORMAT</w:instrText>
        </w:r>
        <w:r w:rsidRPr="002D054C">
          <w:rPr>
            <w:sz w:val="18"/>
            <w:szCs w:val="18"/>
          </w:rPr>
          <w:fldChar w:fldCharType="separate"/>
        </w:r>
        <w:r w:rsidR="002D054C">
          <w:rPr>
            <w:noProof/>
            <w:sz w:val="18"/>
            <w:szCs w:val="18"/>
          </w:rPr>
          <w:t>5</w:t>
        </w:r>
        <w:r w:rsidRPr="002D054C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F87" w:rsidRDefault="004F5F87">
      <w:r>
        <w:separator/>
      </w:r>
    </w:p>
  </w:footnote>
  <w:footnote w:type="continuationSeparator" w:id="0">
    <w:p w:rsidR="004F5F87" w:rsidRDefault="004F5F87">
      <w:r>
        <w:continuationSeparator/>
      </w:r>
    </w:p>
  </w:footnote>
  <w:footnote w:type="continuationNotice" w:id="1">
    <w:p w:rsidR="004F5F87" w:rsidRDefault="004F5F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28" w:rsidRPr="002B43B0" w:rsidRDefault="00E159C1">
    <w:pPr>
      <w:pStyle w:val="Hlavika"/>
    </w:pPr>
    <w:r>
      <w:rPr>
        <w:sz w:val="18"/>
        <w:szCs w:val="18"/>
      </w:rPr>
      <w:t>Príloha č. 3</w:t>
    </w:r>
    <w:r w:rsidR="00EB7D0B" w:rsidRPr="00E159C1">
      <w:rPr>
        <w:sz w:val="18"/>
        <w:szCs w:val="18"/>
      </w:rPr>
      <w:t xml:space="preserve"> k notifikácii o zmene, ev. č.:</w:t>
    </w:r>
    <w:r w:rsidR="002B43B0">
      <w:rPr>
        <w:sz w:val="18"/>
        <w:szCs w:val="18"/>
      </w:rPr>
      <w:t xml:space="preserve"> </w:t>
    </w:r>
    <w:r w:rsidR="009A673D">
      <w:rPr>
        <w:sz w:val="18"/>
        <w:szCs w:val="18"/>
      </w:rPr>
      <w:t>2019/</w:t>
    </w:r>
    <w:proofErr w:type="spellStart"/>
    <w:r w:rsidR="009A673D">
      <w:rPr>
        <w:sz w:val="18"/>
        <w:szCs w:val="18"/>
      </w:rPr>
      <w:t>04111-ZIB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A52EF1"/>
    <w:multiLevelType w:val="singleLevel"/>
    <w:tmpl w:val="2750AD2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</w:abstractNum>
  <w:abstractNum w:abstractNumId="2">
    <w:nsid w:val="0379620E"/>
    <w:multiLevelType w:val="hybridMultilevel"/>
    <w:tmpl w:val="31D03E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70F27"/>
    <w:multiLevelType w:val="singleLevel"/>
    <w:tmpl w:val="FF4A4A4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481E"/>
    <w:rsid w:val="00001B53"/>
    <w:rsid w:val="00007D4C"/>
    <w:rsid w:val="00020C35"/>
    <w:rsid w:val="0003014B"/>
    <w:rsid w:val="0004105B"/>
    <w:rsid w:val="00042027"/>
    <w:rsid w:val="000565D3"/>
    <w:rsid w:val="00064156"/>
    <w:rsid w:val="000977E4"/>
    <w:rsid w:val="000A6CFA"/>
    <w:rsid w:val="000B36C5"/>
    <w:rsid w:val="000B6ACB"/>
    <w:rsid w:val="000C3383"/>
    <w:rsid w:val="000E7532"/>
    <w:rsid w:val="00121451"/>
    <w:rsid w:val="00133AC7"/>
    <w:rsid w:val="0019481E"/>
    <w:rsid w:val="00197CCA"/>
    <w:rsid w:val="001A22F7"/>
    <w:rsid w:val="001C36F3"/>
    <w:rsid w:val="001C3CE6"/>
    <w:rsid w:val="0021489F"/>
    <w:rsid w:val="00216660"/>
    <w:rsid w:val="00257C09"/>
    <w:rsid w:val="0028302A"/>
    <w:rsid w:val="00287B2F"/>
    <w:rsid w:val="002927F4"/>
    <w:rsid w:val="002B43B0"/>
    <w:rsid w:val="002C663D"/>
    <w:rsid w:val="002D054C"/>
    <w:rsid w:val="002F7E0D"/>
    <w:rsid w:val="003126C5"/>
    <w:rsid w:val="00314544"/>
    <w:rsid w:val="00316C69"/>
    <w:rsid w:val="003201A0"/>
    <w:rsid w:val="00330EAC"/>
    <w:rsid w:val="00342917"/>
    <w:rsid w:val="003A34A0"/>
    <w:rsid w:val="003B2C16"/>
    <w:rsid w:val="003B7524"/>
    <w:rsid w:val="003F4F10"/>
    <w:rsid w:val="0043236A"/>
    <w:rsid w:val="004833C0"/>
    <w:rsid w:val="004F5F87"/>
    <w:rsid w:val="00507E2D"/>
    <w:rsid w:val="00510ECC"/>
    <w:rsid w:val="00527F9A"/>
    <w:rsid w:val="005306AE"/>
    <w:rsid w:val="00551911"/>
    <w:rsid w:val="00556F24"/>
    <w:rsid w:val="005A5C30"/>
    <w:rsid w:val="005B02DE"/>
    <w:rsid w:val="005D2800"/>
    <w:rsid w:val="0061230E"/>
    <w:rsid w:val="00616C61"/>
    <w:rsid w:val="006324BF"/>
    <w:rsid w:val="006338F2"/>
    <w:rsid w:val="0063524F"/>
    <w:rsid w:val="006511F7"/>
    <w:rsid w:val="006708E4"/>
    <w:rsid w:val="00672DCF"/>
    <w:rsid w:val="00694001"/>
    <w:rsid w:val="00697D43"/>
    <w:rsid w:val="006D5790"/>
    <w:rsid w:val="006E161D"/>
    <w:rsid w:val="006F1AC2"/>
    <w:rsid w:val="00701ADF"/>
    <w:rsid w:val="007131D9"/>
    <w:rsid w:val="007140FC"/>
    <w:rsid w:val="00716EB1"/>
    <w:rsid w:val="00735DA3"/>
    <w:rsid w:val="00767B70"/>
    <w:rsid w:val="00780B26"/>
    <w:rsid w:val="00786276"/>
    <w:rsid w:val="007A4234"/>
    <w:rsid w:val="007A56F8"/>
    <w:rsid w:val="007C2DFC"/>
    <w:rsid w:val="007D23D3"/>
    <w:rsid w:val="007E3B4D"/>
    <w:rsid w:val="008045FD"/>
    <w:rsid w:val="00813D33"/>
    <w:rsid w:val="008407FB"/>
    <w:rsid w:val="00842CB2"/>
    <w:rsid w:val="0084443C"/>
    <w:rsid w:val="00870920"/>
    <w:rsid w:val="00890E0B"/>
    <w:rsid w:val="00890FBE"/>
    <w:rsid w:val="00895481"/>
    <w:rsid w:val="00932711"/>
    <w:rsid w:val="00945041"/>
    <w:rsid w:val="00950E1F"/>
    <w:rsid w:val="00976449"/>
    <w:rsid w:val="009A50E8"/>
    <w:rsid w:val="009A673D"/>
    <w:rsid w:val="009B2B31"/>
    <w:rsid w:val="009B60D7"/>
    <w:rsid w:val="009D29CA"/>
    <w:rsid w:val="00A40E6E"/>
    <w:rsid w:val="00A4587E"/>
    <w:rsid w:val="00A46DF3"/>
    <w:rsid w:val="00A75B8D"/>
    <w:rsid w:val="00A910DF"/>
    <w:rsid w:val="00AA456C"/>
    <w:rsid w:val="00AE30AC"/>
    <w:rsid w:val="00AF3CEB"/>
    <w:rsid w:val="00B12642"/>
    <w:rsid w:val="00B51E01"/>
    <w:rsid w:val="00B56491"/>
    <w:rsid w:val="00B66188"/>
    <w:rsid w:val="00B7313B"/>
    <w:rsid w:val="00B93A9A"/>
    <w:rsid w:val="00BB0742"/>
    <w:rsid w:val="00BD75D1"/>
    <w:rsid w:val="00BE2C08"/>
    <w:rsid w:val="00BF1EF5"/>
    <w:rsid w:val="00C12A29"/>
    <w:rsid w:val="00C166FF"/>
    <w:rsid w:val="00C26197"/>
    <w:rsid w:val="00C56E0D"/>
    <w:rsid w:val="00C65B0F"/>
    <w:rsid w:val="00C94C28"/>
    <w:rsid w:val="00CE00A2"/>
    <w:rsid w:val="00D03559"/>
    <w:rsid w:val="00D212CB"/>
    <w:rsid w:val="00D27220"/>
    <w:rsid w:val="00D928EE"/>
    <w:rsid w:val="00D935CB"/>
    <w:rsid w:val="00D948EA"/>
    <w:rsid w:val="00DD2AA2"/>
    <w:rsid w:val="00DE6082"/>
    <w:rsid w:val="00E159C1"/>
    <w:rsid w:val="00E22373"/>
    <w:rsid w:val="00E630A6"/>
    <w:rsid w:val="00E7377C"/>
    <w:rsid w:val="00E97C98"/>
    <w:rsid w:val="00EA4FD0"/>
    <w:rsid w:val="00EA707A"/>
    <w:rsid w:val="00EB0F2C"/>
    <w:rsid w:val="00EB7235"/>
    <w:rsid w:val="00EB7D0B"/>
    <w:rsid w:val="00EE7255"/>
    <w:rsid w:val="00EF4058"/>
    <w:rsid w:val="00F05C5D"/>
    <w:rsid w:val="00F317A8"/>
    <w:rsid w:val="00F409A8"/>
    <w:rsid w:val="00FC26D3"/>
    <w:rsid w:val="00FE4FAE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ind w:left="567" w:hanging="567"/>
    </w:pPr>
    <w:rPr>
      <w:rFonts w:ascii="Times New Roman" w:eastAsia="Times New Roman" w:hAnsi="Times New Roman"/>
      <w:sz w:val="22"/>
      <w:szCs w:val="24"/>
    </w:rPr>
  </w:style>
  <w:style w:type="paragraph" w:styleId="Nadpis1">
    <w:name w:val="heading 1"/>
    <w:basedOn w:val="Normlny"/>
    <w:next w:val="Normlny"/>
    <w:qFormat/>
    <w:pPr>
      <w:keepNext/>
      <w:ind w:left="0" w:firstLine="0"/>
      <w:outlineLvl w:val="0"/>
    </w:pPr>
    <w:rPr>
      <w:b/>
      <w:bCs/>
      <w:sz w:val="48"/>
      <w:lang w:eastAsia="cs-CZ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ind w:left="0" w:firstLine="0"/>
    </w:pPr>
  </w:style>
  <w:style w:type="character" w:customStyle="1" w:styleId="ZkladntextChar">
    <w:name w:val="Základný text Char"/>
    <w:rPr>
      <w:rFonts w:ascii="Times New Roman" w:eastAsia="Times New Roman" w:hAnsi="Times New Roman" w:cs="Times New Roman"/>
      <w:szCs w:val="24"/>
      <w:lang w:eastAsia="sk-SK"/>
    </w:rPr>
  </w:style>
  <w:style w:type="paragraph" w:styleId="Zarkazkladnhotextu3">
    <w:name w:val="Body Text Indent 3"/>
    <w:basedOn w:val="Normlny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semiHidden/>
    <w:rPr>
      <w:rFonts w:ascii="Times New Roman" w:eastAsia="Times New Roman" w:hAnsi="Times New Roman"/>
      <w:sz w:val="16"/>
      <w:szCs w:val="16"/>
    </w:rPr>
  </w:style>
  <w:style w:type="paragraph" w:styleId="Zarkazkladnhotextu2">
    <w:name w:val="Body Text Indent 2"/>
    <w:basedOn w:val="Normlny"/>
    <w:semiHidden/>
    <w:unhideWhenUsed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semiHidden/>
    <w:rPr>
      <w:rFonts w:ascii="Times New Roman" w:eastAsia="Times New Roman" w:hAnsi="Times New Roman"/>
      <w:sz w:val="22"/>
      <w:szCs w:val="24"/>
    </w:rPr>
  </w:style>
  <w:style w:type="paragraph" w:styleId="Zarkazkladnhotextu">
    <w:name w:val="Body Text Indent"/>
    <w:basedOn w:val="Normlny"/>
    <w:semiHidden/>
    <w:unhideWhenUsed/>
    <w:pPr>
      <w:spacing w:after="120"/>
      <w:ind w:left="283"/>
    </w:pPr>
  </w:style>
  <w:style w:type="character" w:customStyle="1" w:styleId="ZarkazkladnhotextuChar">
    <w:name w:val="Zarážka základného textu Char"/>
    <w:semiHidden/>
    <w:rPr>
      <w:rFonts w:ascii="Times New Roman" w:eastAsia="Times New Roman" w:hAnsi="Times New Roman"/>
      <w:sz w:val="22"/>
      <w:szCs w:val="24"/>
    </w:rPr>
  </w:style>
  <w:style w:type="character" w:customStyle="1" w:styleId="Nadpis1Char">
    <w:name w:val="Nadpis 1 Char"/>
    <w:rPr>
      <w:rFonts w:ascii="Times New Roman" w:eastAsia="Times New Roman" w:hAnsi="Times New Roman"/>
      <w:b/>
      <w:bCs/>
      <w:sz w:val="48"/>
      <w:szCs w:val="24"/>
      <w:lang w:eastAsia="cs-CZ"/>
    </w:rPr>
  </w:style>
  <w:style w:type="character" w:customStyle="1" w:styleId="Nadpis3Char">
    <w:name w:val="Nadpis 3 Char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kladntext21">
    <w:name w:val="Základný text 21"/>
    <w:basedOn w:val="Normlny"/>
    <w:pPr>
      <w:ind w:left="0" w:firstLine="0"/>
      <w:jc w:val="both"/>
    </w:pPr>
    <w:rPr>
      <w:b/>
      <w:sz w:val="24"/>
      <w:szCs w:val="20"/>
      <w:lang w:eastAsia="cs-CZ"/>
    </w:rPr>
  </w:style>
  <w:style w:type="paragraph" w:styleId="Zkladntext2">
    <w:name w:val="Body Text 2"/>
    <w:basedOn w:val="Normlny"/>
    <w:semiHidden/>
    <w:pPr>
      <w:ind w:left="0" w:firstLine="0"/>
      <w:jc w:val="both"/>
    </w:pPr>
  </w:style>
  <w:style w:type="paragraph" w:styleId="Zkladntext3">
    <w:name w:val="Body Text 3"/>
    <w:basedOn w:val="Normlny"/>
    <w:semiHidden/>
    <w:pPr>
      <w:numPr>
        <w:ilvl w:val="12"/>
      </w:numPr>
      <w:ind w:left="567" w:right="-29" w:hanging="567"/>
      <w:jc w:val="both"/>
    </w:pPr>
    <w:rPr>
      <w:szCs w:val="22"/>
    </w:rPr>
  </w:style>
  <w:style w:type="paragraph" w:styleId="Podtitul">
    <w:name w:val="Subtitle"/>
    <w:basedOn w:val="Normlny"/>
    <w:qFormat/>
    <w:rsid w:val="009B2B31"/>
    <w:pPr>
      <w:ind w:left="0" w:firstLine="0"/>
      <w:jc w:val="center"/>
    </w:pPr>
    <w:rPr>
      <w:rFonts w:ascii="Arial" w:hAnsi="Arial"/>
      <w:b/>
      <w:sz w:val="24"/>
      <w:szCs w:val="20"/>
      <w:u w:val="single"/>
      <w:lang w:eastAsia="en-GB"/>
    </w:rPr>
  </w:style>
  <w:style w:type="paragraph" w:styleId="Pta">
    <w:name w:val="footer"/>
    <w:basedOn w:val="Normlny"/>
    <w:link w:val="PtaChar"/>
    <w:uiPriority w:val="99"/>
    <w:rsid w:val="009B2B3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B2B31"/>
  </w:style>
  <w:style w:type="paragraph" w:styleId="Textbubliny">
    <w:name w:val="Balloon Text"/>
    <w:basedOn w:val="Normlny"/>
    <w:semiHidden/>
    <w:rsid w:val="0003014B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nhideWhenUsed/>
    <w:rsid w:val="00A40E6E"/>
    <w:pPr>
      <w:spacing w:before="180"/>
      <w:ind w:left="0" w:firstLine="0"/>
    </w:pPr>
    <w:rPr>
      <w:sz w:val="24"/>
    </w:rPr>
  </w:style>
  <w:style w:type="character" w:styleId="Hypertextovprepojenie">
    <w:name w:val="Hyperlink"/>
    <w:rsid w:val="00A40E6E"/>
    <w:rPr>
      <w:color w:val="0000FF"/>
      <w:u w:val="single"/>
    </w:rPr>
  </w:style>
  <w:style w:type="paragraph" w:styleId="Hlavika">
    <w:name w:val="header"/>
    <w:basedOn w:val="Normlny"/>
    <w:rsid w:val="007C2DF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673D"/>
    <w:rPr>
      <w:rFonts w:ascii="Times New Roman" w:eastAsia="Times New Roman" w:hAnsi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ind w:left="567" w:hanging="567"/>
    </w:pPr>
    <w:rPr>
      <w:rFonts w:ascii="Times New Roman" w:eastAsia="Times New Roman" w:hAnsi="Times New Roman"/>
      <w:sz w:val="22"/>
      <w:szCs w:val="24"/>
    </w:rPr>
  </w:style>
  <w:style w:type="paragraph" w:styleId="Nadpis1">
    <w:name w:val="heading 1"/>
    <w:basedOn w:val="Normlny"/>
    <w:next w:val="Normlny"/>
    <w:qFormat/>
    <w:pPr>
      <w:keepNext/>
      <w:ind w:left="0" w:firstLine="0"/>
      <w:outlineLvl w:val="0"/>
    </w:pPr>
    <w:rPr>
      <w:b/>
      <w:bCs/>
      <w:sz w:val="48"/>
      <w:lang w:eastAsia="cs-CZ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ind w:left="0" w:firstLine="0"/>
    </w:pPr>
  </w:style>
  <w:style w:type="character" w:customStyle="1" w:styleId="ZkladntextChar">
    <w:name w:val="Základný text Char"/>
    <w:rPr>
      <w:rFonts w:ascii="Times New Roman" w:eastAsia="Times New Roman" w:hAnsi="Times New Roman" w:cs="Times New Roman"/>
      <w:szCs w:val="24"/>
      <w:lang w:eastAsia="sk-SK"/>
    </w:rPr>
  </w:style>
  <w:style w:type="paragraph" w:styleId="Zarkazkladnhotextu3">
    <w:name w:val="Body Text Indent 3"/>
    <w:basedOn w:val="Normlny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semiHidden/>
    <w:rPr>
      <w:rFonts w:ascii="Times New Roman" w:eastAsia="Times New Roman" w:hAnsi="Times New Roman"/>
      <w:sz w:val="16"/>
      <w:szCs w:val="16"/>
    </w:rPr>
  </w:style>
  <w:style w:type="paragraph" w:styleId="Zarkazkladnhotextu2">
    <w:name w:val="Body Text Indent 2"/>
    <w:basedOn w:val="Normlny"/>
    <w:semiHidden/>
    <w:unhideWhenUsed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semiHidden/>
    <w:rPr>
      <w:rFonts w:ascii="Times New Roman" w:eastAsia="Times New Roman" w:hAnsi="Times New Roman"/>
      <w:sz w:val="22"/>
      <w:szCs w:val="24"/>
    </w:rPr>
  </w:style>
  <w:style w:type="paragraph" w:styleId="Zarkazkladnhotextu">
    <w:name w:val="Body Text Indent"/>
    <w:basedOn w:val="Normlny"/>
    <w:semiHidden/>
    <w:unhideWhenUsed/>
    <w:pPr>
      <w:spacing w:after="120"/>
      <w:ind w:left="283"/>
    </w:pPr>
  </w:style>
  <w:style w:type="character" w:customStyle="1" w:styleId="ZarkazkladnhotextuChar">
    <w:name w:val="Zarážka základného textu Char"/>
    <w:semiHidden/>
    <w:rPr>
      <w:rFonts w:ascii="Times New Roman" w:eastAsia="Times New Roman" w:hAnsi="Times New Roman"/>
      <w:sz w:val="22"/>
      <w:szCs w:val="24"/>
    </w:rPr>
  </w:style>
  <w:style w:type="character" w:customStyle="1" w:styleId="Nadpis1Char">
    <w:name w:val="Nadpis 1 Char"/>
    <w:rPr>
      <w:rFonts w:ascii="Times New Roman" w:eastAsia="Times New Roman" w:hAnsi="Times New Roman"/>
      <w:b/>
      <w:bCs/>
      <w:sz w:val="48"/>
      <w:szCs w:val="24"/>
      <w:lang w:eastAsia="cs-CZ"/>
    </w:rPr>
  </w:style>
  <w:style w:type="character" w:customStyle="1" w:styleId="Nadpis3Char">
    <w:name w:val="Nadpis 3 Char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kladntext21">
    <w:name w:val="Základný text 21"/>
    <w:basedOn w:val="Normlny"/>
    <w:pPr>
      <w:ind w:left="0" w:firstLine="0"/>
      <w:jc w:val="both"/>
    </w:pPr>
    <w:rPr>
      <w:b/>
      <w:sz w:val="24"/>
      <w:szCs w:val="20"/>
      <w:lang w:eastAsia="cs-CZ"/>
    </w:rPr>
  </w:style>
  <w:style w:type="paragraph" w:styleId="Zkladntext2">
    <w:name w:val="Body Text 2"/>
    <w:basedOn w:val="Normlny"/>
    <w:semiHidden/>
    <w:pPr>
      <w:ind w:left="0" w:firstLine="0"/>
      <w:jc w:val="both"/>
    </w:pPr>
  </w:style>
  <w:style w:type="paragraph" w:styleId="Zkladntext3">
    <w:name w:val="Body Text 3"/>
    <w:basedOn w:val="Normlny"/>
    <w:semiHidden/>
    <w:pPr>
      <w:numPr>
        <w:ilvl w:val="12"/>
      </w:numPr>
      <w:ind w:left="567" w:right="-29" w:hanging="567"/>
      <w:jc w:val="both"/>
    </w:pPr>
    <w:rPr>
      <w:szCs w:val="22"/>
    </w:rPr>
  </w:style>
  <w:style w:type="paragraph" w:styleId="Podtitul">
    <w:name w:val="Subtitle"/>
    <w:basedOn w:val="Normlny"/>
    <w:qFormat/>
    <w:rsid w:val="009B2B31"/>
    <w:pPr>
      <w:ind w:left="0" w:firstLine="0"/>
      <w:jc w:val="center"/>
    </w:pPr>
    <w:rPr>
      <w:rFonts w:ascii="Arial" w:hAnsi="Arial"/>
      <w:b/>
      <w:sz w:val="24"/>
      <w:szCs w:val="20"/>
      <w:u w:val="single"/>
      <w:lang w:eastAsia="en-GB"/>
    </w:rPr>
  </w:style>
  <w:style w:type="paragraph" w:styleId="Pta">
    <w:name w:val="footer"/>
    <w:basedOn w:val="Normlny"/>
    <w:link w:val="PtaChar"/>
    <w:uiPriority w:val="99"/>
    <w:rsid w:val="009B2B3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B2B31"/>
  </w:style>
  <w:style w:type="paragraph" w:styleId="Textbubliny">
    <w:name w:val="Balloon Text"/>
    <w:basedOn w:val="Normlny"/>
    <w:semiHidden/>
    <w:rsid w:val="0003014B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nhideWhenUsed/>
    <w:rsid w:val="00A40E6E"/>
    <w:pPr>
      <w:spacing w:before="180"/>
      <w:ind w:left="0" w:firstLine="0"/>
    </w:pPr>
    <w:rPr>
      <w:sz w:val="24"/>
    </w:rPr>
  </w:style>
  <w:style w:type="character" w:styleId="Hypertextovprepojenie">
    <w:name w:val="Hyperlink"/>
    <w:rsid w:val="00A40E6E"/>
    <w:rPr>
      <w:color w:val="0000FF"/>
      <w:u w:val="single"/>
    </w:rPr>
  </w:style>
  <w:style w:type="paragraph" w:styleId="Hlavika">
    <w:name w:val="header"/>
    <w:basedOn w:val="Normlny"/>
    <w:rsid w:val="007C2DF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673D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unimedpharma.e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unimedpharma@unimedpharma.sk" TargetMode="Externa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http://emc.medicines.org.uk/emc/assets/c/html/DisplayImage.asp?Ref=09000/09045/PIL.9045.4.html&amp;Key=./PIL.9045.4_files/Xalatan2.gif" TargetMode="External"/><Relationship Id="rId14" Type="http://schemas.openxmlformats.org/officeDocument/2006/relationships/hyperlink" Target="http://www.ema.europa.eu/docs/en_GB/document_library/Template_or_form/2013/03/WC500139752.doc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PÍSOMNÁ INFORMÁCIA PRE POUŽÍVATEĽOV</vt:lpstr>
    </vt:vector>
  </TitlesOfParts>
  <Company>Hewlett-Packard Company</Company>
  <LinksUpToDate>false</LinksUpToDate>
  <CharactersWithSpaces>11951</CharactersWithSpaces>
  <SharedDoc>false</SharedDoc>
  <HLinks>
    <vt:vector size="24" baseType="variant">
      <vt:variant>
        <vt:i4>7667753</vt:i4>
      </vt:variant>
      <vt:variant>
        <vt:i4>9</vt:i4>
      </vt:variant>
      <vt:variant>
        <vt:i4>0</vt:i4>
      </vt:variant>
      <vt:variant>
        <vt:i4>5</vt:i4>
      </vt:variant>
      <vt:variant>
        <vt:lpwstr>http://www.unimedpharma.eu/</vt:lpwstr>
      </vt:variant>
      <vt:variant>
        <vt:lpwstr/>
      </vt:variant>
      <vt:variant>
        <vt:i4>4718717</vt:i4>
      </vt:variant>
      <vt:variant>
        <vt:i4>6</vt:i4>
      </vt:variant>
      <vt:variant>
        <vt:i4>0</vt:i4>
      </vt:variant>
      <vt:variant>
        <vt:i4>5</vt:i4>
      </vt:variant>
      <vt:variant>
        <vt:lpwstr>mailto:unimedpharma@unimedpharma.sk</vt:lpwstr>
      </vt:variant>
      <vt:variant>
        <vt:lpwstr/>
      </vt:variant>
      <vt:variant>
        <vt:i4>2359399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5701753</vt:i4>
      </vt:variant>
      <vt:variant>
        <vt:i4>24922</vt:i4>
      </vt:variant>
      <vt:variant>
        <vt:i4>1025</vt:i4>
      </vt:variant>
      <vt:variant>
        <vt:i4>1</vt:i4>
      </vt:variant>
      <vt:variant>
        <vt:lpwstr>http://emc.medicines.org.uk/emc/assets/c/html/DisplayImage.asp?Ref=09000/09045/PIL.9045.4.html&amp;Key=./PIL.9045.4_files/Xalatan2.gif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PÍSOMNÁ INFORMÁCIA PRE POUŽÍVATEĽOV</dc:title>
  <dc:creator>Skladaná, Judita</dc:creator>
  <cp:lastModifiedBy>Natalia </cp:lastModifiedBy>
  <cp:revision>2</cp:revision>
  <cp:lastPrinted>2018-05-29T08:23:00Z</cp:lastPrinted>
  <dcterms:created xsi:type="dcterms:W3CDTF">2019-08-21T08:26:00Z</dcterms:created>
  <dcterms:modified xsi:type="dcterms:W3CDTF">2019-08-21T08:26:00Z</dcterms:modified>
</cp:coreProperties>
</file>