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B870B" w14:textId="77777777" w:rsidR="00E6766F" w:rsidRPr="00275A41" w:rsidRDefault="00E6766F" w:rsidP="00275A41">
      <w:pPr>
        <w:jc w:val="center"/>
        <w:outlineLvl w:val="0"/>
      </w:pPr>
      <w:r w:rsidRPr="00275A41">
        <w:rPr>
          <w:b/>
        </w:rPr>
        <w:t>Písomná informácia pre používateľa</w:t>
      </w:r>
    </w:p>
    <w:p w14:paraId="2D3B870C" w14:textId="77777777" w:rsidR="00B6669B" w:rsidRPr="00275A41" w:rsidRDefault="00B6669B" w:rsidP="00275A41">
      <w:pPr>
        <w:pStyle w:val="Hlavika"/>
        <w:jc w:val="center"/>
        <w:rPr>
          <w:sz w:val="22"/>
          <w:szCs w:val="22"/>
        </w:rPr>
      </w:pPr>
    </w:p>
    <w:p w14:paraId="2D3B870D" w14:textId="77777777" w:rsidR="00E74AB3" w:rsidRPr="00275A41" w:rsidRDefault="00B6669B" w:rsidP="00275A41">
      <w:pPr>
        <w:pStyle w:val="CM1"/>
        <w:spacing w:line="240" w:lineRule="auto"/>
        <w:jc w:val="center"/>
        <w:rPr>
          <w:rFonts w:ascii="Times New Roman" w:hAnsi="Times New Roman" w:cs="Times New Roman"/>
          <w:b/>
          <w:bCs/>
          <w:color w:val="000000"/>
          <w:sz w:val="22"/>
          <w:szCs w:val="22"/>
        </w:rPr>
      </w:pPr>
      <w:proofErr w:type="spellStart"/>
      <w:r w:rsidRPr="00275A41">
        <w:rPr>
          <w:rFonts w:ascii="Times New Roman" w:hAnsi="Times New Roman" w:cs="Times New Roman"/>
          <w:b/>
          <w:bCs/>
          <w:color w:val="000000"/>
          <w:sz w:val="22"/>
          <w:szCs w:val="22"/>
        </w:rPr>
        <w:t>Humulin</w:t>
      </w:r>
      <w:proofErr w:type="spellEnd"/>
      <w:r w:rsidRPr="00275A41">
        <w:rPr>
          <w:rFonts w:ascii="Times New Roman" w:hAnsi="Times New Roman" w:cs="Times New Roman"/>
          <w:b/>
          <w:bCs/>
          <w:color w:val="000000"/>
          <w:sz w:val="22"/>
          <w:szCs w:val="22"/>
        </w:rPr>
        <w:t xml:space="preserve"> N (NPH) </w:t>
      </w:r>
      <w:proofErr w:type="spellStart"/>
      <w:r w:rsidRPr="00275A41">
        <w:rPr>
          <w:rFonts w:ascii="Times New Roman" w:hAnsi="Times New Roman" w:cs="Times New Roman"/>
          <w:b/>
          <w:bCs/>
          <w:color w:val="000000"/>
          <w:sz w:val="22"/>
          <w:szCs w:val="22"/>
        </w:rPr>
        <w:t>Cartridge</w:t>
      </w:r>
      <w:proofErr w:type="spellEnd"/>
    </w:p>
    <w:p w14:paraId="2D3B870E" w14:textId="77777777" w:rsidR="00B6669B" w:rsidRPr="00EB2B36" w:rsidRDefault="00B6669B" w:rsidP="00275A41">
      <w:pPr>
        <w:pStyle w:val="CM1"/>
        <w:spacing w:line="240" w:lineRule="auto"/>
        <w:jc w:val="center"/>
        <w:rPr>
          <w:rFonts w:ascii="Times New Roman" w:hAnsi="Times New Roman" w:cs="Times New Roman"/>
          <w:b/>
          <w:color w:val="000000"/>
          <w:sz w:val="22"/>
          <w:szCs w:val="22"/>
        </w:rPr>
      </w:pPr>
      <w:r w:rsidRPr="00EB2B36">
        <w:rPr>
          <w:rFonts w:ascii="Times New Roman" w:hAnsi="Times New Roman" w:cs="Times New Roman"/>
          <w:b/>
          <w:bCs/>
          <w:color w:val="000000"/>
          <w:sz w:val="22"/>
          <w:szCs w:val="22"/>
        </w:rPr>
        <w:t>100</w:t>
      </w:r>
      <w:r w:rsidR="00067F2C" w:rsidRPr="00EB2B36">
        <w:rPr>
          <w:rFonts w:ascii="Times New Roman" w:hAnsi="Times New Roman" w:cs="Times New Roman"/>
          <w:b/>
          <w:bCs/>
          <w:color w:val="000000"/>
          <w:sz w:val="22"/>
          <w:szCs w:val="22"/>
        </w:rPr>
        <w:t> </w:t>
      </w:r>
      <w:r w:rsidRPr="00EB2B36">
        <w:rPr>
          <w:rFonts w:ascii="Times New Roman" w:hAnsi="Times New Roman" w:cs="Times New Roman"/>
          <w:b/>
          <w:bCs/>
          <w:color w:val="000000"/>
          <w:sz w:val="22"/>
          <w:szCs w:val="22"/>
        </w:rPr>
        <w:t>IU/ml injekčná suspenzia v náplni</w:t>
      </w:r>
    </w:p>
    <w:p w14:paraId="2D3B870F" w14:textId="77777777" w:rsidR="00067F2C" w:rsidRPr="00275A41" w:rsidRDefault="00067F2C" w:rsidP="00275A41">
      <w:pPr>
        <w:pStyle w:val="CM4"/>
        <w:tabs>
          <w:tab w:val="left" w:pos="4678"/>
          <w:tab w:val="left" w:pos="6810"/>
        </w:tabs>
        <w:rPr>
          <w:rFonts w:ascii="Times New Roman" w:hAnsi="Times New Roman" w:cs="Times New Roman"/>
          <w:color w:val="000000"/>
          <w:sz w:val="22"/>
          <w:szCs w:val="22"/>
        </w:rPr>
      </w:pPr>
    </w:p>
    <w:p w14:paraId="2D3B8710" w14:textId="77777777" w:rsidR="00B6669B" w:rsidRPr="00275A41" w:rsidRDefault="00B6669B" w:rsidP="00275A41">
      <w:pPr>
        <w:pStyle w:val="CM4"/>
        <w:tabs>
          <w:tab w:val="left" w:pos="4678"/>
          <w:tab w:val="left" w:pos="5103"/>
          <w:tab w:val="left" w:pos="9064"/>
        </w:tabs>
        <w:jc w:val="center"/>
        <w:rPr>
          <w:rFonts w:ascii="Times New Roman" w:hAnsi="Times New Roman" w:cs="Times New Roman"/>
          <w:color w:val="000000"/>
          <w:sz w:val="22"/>
          <w:szCs w:val="22"/>
        </w:rPr>
      </w:pPr>
      <w:r w:rsidRPr="00275A41">
        <w:rPr>
          <w:rFonts w:ascii="Times New Roman" w:hAnsi="Times New Roman" w:cs="Times New Roman"/>
          <w:color w:val="000000"/>
          <w:sz w:val="22"/>
          <w:szCs w:val="22"/>
        </w:rPr>
        <w:t>(ľudský inzulín)</w:t>
      </w:r>
    </w:p>
    <w:p w14:paraId="2D3B8711" w14:textId="77777777" w:rsidR="00B6669B" w:rsidRPr="00275A41" w:rsidRDefault="00B6669B" w:rsidP="00275A41">
      <w:pPr>
        <w:pStyle w:val="Default"/>
        <w:jc w:val="center"/>
        <w:rPr>
          <w:rFonts w:ascii="Times New Roman" w:hAnsi="Times New Roman" w:cs="Times New Roman"/>
          <w:color w:val="auto"/>
          <w:sz w:val="22"/>
          <w:szCs w:val="22"/>
        </w:rPr>
      </w:pPr>
    </w:p>
    <w:p w14:paraId="2D3B8712" w14:textId="77777777" w:rsidR="00B6669B" w:rsidRPr="00275A41" w:rsidRDefault="00B6669B" w:rsidP="00275A41">
      <w:pPr>
        <w:ind w:right="-2"/>
      </w:pPr>
      <w:r w:rsidRPr="00275A41">
        <w:rPr>
          <w:b/>
        </w:rPr>
        <w:t xml:space="preserve">Pozorne si prečítajte celú písomnú informáciu predtým, </w:t>
      </w:r>
      <w:r w:rsidR="00D16380" w:rsidRPr="00275A41">
        <w:rPr>
          <w:b/>
        </w:rPr>
        <w:t xml:space="preserve">ako </w:t>
      </w:r>
      <w:r w:rsidRPr="00275A41">
        <w:rPr>
          <w:b/>
        </w:rPr>
        <w:t>začnete používať</w:t>
      </w:r>
      <w:r w:rsidRPr="00275A41">
        <w:t xml:space="preserve"> </w:t>
      </w:r>
      <w:r w:rsidRPr="00275A41">
        <w:rPr>
          <w:b/>
        </w:rPr>
        <w:t>tento liek, pretože obsahuje pre vás dôležité informácie.</w:t>
      </w:r>
    </w:p>
    <w:p w14:paraId="2D3B8713" w14:textId="77777777" w:rsidR="00B6669B" w:rsidRPr="00275A41" w:rsidRDefault="00B6669B" w:rsidP="00275A41">
      <w:pPr>
        <w:numPr>
          <w:ilvl w:val="0"/>
          <w:numId w:val="1"/>
        </w:numPr>
        <w:ind w:left="567" w:right="-2" w:hanging="567"/>
      </w:pPr>
      <w:r w:rsidRPr="00275A41">
        <w:t>Túto písomnú informáciu si uschovajte. Možno bude potrebné, aby ste si ju znovu prečítali.</w:t>
      </w:r>
    </w:p>
    <w:p w14:paraId="2D3B8714" w14:textId="77777777" w:rsidR="00B6669B" w:rsidRPr="00275A41" w:rsidRDefault="00B6669B" w:rsidP="00275A41">
      <w:pPr>
        <w:numPr>
          <w:ilvl w:val="0"/>
          <w:numId w:val="1"/>
        </w:numPr>
        <w:ind w:left="567" w:right="-2" w:hanging="567"/>
      </w:pPr>
      <w:r w:rsidRPr="00275A41">
        <w:t>Ak máte akékoľvek ďalšie otázky, obráťte sa na svoj</w:t>
      </w:r>
      <w:r w:rsidR="00044ADC" w:rsidRPr="00275A41">
        <w:t>ho lekára, lekárnika alebo zdravotnú sestru</w:t>
      </w:r>
      <w:r w:rsidRPr="00275A41">
        <w:t>.</w:t>
      </w:r>
    </w:p>
    <w:p w14:paraId="2D3B8715" w14:textId="77777777" w:rsidR="00B6669B" w:rsidRPr="00275A41" w:rsidRDefault="00B6669B" w:rsidP="00275A41">
      <w:pPr>
        <w:numPr>
          <w:ilvl w:val="0"/>
          <w:numId w:val="1"/>
        </w:numPr>
        <w:ind w:left="567" w:right="-2" w:hanging="567"/>
        <w:rPr>
          <w:b/>
        </w:rPr>
      </w:pPr>
      <w:r w:rsidRPr="00275A41">
        <w:t xml:space="preserve">Tento liek bol predpísaný </w:t>
      </w:r>
      <w:r w:rsidR="00044ADC" w:rsidRPr="00275A41">
        <w:t xml:space="preserve">iba </w:t>
      </w:r>
      <w:r w:rsidRPr="00275A41">
        <w:t xml:space="preserve">vám. Nedávajte ho nikomu inému. Môže mu uškodiť, dokonca aj vtedy, ak má rovnaké </w:t>
      </w:r>
      <w:r w:rsidR="00067F2C" w:rsidRPr="00275A41">
        <w:t>prejavy</w:t>
      </w:r>
      <w:r w:rsidRPr="00275A41">
        <w:t xml:space="preserve"> ochorenia ako vy.</w:t>
      </w:r>
    </w:p>
    <w:p w14:paraId="2D3B8716" w14:textId="77777777" w:rsidR="00B6669B" w:rsidRPr="00275A41" w:rsidRDefault="0039420F" w:rsidP="00275A41">
      <w:pPr>
        <w:ind w:left="567" w:hanging="567"/>
      </w:pPr>
      <w:r w:rsidRPr="00275A41">
        <w:t>-</w:t>
      </w:r>
      <w:r w:rsidRPr="00275A41">
        <w:tab/>
        <w:t xml:space="preserve">Ak sa u vás vyskytne </w:t>
      </w:r>
      <w:r w:rsidR="00B6669B" w:rsidRPr="00275A41">
        <w:t xml:space="preserve">akýkoľvek vedľajší účinok, obráťte sa na svojho lekára, </w:t>
      </w:r>
      <w:r w:rsidR="00044ADC" w:rsidRPr="00275A41">
        <w:t>lekárnika alebo zdravotnú sestru.</w:t>
      </w:r>
      <w:r w:rsidR="00B6669B" w:rsidRPr="00275A41">
        <w:t xml:space="preserve"> To sa týka aj akýchkoľvek vedľajších účinkov, ktoré nie sú uvedené v tejto písomnej informácii.</w:t>
      </w:r>
      <w:r w:rsidR="00353BF2" w:rsidRPr="00275A41">
        <w:t xml:space="preserve"> Pozri časť 4.</w:t>
      </w:r>
    </w:p>
    <w:p w14:paraId="2D3B8717" w14:textId="77777777" w:rsidR="00B6669B" w:rsidRPr="00275A41" w:rsidRDefault="00B6669B" w:rsidP="00275A41">
      <w:pPr>
        <w:numPr>
          <w:ilvl w:val="12"/>
          <w:numId w:val="0"/>
        </w:numPr>
        <w:ind w:right="-2"/>
      </w:pPr>
    </w:p>
    <w:p w14:paraId="2D3B8718" w14:textId="77777777" w:rsidR="00B6669B" w:rsidRPr="00275A41" w:rsidRDefault="00B6669B" w:rsidP="00275A41">
      <w:pPr>
        <w:numPr>
          <w:ilvl w:val="12"/>
          <w:numId w:val="0"/>
        </w:numPr>
        <w:ind w:right="-2"/>
        <w:outlineLvl w:val="0"/>
      </w:pPr>
      <w:r w:rsidRPr="00275A41">
        <w:rPr>
          <w:b/>
        </w:rPr>
        <w:t>V tejto písomnej informácii sa dozviete</w:t>
      </w:r>
      <w:r w:rsidRPr="00275A41">
        <w:t>:</w:t>
      </w:r>
    </w:p>
    <w:p w14:paraId="2D3B8719" w14:textId="77777777" w:rsidR="00B6669B" w:rsidRPr="00275A41" w:rsidRDefault="00B6669B" w:rsidP="00275A41">
      <w:pPr>
        <w:ind w:left="567" w:right="-29" w:hanging="567"/>
      </w:pPr>
      <w:r w:rsidRPr="00275A41">
        <w:t>1.</w:t>
      </w:r>
      <w:r w:rsidRPr="00275A41">
        <w:tab/>
        <w:t xml:space="preserve">Čo je </w:t>
      </w:r>
      <w:proofErr w:type="spellStart"/>
      <w:r w:rsidRPr="00275A41">
        <w:t>Humulin</w:t>
      </w:r>
      <w:proofErr w:type="spellEnd"/>
      <w:r w:rsidRPr="00275A41">
        <w:t xml:space="preserve"> N a na čo sa používa</w:t>
      </w:r>
    </w:p>
    <w:p w14:paraId="2D3B871A" w14:textId="77777777" w:rsidR="00B6669B" w:rsidRPr="00275A41" w:rsidRDefault="00B6669B" w:rsidP="00275A41">
      <w:pPr>
        <w:ind w:left="567" w:right="-29" w:hanging="567"/>
      </w:pPr>
      <w:r w:rsidRPr="00275A41">
        <w:t>2.</w:t>
      </w:r>
      <w:r w:rsidRPr="00275A41">
        <w:tab/>
        <w:t xml:space="preserve">Čo potrebujete vedieť predtým, ako použijete </w:t>
      </w:r>
      <w:proofErr w:type="spellStart"/>
      <w:r w:rsidRPr="00275A41">
        <w:t>Humulin</w:t>
      </w:r>
      <w:proofErr w:type="spellEnd"/>
      <w:r w:rsidRPr="00275A41">
        <w:t xml:space="preserve"> N</w:t>
      </w:r>
    </w:p>
    <w:p w14:paraId="2D3B871B" w14:textId="77777777" w:rsidR="00B6669B" w:rsidRPr="00275A41" w:rsidRDefault="00B6669B" w:rsidP="00275A41">
      <w:pPr>
        <w:ind w:left="567" w:right="-29" w:hanging="567"/>
      </w:pPr>
      <w:r w:rsidRPr="00275A41">
        <w:t>3.</w:t>
      </w:r>
      <w:r w:rsidRPr="00275A41">
        <w:tab/>
        <w:t xml:space="preserve">Ako používať </w:t>
      </w:r>
      <w:proofErr w:type="spellStart"/>
      <w:r w:rsidRPr="00275A41">
        <w:t>Humulin</w:t>
      </w:r>
      <w:proofErr w:type="spellEnd"/>
      <w:r w:rsidRPr="00275A41">
        <w:t xml:space="preserve"> N</w:t>
      </w:r>
    </w:p>
    <w:p w14:paraId="2D3B871C" w14:textId="77777777" w:rsidR="00B6669B" w:rsidRPr="00275A41" w:rsidRDefault="00B6669B" w:rsidP="00275A41">
      <w:pPr>
        <w:ind w:left="567" w:right="-29" w:hanging="567"/>
      </w:pPr>
      <w:r w:rsidRPr="00275A41">
        <w:t>4.</w:t>
      </w:r>
      <w:r w:rsidRPr="00275A41">
        <w:tab/>
        <w:t>Možné vedľajšie účinky</w:t>
      </w:r>
    </w:p>
    <w:p w14:paraId="2D3B871D" w14:textId="77777777" w:rsidR="00B6669B" w:rsidRPr="00275A41" w:rsidRDefault="00B6669B" w:rsidP="00275A41">
      <w:pPr>
        <w:ind w:left="567" w:right="-29" w:hanging="567"/>
      </w:pPr>
      <w:r w:rsidRPr="00275A41">
        <w:t>5.</w:t>
      </w:r>
      <w:r w:rsidRPr="00275A41">
        <w:tab/>
        <w:t xml:space="preserve">Ako uchovávať </w:t>
      </w:r>
      <w:proofErr w:type="spellStart"/>
      <w:r w:rsidRPr="00275A41">
        <w:t>Humulin</w:t>
      </w:r>
      <w:proofErr w:type="spellEnd"/>
      <w:r w:rsidRPr="00275A41">
        <w:t xml:space="preserve"> N</w:t>
      </w:r>
    </w:p>
    <w:p w14:paraId="2D3B871E" w14:textId="77777777" w:rsidR="00B6669B" w:rsidRPr="00275A41" w:rsidRDefault="00B6669B" w:rsidP="00275A41">
      <w:pPr>
        <w:ind w:left="567" w:right="-29" w:hanging="567"/>
      </w:pPr>
      <w:r w:rsidRPr="00275A41">
        <w:t>6.</w:t>
      </w:r>
      <w:r w:rsidRPr="00275A41">
        <w:tab/>
        <w:t>Obsah balenia a ďalšie informácie</w:t>
      </w:r>
    </w:p>
    <w:p w14:paraId="2D3B871F" w14:textId="77777777" w:rsidR="00B6669B" w:rsidRPr="00275A41" w:rsidRDefault="00B6669B" w:rsidP="00275A41">
      <w:pPr>
        <w:numPr>
          <w:ilvl w:val="12"/>
          <w:numId w:val="0"/>
        </w:numPr>
        <w:ind w:right="-2"/>
      </w:pPr>
    </w:p>
    <w:p w14:paraId="2D3B8720" w14:textId="77777777" w:rsidR="00B6669B" w:rsidRPr="00275A41" w:rsidRDefault="00B6669B" w:rsidP="00275A41">
      <w:pPr>
        <w:numPr>
          <w:ilvl w:val="12"/>
          <w:numId w:val="0"/>
        </w:numPr>
        <w:ind w:right="-2"/>
      </w:pPr>
    </w:p>
    <w:p w14:paraId="2D3B8721" w14:textId="77777777" w:rsidR="00B6669B" w:rsidRPr="00275A41" w:rsidRDefault="00B6669B" w:rsidP="00275A41">
      <w:pPr>
        <w:numPr>
          <w:ilvl w:val="12"/>
          <w:numId w:val="0"/>
        </w:numPr>
        <w:ind w:left="567" w:right="-2" w:hanging="567"/>
        <w:outlineLvl w:val="0"/>
      </w:pPr>
      <w:r w:rsidRPr="00275A41">
        <w:rPr>
          <w:b/>
        </w:rPr>
        <w:t>1.</w:t>
      </w:r>
      <w:r w:rsidRPr="00275A41">
        <w:rPr>
          <w:b/>
        </w:rPr>
        <w:tab/>
        <w:t xml:space="preserve">Čo je </w:t>
      </w:r>
      <w:proofErr w:type="spellStart"/>
      <w:r w:rsidRPr="00275A41">
        <w:rPr>
          <w:b/>
        </w:rPr>
        <w:t>Humulin</w:t>
      </w:r>
      <w:proofErr w:type="spellEnd"/>
      <w:r w:rsidRPr="00275A41">
        <w:rPr>
          <w:b/>
        </w:rPr>
        <w:t xml:space="preserve"> N a na čo sa používa</w:t>
      </w:r>
    </w:p>
    <w:p w14:paraId="2D3B8722" w14:textId="77777777" w:rsidR="00B6669B" w:rsidRPr="00275A41" w:rsidRDefault="00B6669B" w:rsidP="00275A41">
      <w:pPr>
        <w:numPr>
          <w:ilvl w:val="12"/>
          <w:numId w:val="0"/>
        </w:numPr>
        <w:ind w:right="-2"/>
      </w:pPr>
    </w:p>
    <w:p w14:paraId="2D3B8723" w14:textId="77777777" w:rsidR="00B6669B" w:rsidRPr="00275A41" w:rsidRDefault="00B6669B" w:rsidP="00275A41">
      <w:pPr>
        <w:pStyle w:val="Zkladntext"/>
        <w:tabs>
          <w:tab w:val="clear" w:pos="567"/>
        </w:tabs>
        <w:spacing w:line="240" w:lineRule="auto"/>
        <w:rPr>
          <w:b w:val="0"/>
          <w:bCs/>
          <w:i w:val="0"/>
          <w:iCs/>
          <w:szCs w:val="22"/>
          <w:lang w:val="sk-SK"/>
        </w:rPr>
      </w:pPr>
      <w:proofErr w:type="spellStart"/>
      <w:r w:rsidRPr="00275A41">
        <w:rPr>
          <w:b w:val="0"/>
          <w:i w:val="0"/>
          <w:szCs w:val="22"/>
          <w:lang w:val="sk-SK"/>
        </w:rPr>
        <w:t>Humulin</w:t>
      </w:r>
      <w:proofErr w:type="spellEnd"/>
      <w:r w:rsidRPr="00275A41">
        <w:rPr>
          <w:b w:val="0"/>
          <w:i w:val="0"/>
          <w:szCs w:val="22"/>
          <w:lang w:val="sk-SK"/>
        </w:rPr>
        <w:t xml:space="preserve"> N obsahuje liečivo ľudský inzulín, ktorý sa používa na liečbu diabetu (cukrovky). Pokiaľ Vaša podžalúdková žľaza netvorí dostatočné množstvo inzulínu na udržanie normálnej hladiny glukózy (cukru) v krvi, máte diabetes (cukrovku). </w:t>
      </w:r>
      <w:proofErr w:type="spellStart"/>
      <w:r w:rsidRPr="00275A41">
        <w:rPr>
          <w:b w:val="0"/>
          <w:i w:val="0"/>
          <w:szCs w:val="22"/>
          <w:lang w:val="sk-SK"/>
        </w:rPr>
        <w:t>Humulin</w:t>
      </w:r>
      <w:proofErr w:type="spellEnd"/>
      <w:r w:rsidRPr="00275A41">
        <w:rPr>
          <w:b w:val="0"/>
          <w:i w:val="0"/>
          <w:szCs w:val="22"/>
          <w:lang w:val="sk-SK"/>
        </w:rPr>
        <w:t xml:space="preserve"> N sa používa na dlhodobé udržiavanie normálnej hladiny glukózy v krvi. Účinok inzulínu sa predlžuje pridaním </w:t>
      </w:r>
      <w:proofErr w:type="spellStart"/>
      <w:r w:rsidRPr="00275A41">
        <w:rPr>
          <w:b w:val="0"/>
          <w:i w:val="0"/>
          <w:szCs w:val="22"/>
          <w:lang w:val="sk-SK"/>
        </w:rPr>
        <w:t>protamínsulfátu</w:t>
      </w:r>
      <w:proofErr w:type="spellEnd"/>
      <w:r w:rsidRPr="00275A41">
        <w:rPr>
          <w:b w:val="0"/>
          <w:i w:val="0"/>
          <w:szCs w:val="22"/>
          <w:lang w:val="sk-SK"/>
        </w:rPr>
        <w:t xml:space="preserve"> do suspenzie</w:t>
      </w:r>
      <w:r w:rsidRPr="00275A41">
        <w:rPr>
          <w:b w:val="0"/>
          <w:bCs/>
          <w:i w:val="0"/>
          <w:iCs/>
          <w:szCs w:val="22"/>
          <w:lang w:val="sk-SK"/>
        </w:rPr>
        <w:t>.</w:t>
      </w:r>
    </w:p>
    <w:p w14:paraId="2D3B8724" w14:textId="77777777" w:rsidR="00067F2C" w:rsidRPr="00275A41" w:rsidRDefault="00067F2C" w:rsidP="00275A41">
      <w:pPr>
        <w:pStyle w:val="Zkladntext"/>
        <w:tabs>
          <w:tab w:val="clear" w:pos="567"/>
        </w:tabs>
        <w:spacing w:line="240" w:lineRule="auto"/>
        <w:rPr>
          <w:b w:val="0"/>
          <w:i w:val="0"/>
          <w:szCs w:val="22"/>
          <w:lang w:val="sk-SK"/>
        </w:rPr>
      </w:pPr>
    </w:p>
    <w:p w14:paraId="2D3B8725" w14:textId="77777777" w:rsidR="00B6669B" w:rsidRPr="00275A41" w:rsidRDefault="00B6669B" w:rsidP="00275A41">
      <w:pPr>
        <w:pStyle w:val="Zkladntext"/>
        <w:tabs>
          <w:tab w:val="clear" w:pos="567"/>
        </w:tabs>
        <w:spacing w:line="240" w:lineRule="auto"/>
        <w:rPr>
          <w:b w:val="0"/>
          <w:i w:val="0"/>
          <w:szCs w:val="22"/>
          <w:lang w:val="sk-SK"/>
        </w:rPr>
      </w:pPr>
      <w:r w:rsidRPr="00275A41">
        <w:rPr>
          <w:b w:val="0"/>
          <w:i w:val="0"/>
          <w:szCs w:val="22"/>
          <w:lang w:val="sk-SK"/>
        </w:rPr>
        <w:t xml:space="preserve">Váš lekár vám môže odporučiť užívať </w:t>
      </w:r>
      <w:proofErr w:type="spellStart"/>
      <w:r w:rsidRPr="00275A41">
        <w:rPr>
          <w:b w:val="0"/>
          <w:i w:val="0"/>
          <w:szCs w:val="22"/>
          <w:lang w:val="sk-SK"/>
        </w:rPr>
        <w:t>Humulin</w:t>
      </w:r>
      <w:proofErr w:type="spellEnd"/>
      <w:r w:rsidRPr="00275A41">
        <w:rPr>
          <w:b w:val="0"/>
          <w:i w:val="0"/>
          <w:szCs w:val="22"/>
          <w:lang w:val="sk-SK"/>
        </w:rPr>
        <w:t xml:space="preserve"> N spolu s rýchlo pôsobiacim inzulínom. U každého typu inzulínu nájdete inú písomnú informáciu</w:t>
      </w:r>
      <w:r w:rsidR="009651EB" w:rsidRPr="00275A41">
        <w:rPr>
          <w:b w:val="0"/>
          <w:i w:val="0"/>
          <w:szCs w:val="22"/>
          <w:lang w:val="sk-SK"/>
        </w:rPr>
        <w:t>, ktorá vám o ňom povie viac</w:t>
      </w:r>
      <w:r w:rsidRPr="00275A41">
        <w:rPr>
          <w:b w:val="0"/>
          <w:i w:val="0"/>
          <w:szCs w:val="22"/>
          <w:lang w:val="sk-SK"/>
        </w:rPr>
        <w:t>. Nemeňte si sami inzulín bez konzultácie s </w:t>
      </w:r>
      <w:r w:rsidR="00E83936" w:rsidRPr="00275A41">
        <w:rPr>
          <w:b w:val="0"/>
          <w:i w:val="0"/>
          <w:szCs w:val="22"/>
          <w:lang w:val="sk-SK"/>
        </w:rPr>
        <w:t>v</w:t>
      </w:r>
      <w:r w:rsidRPr="00275A41">
        <w:rPr>
          <w:b w:val="0"/>
          <w:i w:val="0"/>
          <w:szCs w:val="22"/>
          <w:lang w:val="sk-SK"/>
        </w:rPr>
        <w:t>aším lekárom. Ak meníte typ inzulínu, buďte veľmi opatrný. Každý typ inzulínu má odlišnú farbu a znak na obale a náplni, aby ste mohli ľahko rozpoznať rozdiel.</w:t>
      </w:r>
    </w:p>
    <w:p w14:paraId="2D3B8726" w14:textId="77777777" w:rsidR="00B6669B" w:rsidRPr="00275A41" w:rsidRDefault="00B6669B" w:rsidP="00275A41">
      <w:pPr>
        <w:pStyle w:val="Zkladntext"/>
        <w:tabs>
          <w:tab w:val="clear" w:pos="567"/>
        </w:tabs>
        <w:spacing w:line="240" w:lineRule="auto"/>
        <w:rPr>
          <w:b w:val="0"/>
          <w:i w:val="0"/>
          <w:szCs w:val="22"/>
          <w:lang w:val="sk-SK"/>
        </w:rPr>
      </w:pPr>
    </w:p>
    <w:p w14:paraId="2D3B8727" w14:textId="77777777" w:rsidR="00B6669B" w:rsidRPr="00275A41" w:rsidRDefault="00B6669B" w:rsidP="00275A41">
      <w:pPr>
        <w:numPr>
          <w:ilvl w:val="12"/>
          <w:numId w:val="0"/>
        </w:numPr>
        <w:ind w:right="-2"/>
      </w:pPr>
    </w:p>
    <w:p w14:paraId="2D3B8728" w14:textId="77777777" w:rsidR="00B6669B" w:rsidRPr="00275A41" w:rsidRDefault="00B6669B" w:rsidP="00275A41">
      <w:pPr>
        <w:numPr>
          <w:ilvl w:val="12"/>
          <w:numId w:val="0"/>
        </w:numPr>
        <w:ind w:left="567" w:right="-2" w:hanging="567"/>
        <w:outlineLvl w:val="0"/>
      </w:pPr>
      <w:r w:rsidRPr="00275A41">
        <w:rPr>
          <w:b/>
        </w:rPr>
        <w:t>2.</w:t>
      </w:r>
      <w:r w:rsidRPr="00275A41">
        <w:rPr>
          <w:b/>
        </w:rPr>
        <w:tab/>
        <w:t xml:space="preserve">Čo potrebujete vedieť predtým, ako použijete </w:t>
      </w:r>
      <w:proofErr w:type="spellStart"/>
      <w:r w:rsidRPr="00275A41">
        <w:rPr>
          <w:b/>
        </w:rPr>
        <w:t>Humulin</w:t>
      </w:r>
      <w:proofErr w:type="spellEnd"/>
      <w:r w:rsidRPr="00275A41">
        <w:rPr>
          <w:b/>
        </w:rPr>
        <w:t xml:space="preserve"> N</w:t>
      </w:r>
    </w:p>
    <w:p w14:paraId="2D3B8729" w14:textId="77777777" w:rsidR="009A3BE3" w:rsidRPr="00275A41" w:rsidRDefault="009A3BE3" w:rsidP="00275A41">
      <w:pPr>
        <w:numPr>
          <w:ilvl w:val="12"/>
          <w:numId w:val="0"/>
        </w:numPr>
        <w:ind w:right="-2"/>
      </w:pPr>
    </w:p>
    <w:p w14:paraId="2D3B872A" w14:textId="77777777" w:rsidR="009A3BE3" w:rsidRPr="00275A41" w:rsidRDefault="009A3BE3" w:rsidP="00275A41">
      <w:pPr>
        <w:numPr>
          <w:ilvl w:val="12"/>
          <w:numId w:val="0"/>
        </w:numPr>
        <w:ind w:right="-2"/>
        <w:rPr>
          <w:b/>
        </w:rPr>
      </w:pPr>
      <w:proofErr w:type="spellStart"/>
      <w:r w:rsidRPr="00275A41">
        <w:rPr>
          <w:b/>
        </w:rPr>
        <w:t>Humulin</w:t>
      </w:r>
      <w:proofErr w:type="spellEnd"/>
      <w:r w:rsidRPr="00275A41">
        <w:rPr>
          <w:b/>
        </w:rPr>
        <w:t xml:space="preserve"> N v náplni </w:t>
      </w:r>
      <w:r w:rsidR="00270FBF" w:rsidRPr="00275A41">
        <w:rPr>
          <w:b/>
        </w:rPr>
        <w:t>je vhodný len na injekcie priamo</w:t>
      </w:r>
      <w:r w:rsidRPr="00275A41">
        <w:rPr>
          <w:b/>
        </w:rPr>
        <w:t xml:space="preserve"> pod kožu pomocou </w:t>
      </w:r>
      <w:r w:rsidR="00270FBF" w:rsidRPr="00275A41">
        <w:rPr>
          <w:b/>
        </w:rPr>
        <w:t>opakovane použiteľného pera</w:t>
      </w:r>
      <w:r w:rsidRPr="00275A41">
        <w:rPr>
          <w:b/>
        </w:rPr>
        <w:t>. Ak potrebujete podať inzulín in</w:t>
      </w:r>
      <w:r w:rsidR="00270FBF" w:rsidRPr="00275A41">
        <w:rPr>
          <w:b/>
        </w:rPr>
        <w:t>ým spôsobom, povedzte to svojmu lekárovi</w:t>
      </w:r>
      <w:r w:rsidRPr="00275A41">
        <w:rPr>
          <w:b/>
        </w:rPr>
        <w:t>.</w:t>
      </w:r>
    </w:p>
    <w:p w14:paraId="2D3B872B" w14:textId="77777777" w:rsidR="00B6669B" w:rsidRPr="00275A41" w:rsidRDefault="00B6669B" w:rsidP="00275A41">
      <w:pPr>
        <w:numPr>
          <w:ilvl w:val="12"/>
          <w:numId w:val="0"/>
        </w:numPr>
        <w:ind w:right="-2"/>
        <w:rPr>
          <w:b/>
        </w:rPr>
      </w:pPr>
    </w:p>
    <w:p w14:paraId="2D3B872C" w14:textId="77777777" w:rsidR="00B6669B" w:rsidRPr="00275A41" w:rsidRDefault="00B6669B" w:rsidP="00275A41">
      <w:pPr>
        <w:numPr>
          <w:ilvl w:val="12"/>
          <w:numId w:val="0"/>
        </w:numPr>
        <w:outlineLvl w:val="0"/>
      </w:pPr>
      <w:r w:rsidRPr="00275A41">
        <w:rPr>
          <w:b/>
        </w:rPr>
        <w:t xml:space="preserve">Nepoužívajte </w:t>
      </w:r>
      <w:proofErr w:type="spellStart"/>
      <w:r w:rsidRPr="00275A41">
        <w:rPr>
          <w:b/>
        </w:rPr>
        <w:t>Humulin</w:t>
      </w:r>
      <w:proofErr w:type="spellEnd"/>
      <w:r w:rsidRPr="00275A41">
        <w:rPr>
          <w:b/>
        </w:rPr>
        <w:t xml:space="preserve"> N</w:t>
      </w:r>
    </w:p>
    <w:p w14:paraId="2D3B872D" w14:textId="77777777" w:rsidR="00B6669B" w:rsidRPr="00275A41" w:rsidRDefault="00987350" w:rsidP="00275A41">
      <w:pPr>
        <w:numPr>
          <w:ilvl w:val="0"/>
          <w:numId w:val="3"/>
        </w:numPr>
        <w:ind w:left="567" w:hanging="567"/>
      </w:pPr>
      <w:r w:rsidRPr="00275A41">
        <w:rPr>
          <w:b/>
        </w:rPr>
        <w:t xml:space="preserve">ak </w:t>
      </w:r>
      <w:r w:rsidR="00B6669B" w:rsidRPr="00275A41">
        <w:rPr>
          <w:b/>
        </w:rPr>
        <w:t xml:space="preserve">máte podozrenie na </w:t>
      </w:r>
      <w:proofErr w:type="spellStart"/>
      <w:r w:rsidR="00B6669B" w:rsidRPr="00275A41">
        <w:rPr>
          <w:b/>
        </w:rPr>
        <w:t>hypoglykémiu</w:t>
      </w:r>
      <w:proofErr w:type="spellEnd"/>
      <w:r w:rsidR="00B6669B" w:rsidRPr="00275A41">
        <w:rPr>
          <w:b/>
        </w:rPr>
        <w:t xml:space="preserve"> (nízka hladina cukru v krvi). </w:t>
      </w:r>
      <w:r w:rsidR="00B6669B" w:rsidRPr="00275A41">
        <w:t xml:space="preserve">Ďalej v tejto písomnej informácii nájdete rady, ako postupovať pri miernej </w:t>
      </w:r>
      <w:proofErr w:type="spellStart"/>
      <w:r w:rsidR="00B6669B" w:rsidRPr="00275A41">
        <w:t>hypoglykémii</w:t>
      </w:r>
      <w:proofErr w:type="spellEnd"/>
      <w:r w:rsidR="00B6669B" w:rsidRPr="00275A41">
        <w:t xml:space="preserve"> (</w:t>
      </w:r>
      <w:r w:rsidR="00B6669B" w:rsidRPr="00275A41">
        <w:rPr>
          <w:i/>
        </w:rPr>
        <w:t>pozri A v časti 4</w:t>
      </w:r>
      <w:r w:rsidR="00B6669B" w:rsidRPr="00275A41">
        <w:t>).</w:t>
      </w:r>
    </w:p>
    <w:p w14:paraId="2D3B872E" w14:textId="77777777" w:rsidR="00B6669B" w:rsidRPr="00275A41" w:rsidRDefault="00987350" w:rsidP="00275A41">
      <w:pPr>
        <w:numPr>
          <w:ilvl w:val="0"/>
          <w:numId w:val="3"/>
        </w:numPr>
        <w:ind w:left="567" w:hanging="567"/>
        <w:rPr>
          <w:bCs/>
        </w:rPr>
      </w:pPr>
      <w:r w:rsidRPr="00275A41">
        <w:rPr>
          <w:bCs/>
        </w:rPr>
        <w:t xml:space="preserve">ak </w:t>
      </w:r>
      <w:r w:rsidR="00B6669B" w:rsidRPr="00275A41">
        <w:rPr>
          <w:bCs/>
        </w:rPr>
        <w:t>ste alergický na ľudský inzulín alebo na ktorúkoľvek z ďalších zložiek</w:t>
      </w:r>
      <w:r w:rsidRPr="00275A41">
        <w:rPr>
          <w:bCs/>
        </w:rPr>
        <w:t xml:space="preserve"> tohto lieku</w:t>
      </w:r>
      <w:r w:rsidR="00B6669B" w:rsidRPr="00275A41">
        <w:rPr>
          <w:bCs/>
        </w:rPr>
        <w:t xml:space="preserve"> (uvedených v časti 6).</w:t>
      </w:r>
    </w:p>
    <w:p w14:paraId="2D3B872F" w14:textId="77777777" w:rsidR="00B6669B" w:rsidRPr="00275A41" w:rsidRDefault="00B6669B" w:rsidP="00275A41">
      <w:pPr>
        <w:rPr>
          <w:b/>
          <w:iCs/>
          <w:lang w:eastAsia="en-US"/>
        </w:rPr>
      </w:pPr>
    </w:p>
    <w:p w14:paraId="2D3B8730" w14:textId="77777777" w:rsidR="00B6669B" w:rsidRPr="00275A41" w:rsidRDefault="00987350" w:rsidP="00275A41">
      <w:pPr>
        <w:keepNext/>
        <w:numPr>
          <w:ilvl w:val="12"/>
          <w:numId w:val="0"/>
        </w:numPr>
        <w:outlineLvl w:val="0"/>
        <w:rPr>
          <w:b/>
        </w:rPr>
      </w:pPr>
      <w:r w:rsidRPr="00275A41">
        <w:rPr>
          <w:b/>
        </w:rPr>
        <w:t>Upozornenia a opatreni</w:t>
      </w:r>
      <w:r w:rsidR="00283654" w:rsidRPr="00275A41">
        <w:rPr>
          <w:b/>
        </w:rPr>
        <w:t>a</w:t>
      </w:r>
    </w:p>
    <w:p w14:paraId="2D3B8731" w14:textId="77777777" w:rsidR="00987350" w:rsidRPr="00275A41" w:rsidRDefault="00987350" w:rsidP="00275A41">
      <w:pPr>
        <w:keepNext/>
        <w:numPr>
          <w:ilvl w:val="12"/>
          <w:numId w:val="0"/>
        </w:numPr>
        <w:outlineLvl w:val="0"/>
      </w:pPr>
      <w:r w:rsidRPr="00275A41">
        <w:t xml:space="preserve">Predtým, ako začnete užívať </w:t>
      </w:r>
      <w:proofErr w:type="spellStart"/>
      <w:r w:rsidRPr="00275A41">
        <w:t>Humulin</w:t>
      </w:r>
      <w:proofErr w:type="spellEnd"/>
      <w:r w:rsidRPr="00275A41">
        <w:t xml:space="preserve"> N, obráťte sa na svojho lekára, lekárnika alebo zdravotnú sestru.</w:t>
      </w:r>
    </w:p>
    <w:p w14:paraId="2D3B8732" w14:textId="77777777" w:rsidR="002C6197" w:rsidRPr="00275A41" w:rsidRDefault="002C6197" w:rsidP="00275A41">
      <w:pPr>
        <w:keepNext/>
        <w:numPr>
          <w:ilvl w:val="12"/>
          <w:numId w:val="0"/>
        </w:numPr>
        <w:outlineLvl w:val="0"/>
      </w:pPr>
    </w:p>
    <w:p w14:paraId="2D3B8733" w14:textId="77777777" w:rsidR="00B6669B" w:rsidRPr="00275A41" w:rsidRDefault="00B6669B" w:rsidP="00275A41">
      <w:pPr>
        <w:numPr>
          <w:ilvl w:val="0"/>
          <w:numId w:val="4"/>
        </w:numPr>
        <w:ind w:left="567" w:hanging="567"/>
        <w:rPr>
          <w:bCs/>
        </w:rPr>
      </w:pPr>
      <w:r w:rsidRPr="00275A41">
        <w:rPr>
          <w:bCs/>
        </w:rPr>
        <w:t xml:space="preserve">Keď </w:t>
      </w:r>
      <w:r w:rsidR="00987350" w:rsidRPr="00275A41">
        <w:rPr>
          <w:bCs/>
        </w:rPr>
        <w:t>máte</w:t>
      </w:r>
      <w:r w:rsidRPr="00275A41">
        <w:rPr>
          <w:bCs/>
        </w:rPr>
        <w:t xml:space="preserve"> hladin</w:t>
      </w:r>
      <w:r w:rsidR="00987350" w:rsidRPr="00275A41">
        <w:rPr>
          <w:bCs/>
        </w:rPr>
        <w:t>u</w:t>
      </w:r>
      <w:r w:rsidRPr="00275A41">
        <w:rPr>
          <w:bCs/>
        </w:rPr>
        <w:t xml:space="preserve"> cukru v krvi dobre udržiavan</w:t>
      </w:r>
      <w:r w:rsidR="00987350" w:rsidRPr="00275A41">
        <w:rPr>
          <w:bCs/>
        </w:rPr>
        <w:t>ú</w:t>
      </w:r>
      <w:r w:rsidRPr="00275A41">
        <w:rPr>
          <w:bCs/>
        </w:rPr>
        <w:t xml:space="preserve"> súčasnou liečbou inzulínom, nemusíte spozorovať varovné príznaky poklesu cukru v krvi. Popis varovných príznakov nájdete ďalej v tejto písomnej </w:t>
      </w:r>
      <w:r w:rsidRPr="00275A41">
        <w:rPr>
          <w:bCs/>
        </w:rPr>
        <w:lastRenderedPageBreak/>
        <w:t>informácii. Musíte starostlivo premýšľať o tom, kedy prijímate potravu, ako často cvičíte a koľko toho zvládnete. Tiež si musíte starostlivo strážiť hladinu cukru v krvi častým meraním.</w:t>
      </w:r>
    </w:p>
    <w:p w14:paraId="2D3B8734" w14:textId="77777777" w:rsidR="00B6669B" w:rsidRPr="00275A41" w:rsidRDefault="00B6669B" w:rsidP="00275A41">
      <w:pPr>
        <w:numPr>
          <w:ilvl w:val="0"/>
          <w:numId w:val="4"/>
        </w:numPr>
        <w:ind w:left="567" w:hanging="567"/>
        <w:rPr>
          <w:bCs/>
        </w:rPr>
      </w:pPr>
      <w:r w:rsidRPr="00275A41">
        <w:rPr>
          <w:bCs/>
        </w:rPr>
        <w:t xml:space="preserve">Niekoľko osôb, ktoré zažili </w:t>
      </w:r>
      <w:proofErr w:type="spellStart"/>
      <w:r w:rsidRPr="00275A41">
        <w:rPr>
          <w:bCs/>
        </w:rPr>
        <w:t>hypoglykémiu</w:t>
      </w:r>
      <w:proofErr w:type="spellEnd"/>
      <w:r w:rsidRPr="00275A41">
        <w:rPr>
          <w:bCs/>
        </w:rPr>
        <w:t xml:space="preserve"> (nízka hladina cukru v krvi) po prechode zo zvieracieho inzulínu na ľudský, konštatovalo, že včasné varovné príznaky boli menej zreteľné alebo odlišné. Pokiaľ máte často </w:t>
      </w:r>
      <w:proofErr w:type="spellStart"/>
      <w:r w:rsidRPr="00275A41">
        <w:rPr>
          <w:bCs/>
        </w:rPr>
        <w:t>hypoglykémiu</w:t>
      </w:r>
      <w:proofErr w:type="spellEnd"/>
      <w:r w:rsidRPr="00275A41">
        <w:rPr>
          <w:bCs/>
        </w:rPr>
        <w:t xml:space="preserve"> alebo ťažšie rozpoznávate jej príznaky, poraďte sa, prosím, so svojím lekárom.</w:t>
      </w:r>
    </w:p>
    <w:p w14:paraId="2D3B8735" w14:textId="77777777" w:rsidR="00B6669B" w:rsidRPr="00275A41" w:rsidRDefault="00B6669B" w:rsidP="00275A41">
      <w:pPr>
        <w:numPr>
          <w:ilvl w:val="0"/>
          <w:numId w:val="4"/>
        </w:numPr>
        <w:ind w:left="567" w:hanging="567"/>
        <w:rPr>
          <w:bCs/>
          <w:lang w:eastAsia="en-US"/>
        </w:rPr>
      </w:pPr>
      <w:r w:rsidRPr="00275A41">
        <w:rPr>
          <w:bCs/>
        </w:rPr>
        <w:t xml:space="preserve">Ak odpoviete ÁNO na niektorú z nasledujúcich otázok, oznámte to svojej </w:t>
      </w:r>
      <w:r w:rsidRPr="00275A41">
        <w:rPr>
          <w:bCs/>
          <w:lang w:eastAsia="en-US"/>
        </w:rPr>
        <w:t>zdravotnej sestre vyškolenej v diabetológii,</w:t>
      </w:r>
      <w:r w:rsidRPr="00275A41">
        <w:rPr>
          <w:bCs/>
        </w:rPr>
        <w:t xml:space="preserve"> lekárovi alebo lekárnikovi.</w:t>
      </w:r>
    </w:p>
    <w:p w14:paraId="2D3B8736" w14:textId="77777777" w:rsidR="00B6669B" w:rsidRPr="00275A41" w:rsidRDefault="00B6669B" w:rsidP="00275A41">
      <w:pPr>
        <w:numPr>
          <w:ilvl w:val="0"/>
          <w:numId w:val="2"/>
        </w:numPr>
        <w:tabs>
          <w:tab w:val="left" w:pos="1134"/>
        </w:tabs>
        <w:ind w:left="567"/>
        <w:rPr>
          <w:lang w:eastAsia="en-US"/>
        </w:rPr>
      </w:pPr>
      <w:r w:rsidRPr="00275A41">
        <w:rPr>
          <w:lang w:eastAsia="en-US"/>
        </w:rPr>
        <w:t>Boli ste v poslednej dobe chorý/chorá?</w:t>
      </w:r>
    </w:p>
    <w:p w14:paraId="2D3B8737" w14:textId="77777777" w:rsidR="00B6669B" w:rsidRPr="00275A41" w:rsidRDefault="00B6669B" w:rsidP="00275A41">
      <w:pPr>
        <w:numPr>
          <w:ilvl w:val="0"/>
          <w:numId w:val="2"/>
        </w:numPr>
        <w:tabs>
          <w:tab w:val="left" w:pos="1134"/>
        </w:tabs>
        <w:ind w:left="567"/>
        <w:rPr>
          <w:lang w:eastAsia="en-US"/>
        </w:rPr>
      </w:pPr>
      <w:r w:rsidRPr="00275A41">
        <w:rPr>
          <w:lang w:eastAsia="en-US"/>
        </w:rPr>
        <w:t>Máte choré obličky alebo pečeň?</w:t>
      </w:r>
    </w:p>
    <w:p w14:paraId="2D3B8738" w14:textId="77777777" w:rsidR="00B6669B" w:rsidRPr="00275A41" w:rsidRDefault="00B6669B" w:rsidP="00275A41">
      <w:pPr>
        <w:numPr>
          <w:ilvl w:val="0"/>
          <w:numId w:val="2"/>
        </w:numPr>
        <w:tabs>
          <w:tab w:val="left" w:pos="1134"/>
        </w:tabs>
        <w:ind w:left="567"/>
        <w:rPr>
          <w:lang w:eastAsia="en-US"/>
        </w:rPr>
      </w:pPr>
      <w:r w:rsidRPr="00275A41">
        <w:rPr>
          <w:lang w:eastAsia="en-US"/>
        </w:rPr>
        <w:t>Vykonávate väčšiu fyzickú aktivitu ako zvyčajne?</w:t>
      </w:r>
    </w:p>
    <w:p w14:paraId="2D3B8739" w14:textId="77777777" w:rsidR="00B6669B" w:rsidRPr="00275A41" w:rsidRDefault="00B6669B" w:rsidP="00275A41">
      <w:pPr>
        <w:numPr>
          <w:ilvl w:val="0"/>
          <w:numId w:val="4"/>
        </w:numPr>
        <w:ind w:left="567" w:hanging="567"/>
        <w:rPr>
          <w:bCs/>
        </w:rPr>
      </w:pPr>
      <w:r w:rsidRPr="00275A41">
        <w:rPr>
          <w:bCs/>
        </w:rPr>
        <w:t>Ak pijete alkohol, môže sa množstvo inzulínu, ktoré potrebujete, tiež meniť.</w:t>
      </w:r>
    </w:p>
    <w:p w14:paraId="2D3B873A" w14:textId="77777777" w:rsidR="00B6669B" w:rsidRPr="00275A41" w:rsidRDefault="00B6669B" w:rsidP="00275A41">
      <w:pPr>
        <w:numPr>
          <w:ilvl w:val="0"/>
          <w:numId w:val="4"/>
        </w:numPr>
        <w:ind w:left="567" w:hanging="567"/>
        <w:rPr>
          <w:bCs/>
          <w:lang w:eastAsia="en-US"/>
        </w:rPr>
      </w:pPr>
      <w:r w:rsidRPr="00275A41">
        <w:rPr>
          <w:bCs/>
        </w:rPr>
        <w:t xml:space="preserve">Pokiaľ plánujete cestu do zahraničia, oznámte to svojej </w:t>
      </w:r>
      <w:r w:rsidRPr="00275A41">
        <w:rPr>
          <w:bCs/>
          <w:lang w:eastAsia="en-US"/>
        </w:rPr>
        <w:t>zdravotnej sestre vyškolenej v diabetológii,</w:t>
      </w:r>
      <w:r w:rsidRPr="00275A41">
        <w:rPr>
          <w:bCs/>
        </w:rPr>
        <w:t xml:space="preserve"> lekárovi alebo lekárnikovi. Časový rozdiel medzi krajinami môže znamenať zmenu časového rytmu</w:t>
      </w:r>
      <w:r w:rsidRPr="00275A41">
        <w:rPr>
          <w:bCs/>
          <w:lang w:eastAsia="en-US"/>
        </w:rPr>
        <w:t xml:space="preserve"> aplikácie inzulínu a príjmu potravy oproti domácim zvykom.</w:t>
      </w:r>
    </w:p>
    <w:p w14:paraId="2D3B873B" w14:textId="77777777" w:rsidR="00B6669B" w:rsidRPr="00275A41" w:rsidRDefault="00B6669B" w:rsidP="00275A41">
      <w:pPr>
        <w:numPr>
          <w:ilvl w:val="0"/>
          <w:numId w:val="4"/>
        </w:numPr>
        <w:ind w:left="567" w:hanging="567"/>
        <w:rPr>
          <w:bCs/>
        </w:rPr>
      </w:pPr>
      <w:r w:rsidRPr="00275A41">
        <w:rPr>
          <w:bCs/>
        </w:rPr>
        <w:t xml:space="preserve">Niektorí pacienti s dlhoročnou cukrovkou 2. typu a srdcovým ochorením alebo prekonanou mozgovou mŕtvicou, ktorí boli liečení </w:t>
      </w:r>
      <w:proofErr w:type="spellStart"/>
      <w:r w:rsidRPr="00275A41">
        <w:rPr>
          <w:bCs/>
        </w:rPr>
        <w:t>pioglitazónom</w:t>
      </w:r>
      <w:proofErr w:type="spellEnd"/>
      <w:r w:rsidRPr="00275A41">
        <w:rPr>
          <w:bCs/>
        </w:rPr>
        <w:t xml:space="preserve"> a inzulínom, mali skúsenosť so vznikom srdcového zlyhania. Ihneď upozornite svojho lekára, ak spozorujete akékoľvek známky srdcového zlyhania, akými sú napríklad skrátené dýchanie, náhly nárast hmotnosti alebo lokalizovaný (vyskytujúci sa na určitom mieste) opuch (edém).</w:t>
      </w:r>
    </w:p>
    <w:p w14:paraId="2D3B873C" w14:textId="77777777" w:rsidR="00B15B15" w:rsidRDefault="00B15B15" w:rsidP="00B15B15">
      <w:pPr>
        <w:numPr>
          <w:ilvl w:val="12"/>
          <w:numId w:val="0"/>
        </w:numPr>
        <w:ind w:right="-2"/>
        <w:rPr>
          <w:bCs/>
          <w:iCs/>
        </w:rPr>
      </w:pPr>
      <w:bookmarkStart w:id="0" w:name="_Hlk42590373"/>
    </w:p>
    <w:p w14:paraId="2D3B873D" w14:textId="77777777" w:rsidR="00B15B15" w:rsidRPr="00372A31" w:rsidRDefault="00B15B15" w:rsidP="00B15B15">
      <w:pPr>
        <w:numPr>
          <w:ilvl w:val="12"/>
          <w:numId w:val="0"/>
        </w:numPr>
        <w:ind w:right="-2"/>
        <w:rPr>
          <w:bCs/>
          <w:iCs/>
          <w:u w:val="single"/>
        </w:rPr>
      </w:pPr>
      <w:r w:rsidRPr="00372A31">
        <w:rPr>
          <w:bCs/>
          <w:iCs/>
          <w:u w:val="single"/>
        </w:rPr>
        <w:t>Kožné zmeny v mieste podania injekcie:</w:t>
      </w:r>
    </w:p>
    <w:p w14:paraId="2D3B873E" w14:textId="77777777" w:rsidR="00B15B15" w:rsidRPr="009556B0" w:rsidRDefault="00B15B15" w:rsidP="00B15B15">
      <w:pPr>
        <w:numPr>
          <w:ilvl w:val="12"/>
          <w:numId w:val="0"/>
        </w:numPr>
        <w:ind w:right="-2"/>
      </w:pPr>
      <w:r w:rsidRPr="009556B0">
        <w:rPr>
          <w:bCs/>
          <w:iCs/>
        </w:rPr>
        <w:t xml:space="preserve">Miesto podania injekcie sa má striedať, aby sa aby sa zabránilo kožným zmenám, napríklad hrčkám pod kožou. Ak si injekciu podáte do oblasti s podkožnými hrčkami, inzulín nemusí správne účinkovať (pozri časť „Ako používať </w:t>
      </w:r>
      <w:proofErr w:type="spellStart"/>
      <w:r w:rsidRPr="009556B0">
        <w:rPr>
          <w:bCs/>
          <w:iCs/>
        </w:rPr>
        <w:t>Humulin</w:t>
      </w:r>
      <w:proofErr w:type="spellEnd"/>
      <w:r w:rsidRPr="009556B0">
        <w:rPr>
          <w:bCs/>
          <w:iCs/>
        </w:rPr>
        <w:t xml:space="preserve"> N“). Ak si momentálne podávate injekciu do oblasti s podkožnými hrčkami, obráťte sa na svojho lekára predtým, ako si ju začnete podávať do inej oblasti. Váš lekár vám môže odporučiť, aby ste si dôkladnejšie kontrolovali hladinu cukru v krvi a aby ste si upravili dávku inzulínu alebo iných </w:t>
      </w:r>
      <w:proofErr w:type="spellStart"/>
      <w:r w:rsidRPr="009556B0">
        <w:rPr>
          <w:bCs/>
          <w:iCs/>
        </w:rPr>
        <w:t>antidiabetík</w:t>
      </w:r>
      <w:proofErr w:type="spellEnd"/>
      <w:r w:rsidRPr="009556B0">
        <w:rPr>
          <w:bCs/>
          <w:iCs/>
        </w:rPr>
        <w:t>.</w:t>
      </w:r>
    </w:p>
    <w:bookmarkEnd w:id="0"/>
    <w:p w14:paraId="2D3B873F" w14:textId="77777777" w:rsidR="00B15B15" w:rsidRDefault="00B15B15" w:rsidP="00275A41">
      <w:pPr>
        <w:numPr>
          <w:ilvl w:val="12"/>
          <w:numId w:val="0"/>
        </w:numPr>
        <w:ind w:right="-2"/>
        <w:rPr>
          <w:b/>
        </w:rPr>
      </w:pPr>
    </w:p>
    <w:p w14:paraId="2D3B8740" w14:textId="77777777" w:rsidR="00B6669B" w:rsidRPr="00275A41" w:rsidRDefault="0039420F" w:rsidP="00275A41">
      <w:pPr>
        <w:numPr>
          <w:ilvl w:val="12"/>
          <w:numId w:val="0"/>
        </w:numPr>
        <w:ind w:right="-2"/>
      </w:pPr>
      <w:r w:rsidRPr="00275A41">
        <w:rPr>
          <w:b/>
        </w:rPr>
        <w:t>Iné lieky a </w:t>
      </w:r>
      <w:proofErr w:type="spellStart"/>
      <w:r w:rsidRPr="00275A41">
        <w:rPr>
          <w:b/>
        </w:rPr>
        <w:t>Humulin</w:t>
      </w:r>
      <w:proofErr w:type="spellEnd"/>
      <w:r w:rsidRPr="00275A41">
        <w:rPr>
          <w:b/>
        </w:rPr>
        <w:t xml:space="preserve"> N</w:t>
      </w:r>
    </w:p>
    <w:p w14:paraId="2D3B8741" w14:textId="77777777" w:rsidR="00B6669B" w:rsidRPr="00275A41" w:rsidRDefault="00B6669B" w:rsidP="00275A41">
      <w:pPr>
        <w:pStyle w:val="Zkladntext"/>
        <w:tabs>
          <w:tab w:val="clear" w:pos="567"/>
        </w:tabs>
        <w:spacing w:line="240" w:lineRule="auto"/>
        <w:rPr>
          <w:b w:val="0"/>
          <w:bCs/>
          <w:i w:val="0"/>
          <w:iCs/>
          <w:szCs w:val="22"/>
          <w:lang w:val="sk-SK"/>
        </w:rPr>
      </w:pPr>
      <w:r w:rsidRPr="00275A41">
        <w:rPr>
          <w:b w:val="0"/>
          <w:bCs/>
          <w:i w:val="0"/>
          <w:iCs/>
          <w:szCs w:val="22"/>
          <w:lang w:val="sk-SK"/>
        </w:rPr>
        <w:t>Ak</w:t>
      </w:r>
      <w:r w:rsidR="00401BC1" w:rsidRPr="00275A41">
        <w:rPr>
          <w:b w:val="0"/>
          <w:bCs/>
          <w:i w:val="0"/>
          <w:iCs/>
          <w:szCs w:val="22"/>
          <w:lang w:val="sk-SK"/>
        </w:rPr>
        <w:t xml:space="preserve"> teraz</w:t>
      </w:r>
      <w:r w:rsidRPr="00275A41">
        <w:rPr>
          <w:b w:val="0"/>
          <w:bCs/>
          <w:i w:val="0"/>
          <w:iCs/>
          <w:szCs w:val="22"/>
          <w:lang w:val="sk-SK"/>
        </w:rPr>
        <w:t xml:space="preserve"> užívate alebo ste v poslednom čase užívali</w:t>
      </w:r>
      <w:r w:rsidR="00987350" w:rsidRPr="00275A41">
        <w:rPr>
          <w:b w:val="0"/>
          <w:bCs/>
          <w:i w:val="0"/>
          <w:iCs/>
          <w:szCs w:val="22"/>
          <w:lang w:val="sk-SK"/>
        </w:rPr>
        <w:t>, či práve budete užívať ďalšie lieky, povedzte to</w:t>
      </w:r>
      <w:r w:rsidRPr="00275A41">
        <w:rPr>
          <w:b w:val="0"/>
          <w:bCs/>
          <w:i w:val="0"/>
          <w:iCs/>
          <w:szCs w:val="22"/>
          <w:lang w:val="sk-SK"/>
        </w:rPr>
        <w:t xml:space="preserve"> svojmu</w:t>
      </w:r>
      <w:r w:rsidRPr="00275A41">
        <w:rPr>
          <w:bCs/>
          <w:iCs/>
          <w:szCs w:val="22"/>
          <w:lang w:val="sk-SK"/>
        </w:rPr>
        <w:t xml:space="preserve"> </w:t>
      </w:r>
      <w:r w:rsidRPr="00275A41">
        <w:rPr>
          <w:b w:val="0"/>
          <w:bCs/>
          <w:i w:val="0"/>
          <w:iCs/>
          <w:szCs w:val="22"/>
          <w:lang w:val="sk-SK"/>
        </w:rPr>
        <w:t>lekárovi alebo</w:t>
      </w:r>
      <w:r w:rsidR="00987350" w:rsidRPr="00275A41">
        <w:rPr>
          <w:b w:val="0"/>
          <w:bCs/>
          <w:i w:val="0"/>
          <w:iCs/>
          <w:szCs w:val="22"/>
          <w:lang w:val="sk-SK"/>
        </w:rPr>
        <w:t xml:space="preserve"> lekárnikovi</w:t>
      </w:r>
      <w:r w:rsidRPr="00275A41">
        <w:rPr>
          <w:b w:val="0"/>
          <w:bCs/>
          <w:i w:val="0"/>
          <w:iCs/>
          <w:szCs w:val="22"/>
          <w:lang w:val="sk-SK"/>
        </w:rPr>
        <w:t>.</w:t>
      </w:r>
    </w:p>
    <w:p w14:paraId="2D3B8742" w14:textId="77777777" w:rsidR="00B6669B" w:rsidRPr="00275A41" w:rsidRDefault="00B6669B" w:rsidP="00275A41">
      <w:pPr>
        <w:pStyle w:val="Zkladntext"/>
        <w:tabs>
          <w:tab w:val="clear" w:pos="567"/>
        </w:tabs>
        <w:spacing w:line="240" w:lineRule="auto"/>
        <w:rPr>
          <w:b w:val="0"/>
          <w:bCs/>
          <w:i w:val="0"/>
          <w:iCs/>
          <w:szCs w:val="22"/>
          <w:lang w:val="sk-SK"/>
        </w:rPr>
      </w:pPr>
    </w:p>
    <w:p w14:paraId="2D3B8743" w14:textId="77777777" w:rsidR="00B6669B" w:rsidRPr="00275A41" w:rsidRDefault="00B6669B" w:rsidP="00275A41">
      <w:pPr>
        <w:pStyle w:val="Zkladntext"/>
        <w:tabs>
          <w:tab w:val="clear" w:pos="567"/>
        </w:tabs>
        <w:spacing w:line="240" w:lineRule="auto"/>
        <w:rPr>
          <w:b w:val="0"/>
          <w:i w:val="0"/>
          <w:szCs w:val="22"/>
          <w:lang w:val="sk-SK"/>
        </w:rPr>
      </w:pPr>
      <w:r w:rsidRPr="00275A41">
        <w:rPr>
          <w:b w:val="0"/>
          <w:i w:val="0"/>
          <w:szCs w:val="22"/>
          <w:lang w:val="sk-SK"/>
        </w:rPr>
        <w:t>Vaša potreba inzulínu sa môže zmeniť, pokiaľ užívate niektoré z nasledujúcich liekov:</w:t>
      </w:r>
    </w:p>
    <w:p w14:paraId="2D3B8744" w14:textId="77777777" w:rsidR="00B6669B" w:rsidRPr="00275A41" w:rsidRDefault="00B6669B" w:rsidP="00275A41">
      <w:pPr>
        <w:pStyle w:val="Zkladntext"/>
        <w:numPr>
          <w:ilvl w:val="0"/>
          <w:numId w:val="5"/>
        </w:numPr>
        <w:tabs>
          <w:tab w:val="clear" w:pos="567"/>
        </w:tabs>
        <w:spacing w:line="240" w:lineRule="auto"/>
        <w:rPr>
          <w:b w:val="0"/>
          <w:i w:val="0"/>
          <w:szCs w:val="22"/>
          <w:lang w:val="sk-SK"/>
        </w:rPr>
      </w:pPr>
      <w:proofErr w:type="spellStart"/>
      <w:r w:rsidRPr="00275A41">
        <w:rPr>
          <w:b w:val="0"/>
          <w:i w:val="0"/>
          <w:szCs w:val="22"/>
          <w:lang w:val="sk-SK"/>
        </w:rPr>
        <w:t>steroidy</w:t>
      </w:r>
      <w:proofErr w:type="spellEnd"/>
    </w:p>
    <w:p w14:paraId="2D3B8745" w14:textId="77777777" w:rsidR="00B6669B" w:rsidRPr="00275A41" w:rsidRDefault="00B6669B" w:rsidP="00275A41">
      <w:pPr>
        <w:pStyle w:val="Zkladntext"/>
        <w:numPr>
          <w:ilvl w:val="0"/>
          <w:numId w:val="5"/>
        </w:numPr>
        <w:tabs>
          <w:tab w:val="clear" w:pos="567"/>
        </w:tabs>
        <w:spacing w:line="240" w:lineRule="auto"/>
        <w:rPr>
          <w:b w:val="0"/>
          <w:i w:val="0"/>
          <w:szCs w:val="22"/>
          <w:lang w:val="sk-SK"/>
        </w:rPr>
      </w:pPr>
      <w:r w:rsidRPr="00275A41">
        <w:rPr>
          <w:b w:val="0"/>
          <w:i w:val="0"/>
          <w:szCs w:val="22"/>
          <w:lang w:val="sk-SK"/>
        </w:rPr>
        <w:t>substitučnú terapiu hormónov štítnej žľazy</w:t>
      </w:r>
    </w:p>
    <w:p w14:paraId="2D3B8746" w14:textId="77777777" w:rsidR="00B6669B" w:rsidRPr="00275A41" w:rsidRDefault="00B6669B" w:rsidP="00275A41">
      <w:pPr>
        <w:pStyle w:val="Zkladntext"/>
        <w:numPr>
          <w:ilvl w:val="0"/>
          <w:numId w:val="5"/>
        </w:numPr>
        <w:tabs>
          <w:tab w:val="clear" w:pos="567"/>
        </w:tabs>
        <w:spacing w:line="240" w:lineRule="auto"/>
        <w:rPr>
          <w:b w:val="0"/>
          <w:i w:val="0"/>
          <w:szCs w:val="22"/>
          <w:lang w:val="sk-SK"/>
        </w:rPr>
      </w:pPr>
      <w:r w:rsidRPr="00275A41">
        <w:rPr>
          <w:b w:val="0"/>
          <w:i w:val="0"/>
          <w:szCs w:val="22"/>
          <w:lang w:val="sk-SK"/>
        </w:rPr>
        <w:t xml:space="preserve">perorálne </w:t>
      </w:r>
      <w:proofErr w:type="spellStart"/>
      <w:r w:rsidRPr="00275A41">
        <w:rPr>
          <w:b w:val="0"/>
          <w:i w:val="0"/>
          <w:szCs w:val="22"/>
          <w:lang w:val="sk-SK"/>
        </w:rPr>
        <w:t>antidiabetiká</w:t>
      </w:r>
      <w:proofErr w:type="spellEnd"/>
      <w:r w:rsidRPr="00275A41">
        <w:rPr>
          <w:b w:val="0"/>
          <w:i w:val="0"/>
          <w:szCs w:val="22"/>
          <w:lang w:val="sk-SK"/>
        </w:rPr>
        <w:t xml:space="preserve"> (na liečbu cukrovky)</w:t>
      </w:r>
    </w:p>
    <w:p w14:paraId="2D3B8747" w14:textId="77777777" w:rsidR="00B6669B" w:rsidRPr="00275A41" w:rsidRDefault="00B6669B" w:rsidP="00275A41">
      <w:pPr>
        <w:pStyle w:val="Zkladntext"/>
        <w:numPr>
          <w:ilvl w:val="0"/>
          <w:numId w:val="5"/>
        </w:numPr>
        <w:tabs>
          <w:tab w:val="clear" w:pos="567"/>
        </w:tabs>
        <w:spacing w:line="240" w:lineRule="auto"/>
        <w:rPr>
          <w:b w:val="0"/>
          <w:i w:val="0"/>
          <w:szCs w:val="22"/>
          <w:lang w:val="sk-SK"/>
        </w:rPr>
      </w:pPr>
      <w:r w:rsidRPr="00275A41">
        <w:rPr>
          <w:b w:val="0"/>
          <w:i w:val="0"/>
          <w:szCs w:val="22"/>
          <w:lang w:val="sk-SK"/>
        </w:rPr>
        <w:t>kyselinu </w:t>
      </w:r>
      <w:proofErr w:type="spellStart"/>
      <w:r w:rsidRPr="00275A41">
        <w:rPr>
          <w:b w:val="0"/>
          <w:i w:val="0"/>
          <w:szCs w:val="22"/>
          <w:lang w:val="sk-SK"/>
        </w:rPr>
        <w:t>acetylsalicylovú</w:t>
      </w:r>
      <w:proofErr w:type="spellEnd"/>
      <w:r w:rsidRPr="00275A41">
        <w:rPr>
          <w:b w:val="0"/>
          <w:i w:val="0"/>
          <w:szCs w:val="22"/>
          <w:lang w:val="sk-SK"/>
        </w:rPr>
        <w:t xml:space="preserve"> (aspirín)</w:t>
      </w:r>
    </w:p>
    <w:p w14:paraId="2D3B8748" w14:textId="77777777" w:rsidR="00B6669B" w:rsidRPr="00275A41" w:rsidRDefault="00B6669B" w:rsidP="00275A41">
      <w:pPr>
        <w:pStyle w:val="Zkladntext"/>
        <w:numPr>
          <w:ilvl w:val="0"/>
          <w:numId w:val="5"/>
        </w:numPr>
        <w:tabs>
          <w:tab w:val="clear" w:pos="567"/>
        </w:tabs>
        <w:spacing w:line="240" w:lineRule="auto"/>
        <w:rPr>
          <w:b w:val="0"/>
          <w:i w:val="0"/>
          <w:szCs w:val="22"/>
          <w:lang w:val="sk-SK"/>
        </w:rPr>
      </w:pPr>
      <w:r w:rsidRPr="00275A41">
        <w:rPr>
          <w:b w:val="0"/>
          <w:i w:val="0"/>
          <w:szCs w:val="22"/>
          <w:lang w:val="sk-SK"/>
        </w:rPr>
        <w:t>rastový hormón</w:t>
      </w:r>
    </w:p>
    <w:p w14:paraId="2D3B8749" w14:textId="77777777" w:rsidR="00B6669B" w:rsidRPr="00275A41" w:rsidRDefault="00B6669B" w:rsidP="00275A41">
      <w:pPr>
        <w:pStyle w:val="Zkladntext"/>
        <w:numPr>
          <w:ilvl w:val="0"/>
          <w:numId w:val="5"/>
        </w:numPr>
        <w:tabs>
          <w:tab w:val="clear" w:pos="567"/>
        </w:tabs>
        <w:spacing w:line="240" w:lineRule="auto"/>
        <w:rPr>
          <w:b w:val="0"/>
          <w:i w:val="0"/>
          <w:szCs w:val="22"/>
          <w:lang w:val="sk-SK"/>
        </w:rPr>
      </w:pPr>
      <w:proofErr w:type="spellStart"/>
      <w:r w:rsidRPr="00275A41">
        <w:rPr>
          <w:b w:val="0"/>
          <w:i w:val="0"/>
          <w:szCs w:val="22"/>
          <w:lang w:val="sk-SK"/>
        </w:rPr>
        <w:t>oktreotid</w:t>
      </w:r>
      <w:proofErr w:type="spellEnd"/>
      <w:r w:rsidRPr="00275A41">
        <w:rPr>
          <w:b w:val="0"/>
          <w:i w:val="0"/>
          <w:szCs w:val="22"/>
          <w:lang w:val="sk-SK"/>
        </w:rPr>
        <w:t xml:space="preserve">, </w:t>
      </w:r>
      <w:proofErr w:type="spellStart"/>
      <w:r w:rsidRPr="00275A41">
        <w:rPr>
          <w:b w:val="0"/>
          <w:i w:val="0"/>
          <w:szCs w:val="22"/>
          <w:lang w:val="sk-SK"/>
        </w:rPr>
        <w:t>lanreotid</w:t>
      </w:r>
      <w:proofErr w:type="spellEnd"/>
    </w:p>
    <w:p w14:paraId="2D3B874A" w14:textId="77777777" w:rsidR="00B6669B" w:rsidRPr="00275A41" w:rsidRDefault="00B6669B" w:rsidP="00275A41">
      <w:pPr>
        <w:pStyle w:val="Zkladntext"/>
        <w:numPr>
          <w:ilvl w:val="0"/>
          <w:numId w:val="5"/>
        </w:numPr>
        <w:tabs>
          <w:tab w:val="clear" w:pos="567"/>
        </w:tabs>
        <w:spacing w:line="240" w:lineRule="auto"/>
        <w:rPr>
          <w:b w:val="0"/>
          <w:i w:val="0"/>
          <w:szCs w:val="22"/>
          <w:lang w:val="sk-SK"/>
        </w:rPr>
      </w:pPr>
      <w:r w:rsidRPr="00275A41">
        <w:rPr>
          <w:b w:val="0"/>
          <w:i w:val="0"/>
          <w:szCs w:val="22"/>
          <w:lang w:val="sk-SK"/>
        </w:rPr>
        <w:t>„beta</w:t>
      </w:r>
      <w:r w:rsidRPr="00275A41">
        <w:rPr>
          <w:b w:val="0"/>
          <w:i w:val="0"/>
          <w:szCs w:val="22"/>
          <w:vertAlign w:val="subscript"/>
          <w:lang w:val="sk-SK"/>
        </w:rPr>
        <w:t>2</w:t>
      </w:r>
      <w:r w:rsidRPr="00275A41">
        <w:rPr>
          <w:b w:val="0"/>
          <w:i w:val="0"/>
          <w:szCs w:val="22"/>
          <w:lang w:val="sk-SK"/>
        </w:rPr>
        <w:t xml:space="preserve">-mimetiká“ (napr. </w:t>
      </w:r>
      <w:proofErr w:type="spellStart"/>
      <w:r w:rsidRPr="00275A41">
        <w:rPr>
          <w:b w:val="0"/>
          <w:i w:val="0"/>
          <w:szCs w:val="22"/>
          <w:lang w:val="sk-SK"/>
        </w:rPr>
        <w:t>ritodrin</w:t>
      </w:r>
      <w:proofErr w:type="spellEnd"/>
      <w:r w:rsidRPr="00275A41">
        <w:rPr>
          <w:b w:val="0"/>
          <w:i w:val="0"/>
          <w:szCs w:val="22"/>
          <w:lang w:val="sk-SK"/>
        </w:rPr>
        <w:t xml:space="preserve">, </w:t>
      </w:r>
      <w:proofErr w:type="spellStart"/>
      <w:r w:rsidRPr="00275A41">
        <w:rPr>
          <w:b w:val="0"/>
          <w:i w:val="0"/>
          <w:szCs w:val="22"/>
          <w:lang w:val="sk-SK"/>
        </w:rPr>
        <w:t>salbutamol</w:t>
      </w:r>
      <w:proofErr w:type="spellEnd"/>
      <w:r w:rsidRPr="00275A41">
        <w:rPr>
          <w:b w:val="0"/>
          <w:i w:val="0"/>
          <w:szCs w:val="22"/>
          <w:lang w:val="sk-SK"/>
        </w:rPr>
        <w:t xml:space="preserve"> alebo </w:t>
      </w:r>
      <w:proofErr w:type="spellStart"/>
      <w:r w:rsidRPr="00275A41">
        <w:rPr>
          <w:b w:val="0"/>
          <w:i w:val="0"/>
          <w:szCs w:val="22"/>
          <w:lang w:val="sk-SK"/>
        </w:rPr>
        <w:t>terbutalín</w:t>
      </w:r>
      <w:proofErr w:type="spellEnd"/>
      <w:r w:rsidRPr="00275A41">
        <w:rPr>
          <w:b w:val="0"/>
          <w:i w:val="0"/>
          <w:szCs w:val="22"/>
          <w:lang w:val="sk-SK"/>
        </w:rPr>
        <w:t>)</w:t>
      </w:r>
    </w:p>
    <w:p w14:paraId="2D3B874B" w14:textId="77777777" w:rsidR="00B6669B" w:rsidRPr="00275A41" w:rsidRDefault="00B6669B" w:rsidP="00275A41">
      <w:pPr>
        <w:pStyle w:val="Zkladntext"/>
        <w:numPr>
          <w:ilvl w:val="0"/>
          <w:numId w:val="5"/>
        </w:numPr>
        <w:tabs>
          <w:tab w:val="clear" w:pos="567"/>
        </w:tabs>
        <w:spacing w:line="240" w:lineRule="auto"/>
        <w:rPr>
          <w:b w:val="0"/>
          <w:i w:val="0"/>
          <w:szCs w:val="22"/>
          <w:lang w:val="sk-SK"/>
        </w:rPr>
      </w:pPr>
      <w:r w:rsidRPr="00275A41">
        <w:rPr>
          <w:b w:val="0"/>
          <w:i w:val="0"/>
          <w:szCs w:val="22"/>
          <w:lang w:val="sk-SK"/>
        </w:rPr>
        <w:t>beta-</w:t>
      </w:r>
      <w:proofErr w:type="spellStart"/>
      <w:r w:rsidRPr="00275A41">
        <w:rPr>
          <w:b w:val="0"/>
          <w:i w:val="0"/>
          <w:szCs w:val="22"/>
          <w:lang w:val="sk-SK"/>
        </w:rPr>
        <w:t>blokátory</w:t>
      </w:r>
      <w:proofErr w:type="spellEnd"/>
    </w:p>
    <w:p w14:paraId="2D3B874C" w14:textId="77777777" w:rsidR="00B6669B" w:rsidRPr="00275A41" w:rsidRDefault="00B6669B" w:rsidP="00275A41">
      <w:pPr>
        <w:pStyle w:val="Zkladntext"/>
        <w:numPr>
          <w:ilvl w:val="0"/>
          <w:numId w:val="5"/>
        </w:numPr>
        <w:tabs>
          <w:tab w:val="clear" w:pos="567"/>
        </w:tabs>
        <w:spacing w:line="240" w:lineRule="auto"/>
        <w:rPr>
          <w:b w:val="0"/>
          <w:i w:val="0"/>
          <w:szCs w:val="22"/>
          <w:lang w:val="sk-SK"/>
        </w:rPr>
      </w:pPr>
      <w:proofErr w:type="spellStart"/>
      <w:r w:rsidRPr="00275A41">
        <w:rPr>
          <w:b w:val="0"/>
          <w:i w:val="0"/>
          <w:szCs w:val="22"/>
          <w:lang w:val="sk-SK"/>
        </w:rPr>
        <w:t>tiazidy</w:t>
      </w:r>
      <w:proofErr w:type="spellEnd"/>
      <w:r w:rsidRPr="00275A41">
        <w:rPr>
          <w:b w:val="0"/>
          <w:i w:val="0"/>
          <w:szCs w:val="22"/>
          <w:lang w:val="sk-SK"/>
        </w:rPr>
        <w:t xml:space="preserve"> alebo niektoré </w:t>
      </w:r>
      <w:proofErr w:type="spellStart"/>
      <w:r w:rsidRPr="00275A41">
        <w:rPr>
          <w:b w:val="0"/>
          <w:i w:val="0"/>
          <w:szCs w:val="22"/>
          <w:lang w:val="sk-SK"/>
        </w:rPr>
        <w:t>antidepresíva</w:t>
      </w:r>
      <w:proofErr w:type="spellEnd"/>
      <w:r w:rsidRPr="00275A41">
        <w:rPr>
          <w:b w:val="0"/>
          <w:i w:val="0"/>
          <w:szCs w:val="22"/>
          <w:lang w:val="sk-SK"/>
        </w:rPr>
        <w:t xml:space="preserve"> (inhibítory </w:t>
      </w:r>
      <w:proofErr w:type="spellStart"/>
      <w:r w:rsidRPr="00275A41">
        <w:rPr>
          <w:b w:val="0"/>
          <w:i w:val="0"/>
          <w:szCs w:val="22"/>
          <w:lang w:val="sk-SK"/>
        </w:rPr>
        <w:t>monoaminooxidázy</w:t>
      </w:r>
      <w:proofErr w:type="spellEnd"/>
      <w:r w:rsidRPr="00275A41">
        <w:rPr>
          <w:b w:val="0"/>
          <w:i w:val="0"/>
          <w:szCs w:val="22"/>
          <w:lang w:val="sk-SK"/>
        </w:rPr>
        <w:t>)</w:t>
      </w:r>
    </w:p>
    <w:p w14:paraId="2D3B874D" w14:textId="77777777" w:rsidR="00B6669B" w:rsidRPr="00275A41" w:rsidRDefault="00B6669B" w:rsidP="00275A41">
      <w:pPr>
        <w:pStyle w:val="Zkladntext"/>
        <w:numPr>
          <w:ilvl w:val="0"/>
          <w:numId w:val="5"/>
        </w:numPr>
        <w:tabs>
          <w:tab w:val="clear" w:pos="567"/>
        </w:tabs>
        <w:spacing w:line="240" w:lineRule="auto"/>
        <w:rPr>
          <w:b w:val="0"/>
          <w:i w:val="0"/>
          <w:szCs w:val="22"/>
          <w:lang w:val="sk-SK"/>
        </w:rPr>
      </w:pPr>
      <w:proofErr w:type="spellStart"/>
      <w:r w:rsidRPr="00275A41">
        <w:rPr>
          <w:b w:val="0"/>
          <w:i w:val="0"/>
          <w:szCs w:val="22"/>
          <w:lang w:val="sk-SK"/>
        </w:rPr>
        <w:t>danazol</w:t>
      </w:r>
      <w:proofErr w:type="spellEnd"/>
    </w:p>
    <w:p w14:paraId="2D3B874E" w14:textId="77777777" w:rsidR="00987350" w:rsidRPr="00275A41" w:rsidRDefault="00B6669B" w:rsidP="00275A41">
      <w:pPr>
        <w:pStyle w:val="Zkladntext"/>
        <w:numPr>
          <w:ilvl w:val="0"/>
          <w:numId w:val="5"/>
        </w:numPr>
        <w:tabs>
          <w:tab w:val="clear" w:pos="567"/>
        </w:tabs>
        <w:spacing w:line="240" w:lineRule="auto"/>
        <w:rPr>
          <w:b w:val="0"/>
          <w:i w:val="0"/>
          <w:szCs w:val="22"/>
          <w:lang w:val="sk-SK"/>
        </w:rPr>
      </w:pPr>
      <w:r w:rsidRPr="00275A41">
        <w:rPr>
          <w:b w:val="0"/>
          <w:i w:val="0"/>
          <w:szCs w:val="22"/>
          <w:lang w:val="sk-SK"/>
        </w:rPr>
        <w:t xml:space="preserve">niektoré inhibítory </w:t>
      </w:r>
      <w:proofErr w:type="spellStart"/>
      <w:r w:rsidRPr="00275A41">
        <w:rPr>
          <w:b w:val="0"/>
          <w:i w:val="0"/>
          <w:szCs w:val="22"/>
          <w:lang w:val="sk-SK"/>
        </w:rPr>
        <w:t>angiotenzín</w:t>
      </w:r>
      <w:proofErr w:type="spellEnd"/>
      <w:r w:rsidRPr="00275A41">
        <w:rPr>
          <w:b w:val="0"/>
          <w:i w:val="0"/>
          <w:szCs w:val="22"/>
          <w:lang w:val="sk-SK"/>
        </w:rPr>
        <w:t xml:space="preserve"> konvertujúceho enzýmu (ACE) (napr. </w:t>
      </w:r>
      <w:proofErr w:type="spellStart"/>
      <w:r w:rsidRPr="00275A41">
        <w:rPr>
          <w:b w:val="0"/>
          <w:i w:val="0"/>
          <w:szCs w:val="22"/>
          <w:lang w:val="sk-SK"/>
        </w:rPr>
        <w:t>kaptopril</w:t>
      </w:r>
      <w:proofErr w:type="spellEnd"/>
      <w:r w:rsidRPr="00275A41">
        <w:rPr>
          <w:b w:val="0"/>
          <w:i w:val="0"/>
          <w:szCs w:val="22"/>
          <w:lang w:val="sk-SK"/>
        </w:rPr>
        <w:t xml:space="preserve">, </w:t>
      </w:r>
      <w:proofErr w:type="spellStart"/>
      <w:r w:rsidRPr="00275A41">
        <w:rPr>
          <w:b w:val="0"/>
          <w:i w:val="0"/>
          <w:szCs w:val="22"/>
          <w:lang w:val="sk-SK"/>
        </w:rPr>
        <w:t>enalapril</w:t>
      </w:r>
      <w:proofErr w:type="spellEnd"/>
      <w:r w:rsidRPr="00275A41">
        <w:rPr>
          <w:b w:val="0"/>
          <w:i w:val="0"/>
          <w:szCs w:val="22"/>
          <w:lang w:val="sk-SK"/>
        </w:rPr>
        <w:t xml:space="preserve">) alebo </w:t>
      </w:r>
    </w:p>
    <w:p w14:paraId="2D3B874F" w14:textId="77777777" w:rsidR="00B6669B" w:rsidRPr="00275A41" w:rsidRDefault="00B6669B" w:rsidP="00275A41">
      <w:pPr>
        <w:pStyle w:val="Zkladntext"/>
        <w:numPr>
          <w:ilvl w:val="0"/>
          <w:numId w:val="5"/>
        </w:numPr>
        <w:tabs>
          <w:tab w:val="clear" w:pos="567"/>
        </w:tabs>
        <w:spacing w:line="240" w:lineRule="auto"/>
        <w:rPr>
          <w:b w:val="0"/>
          <w:i w:val="0"/>
          <w:szCs w:val="22"/>
          <w:lang w:val="sk-SK"/>
        </w:rPr>
      </w:pPr>
      <w:proofErr w:type="spellStart"/>
      <w:r w:rsidRPr="00275A41">
        <w:rPr>
          <w:b w:val="0"/>
          <w:i w:val="0"/>
          <w:szCs w:val="22"/>
          <w:lang w:val="sk-SK"/>
        </w:rPr>
        <w:t>blokátory</w:t>
      </w:r>
      <w:proofErr w:type="spellEnd"/>
      <w:r w:rsidRPr="00275A41">
        <w:rPr>
          <w:b w:val="0"/>
          <w:i w:val="0"/>
          <w:szCs w:val="22"/>
          <w:lang w:val="sk-SK"/>
        </w:rPr>
        <w:t xml:space="preserve"> receptorov </w:t>
      </w:r>
      <w:proofErr w:type="spellStart"/>
      <w:r w:rsidRPr="00275A41">
        <w:rPr>
          <w:b w:val="0"/>
          <w:i w:val="0"/>
          <w:szCs w:val="22"/>
          <w:lang w:val="sk-SK"/>
        </w:rPr>
        <w:t>angiotenzínu</w:t>
      </w:r>
      <w:proofErr w:type="spellEnd"/>
      <w:r w:rsidRPr="00275A41">
        <w:rPr>
          <w:b w:val="0"/>
          <w:i w:val="0"/>
          <w:szCs w:val="22"/>
          <w:lang w:val="sk-SK"/>
        </w:rPr>
        <w:t xml:space="preserve"> II</w:t>
      </w:r>
    </w:p>
    <w:p w14:paraId="2D3B8750" w14:textId="77777777" w:rsidR="00B6669B" w:rsidRPr="00275A41" w:rsidRDefault="00B6669B" w:rsidP="00275A41">
      <w:pPr>
        <w:pStyle w:val="Zkladntext"/>
        <w:tabs>
          <w:tab w:val="clear" w:pos="567"/>
        </w:tabs>
        <w:spacing w:line="240" w:lineRule="auto"/>
        <w:rPr>
          <w:b w:val="0"/>
          <w:bCs/>
          <w:i w:val="0"/>
          <w:iCs/>
          <w:szCs w:val="22"/>
          <w:lang w:val="sk-SK"/>
        </w:rPr>
      </w:pPr>
    </w:p>
    <w:p w14:paraId="2D3B8751" w14:textId="77777777" w:rsidR="00B6669B" w:rsidRPr="00275A41" w:rsidRDefault="00B6669B" w:rsidP="00275A41">
      <w:pPr>
        <w:pStyle w:val="Zkladntext"/>
        <w:tabs>
          <w:tab w:val="clear" w:pos="567"/>
        </w:tabs>
        <w:spacing w:line="240" w:lineRule="auto"/>
        <w:rPr>
          <w:i w:val="0"/>
          <w:iCs/>
          <w:szCs w:val="22"/>
          <w:lang w:val="sk-SK"/>
        </w:rPr>
      </w:pPr>
      <w:r w:rsidRPr="00275A41">
        <w:rPr>
          <w:i w:val="0"/>
          <w:iCs/>
          <w:szCs w:val="22"/>
          <w:lang w:val="sk-SK"/>
        </w:rPr>
        <w:t>Tehotenstvo</w:t>
      </w:r>
      <w:r w:rsidR="00987350" w:rsidRPr="00275A41">
        <w:rPr>
          <w:i w:val="0"/>
          <w:iCs/>
          <w:szCs w:val="22"/>
          <w:lang w:val="sk-SK"/>
        </w:rPr>
        <w:t>, </w:t>
      </w:r>
      <w:r w:rsidRPr="00275A41">
        <w:rPr>
          <w:i w:val="0"/>
          <w:iCs/>
          <w:szCs w:val="22"/>
          <w:lang w:val="sk-SK"/>
        </w:rPr>
        <w:t>dojčenie</w:t>
      </w:r>
      <w:r w:rsidR="00987350" w:rsidRPr="00275A41">
        <w:rPr>
          <w:i w:val="0"/>
          <w:iCs/>
          <w:szCs w:val="22"/>
          <w:lang w:val="sk-SK"/>
        </w:rPr>
        <w:t xml:space="preserve"> a plodnosť</w:t>
      </w:r>
    </w:p>
    <w:p w14:paraId="2D3B8752" w14:textId="77777777" w:rsidR="00987350" w:rsidRPr="00275A41" w:rsidRDefault="00B6669B" w:rsidP="00275A41">
      <w:pPr>
        <w:pStyle w:val="Zkladntext"/>
        <w:tabs>
          <w:tab w:val="clear" w:pos="567"/>
        </w:tabs>
        <w:spacing w:line="240" w:lineRule="auto"/>
        <w:rPr>
          <w:b w:val="0"/>
          <w:i w:val="0"/>
          <w:szCs w:val="22"/>
          <w:lang w:val="sk-SK"/>
        </w:rPr>
      </w:pPr>
      <w:r w:rsidRPr="00275A41">
        <w:rPr>
          <w:b w:val="0"/>
          <w:i w:val="0"/>
          <w:szCs w:val="22"/>
          <w:lang w:val="sk-SK"/>
        </w:rPr>
        <w:t>Množstvo inzulínu, ktoré zvyčajne potrebujete, klesá počas prvých troch mesiacov tehotenstva a zvyšuje sa v priebehu zvyšných šiestich mesiacov. Pokiaľ dojčíte, bude možno potrebné zmeniť príjem vášho inzulínu alebo vaše diétne návyky.</w:t>
      </w:r>
      <w:r w:rsidR="00987350" w:rsidRPr="00275A41">
        <w:rPr>
          <w:b w:val="0"/>
          <w:i w:val="0"/>
          <w:szCs w:val="22"/>
        </w:rPr>
        <w:t xml:space="preserve"> </w:t>
      </w:r>
    </w:p>
    <w:p w14:paraId="2D3B8753" w14:textId="77777777" w:rsidR="00987350" w:rsidRPr="00275A41" w:rsidRDefault="00987350" w:rsidP="00275A41">
      <w:pPr>
        <w:pStyle w:val="Zkladntext"/>
        <w:tabs>
          <w:tab w:val="clear" w:pos="567"/>
        </w:tabs>
        <w:spacing w:line="240" w:lineRule="auto"/>
        <w:rPr>
          <w:b w:val="0"/>
          <w:i w:val="0"/>
          <w:szCs w:val="22"/>
          <w:lang w:val="sk-SK"/>
        </w:rPr>
      </w:pPr>
    </w:p>
    <w:p w14:paraId="2D3B8754" w14:textId="77777777" w:rsidR="00B6669B" w:rsidRPr="00275A41" w:rsidRDefault="00987350" w:rsidP="00275A41">
      <w:pPr>
        <w:pStyle w:val="Zkladntext"/>
        <w:tabs>
          <w:tab w:val="clear" w:pos="567"/>
        </w:tabs>
        <w:spacing w:line="240" w:lineRule="auto"/>
        <w:rPr>
          <w:b w:val="0"/>
          <w:i w:val="0"/>
          <w:szCs w:val="22"/>
          <w:lang w:val="sk-SK"/>
        </w:rPr>
      </w:pPr>
      <w:r w:rsidRPr="00275A41">
        <w:rPr>
          <w:b w:val="0"/>
          <w:i w:val="0"/>
          <w:szCs w:val="22"/>
          <w:lang w:val="sk-SK"/>
        </w:rPr>
        <w:t>Ak ste tehotná alebo dojčíte, ak si myslíte, že ste tehotná alebo ak plánujete otehotnieť, poraďte sa so svojím lekárom alebo lekárnikom predtým, ako začnete užívať tento liek.</w:t>
      </w:r>
    </w:p>
    <w:p w14:paraId="2D3B8755" w14:textId="77777777" w:rsidR="00B6669B" w:rsidRPr="00275A41" w:rsidRDefault="00B6669B" w:rsidP="00275A41">
      <w:pPr>
        <w:pStyle w:val="Zkladntext"/>
        <w:tabs>
          <w:tab w:val="clear" w:pos="567"/>
        </w:tabs>
        <w:spacing w:line="240" w:lineRule="auto"/>
        <w:rPr>
          <w:b w:val="0"/>
          <w:i w:val="0"/>
          <w:szCs w:val="22"/>
          <w:lang w:val="sk-SK"/>
        </w:rPr>
      </w:pPr>
    </w:p>
    <w:p w14:paraId="2D3B8756" w14:textId="77777777" w:rsidR="00B6669B" w:rsidRPr="00275A41" w:rsidRDefault="00B6669B" w:rsidP="00275A41">
      <w:pPr>
        <w:keepNext/>
        <w:numPr>
          <w:ilvl w:val="12"/>
          <w:numId w:val="0"/>
        </w:numPr>
        <w:outlineLvl w:val="0"/>
      </w:pPr>
      <w:r w:rsidRPr="00275A41">
        <w:rPr>
          <w:b/>
        </w:rPr>
        <w:t>Vedenie vozid</w:t>
      </w:r>
      <w:r w:rsidR="0039420F" w:rsidRPr="00275A41">
        <w:rPr>
          <w:b/>
        </w:rPr>
        <w:t>ie</w:t>
      </w:r>
      <w:r w:rsidRPr="00275A41">
        <w:rPr>
          <w:b/>
        </w:rPr>
        <w:t>l a obsluha strojov</w:t>
      </w:r>
    </w:p>
    <w:p w14:paraId="2D3B8757" w14:textId="77777777" w:rsidR="00B6669B" w:rsidRPr="00275A41" w:rsidRDefault="00B6669B" w:rsidP="00275A41">
      <w:pPr>
        <w:pStyle w:val="Zkladntext"/>
        <w:tabs>
          <w:tab w:val="clear" w:pos="567"/>
        </w:tabs>
        <w:spacing w:line="240" w:lineRule="auto"/>
        <w:rPr>
          <w:b w:val="0"/>
          <w:i w:val="0"/>
          <w:szCs w:val="22"/>
          <w:lang w:val="sk-SK"/>
        </w:rPr>
      </w:pPr>
      <w:r w:rsidRPr="00275A41">
        <w:rPr>
          <w:b w:val="0"/>
          <w:i w:val="0"/>
          <w:szCs w:val="22"/>
          <w:lang w:val="sk-SK"/>
        </w:rPr>
        <w:t xml:space="preserve">Vaša schopnosť koncentrácie a reakcie sa môže znížiť, ak máte </w:t>
      </w:r>
      <w:proofErr w:type="spellStart"/>
      <w:r w:rsidRPr="00275A41">
        <w:rPr>
          <w:b w:val="0"/>
          <w:i w:val="0"/>
          <w:szCs w:val="22"/>
          <w:lang w:val="sk-SK"/>
        </w:rPr>
        <w:t>hypoglykémiu</w:t>
      </w:r>
      <w:proofErr w:type="spellEnd"/>
      <w:r w:rsidRPr="00275A41">
        <w:rPr>
          <w:b w:val="0"/>
          <w:i w:val="0"/>
          <w:szCs w:val="22"/>
          <w:lang w:val="sk-SK"/>
        </w:rPr>
        <w:t xml:space="preserve"> (nízku hladinu cukru v krvi). Berte, prosím, tieto možné problémy do úvahy vo všetkých situáciách, ktoré môžu byť pre Vás alebo pre ostatných riskantné (napr. vedenie vozid</w:t>
      </w:r>
      <w:r w:rsidR="00793D15" w:rsidRPr="00275A41">
        <w:rPr>
          <w:b w:val="0"/>
          <w:i w:val="0"/>
          <w:szCs w:val="22"/>
          <w:lang w:val="sk-SK"/>
        </w:rPr>
        <w:t>ie</w:t>
      </w:r>
      <w:r w:rsidRPr="00275A41">
        <w:rPr>
          <w:b w:val="0"/>
          <w:i w:val="0"/>
          <w:szCs w:val="22"/>
          <w:lang w:val="sk-SK"/>
        </w:rPr>
        <w:t xml:space="preserve">l alebo obsluha strojov). Poraďte sa so svojou </w:t>
      </w:r>
      <w:r w:rsidRPr="00275A41">
        <w:rPr>
          <w:b w:val="0"/>
          <w:bCs/>
          <w:i w:val="0"/>
          <w:iCs/>
          <w:szCs w:val="22"/>
          <w:lang w:val="sk-SK"/>
        </w:rPr>
        <w:t>zdravotnou sestrou vyškolenou v diabetológii</w:t>
      </w:r>
      <w:r w:rsidRPr="00275A41">
        <w:rPr>
          <w:b w:val="0"/>
          <w:i w:val="0"/>
          <w:szCs w:val="22"/>
          <w:lang w:val="sk-SK"/>
        </w:rPr>
        <w:t xml:space="preserve"> alebo lekárom o možnosti viesť motorové vozidl</w:t>
      </w:r>
      <w:r w:rsidR="00793D15" w:rsidRPr="00275A41">
        <w:rPr>
          <w:b w:val="0"/>
          <w:i w:val="0"/>
          <w:szCs w:val="22"/>
          <w:lang w:val="sk-SK"/>
        </w:rPr>
        <w:t>á</w:t>
      </w:r>
      <w:r w:rsidRPr="00275A41">
        <w:rPr>
          <w:b w:val="0"/>
          <w:i w:val="0"/>
          <w:szCs w:val="22"/>
          <w:lang w:val="sk-SK"/>
        </w:rPr>
        <w:t xml:space="preserve"> v prípade, že:</w:t>
      </w:r>
    </w:p>
    <w:p w14:paraId="2D3B8758" w14:textId="77777777" w:rsidR="00B6669B" w:rsidRPr="00275A41" w:rsidRDefault="00B6669B" w:rsidP="00275A41">
      <w:pPr>
        <w:pStyle w:val="Zkladntext"/>
        <w:numPr>
          <w:ilvl w:val="0"/>
          <w:numId w:val="6"/>
        </w:numPr>
        <w:tabs>
          <w:tab w:val="clear" w:pos="567"/>
        </w:tabs>
        <w:spacing w:line="240" w:lineRule="auto"/>
        <w:ind w:left="567" w:hanging="567"/>
        <w:rPr>
          <w:b w:val="0"/>
          <w:i w:val="0"/>
          <w:szCs w:val="22"/>
          <w:lang w:val="sk-SK"/>
        </w:rPr>
      </w:pPr>
      <w:r w:rsidRPr="00275A41">
        <w:rPr>
          <w:b w:val="0"/>
          <w:i w:val="0"/>
          <w:szCs w:val="22"/>
          <w:lang w:val="sk-SK"/>
        </w:rPr>
        <w:t xml:space="preserve">mávate často </w:t>
      </w:r>
      <w:proofErr w:type="spellStart"/>
      <w:r w:rsidRPr="00275A41">
        <w:rPr>
          <w:b w:val="0"/>
          <w:i w:val="0"/>
          <w:szCs w:val="22"/>
          <w:lang w:val="sk-SK"/>
        </w:rPr>
        <w:t>hypoglykémiu</w:t>
      </w:r>
      <w:proofErr w:type="spellEnd"/>
    </w:p>
    <w:p w14:paraId="2D3B8759" w14:textId="77777777" w:rsidR="00B6669B" w:rsidRPr="00275A41" w:rsidRDefault="00B6669B" w:rsidP="00275A41">
      <w:pPr>
        <w:pStyle w:val="Zkladntext"/>
        <w:numPr>
          <w:ilvl w:val="0"/>
          <w:numId w:val="6"/>
        </w:numPr>
        <w:tabs>
          <w:tab w:val="clear" w:pos="567"/>
        </w:tabs>
        <w:spacing w:line="240" w:lineRule="auto"/>
        <w:ind w:left="567" w:hanging="567"/>
        <w:rPr>
          <w:b w:val="0"/>
          <w:i w:val="0"/>
          <w:szCs w:val="22"/>
          <w:lang w:val="sk-SK"/>
        </w:rPr>
      </w:pPr>
      <w:r w:rsidRPr="00275A41">
        <w:rPr>
          <w:b w:val="0"/>
          <w:i w:val="0"/>
          <w:szCs w:val="22"/>
          <w:lang w:val="sk-SK"/>
        </w:rPr>
        <w:t xml:space="preserve">varovné príznaky </w:t>
      </w:r>
      <w:proofErr w:type="spellStart"/>
      <w:r w:rsidRPr="00275A41">
        <w:rPr>
          <w:b w:val="0"/>
          <w:i w:val="0"/>
          <w:szCs w:val="22"/>
          <w:lang w:val="sk-SK"/>
        </w:rPr>
        <w:t>hypoglykémie</w:t>
      </w:r>
      <w:proofErr w:type="spellEnd"/>
      <w:r w:rsidRPr="00275A41">
        <w:rPr>
          <w:b w:val="0"/>
          <w:i w:val="0"/>
          <w:szCs w:val="22"/>
          <w:lang w:val="sk-SK"/>
        </w:rPr>
        <w:t xml:space="preserve"> sú menej časté alebo úplne vymiznú</w:t>
      </w:r>
    </w:p>
    <w:p w14:paraId="2D3B875A" w14:textId="77777777" w:rsidR="00B6669B" w:rsidRPr="00275A41" w:rsidRDefault="00B6669B" w:rsidP="00275A41">
      <w:pPr>
        <w:pStyle w:val="Zkladntext"/>
        <w:tabs>
          <w:tab w:val="clear" w:pos="567"/>
        </w:tabs>
        <w:spacing w:line="240" w:lineRule="auto"/>
        <w:rPr>
          <w:b w:val="0"/>
          <w:i w:val="0"/>
          <w:szCs w:val="22"/>
          <w:lang w:val="sk-SK"/>
        </w:rPr>
      </w:pPr>
    </w:p>
    <w:p w14:paraId="2D3B875B" w14:textId="77777777" w:rsidR="009A3BE3" w:rsidRPr="00275A41" w:rsidRDefault="009A3BE3" w:rsidP="00275A41">
      <w:pPr>
        <w:keepNext/>
        <w:numPr>
          <w:ilvl w:val="12"/>
          <w:numId w:val="0"/>
        </w:numPr>
        <w:ind w:left="567" w:hanging="567"/>
        <w:outlineLvl w:val="0"/>
        <w:rPr>
          <w:b/>
        </w:rPr>
      </w:pPr>
      <w:proofErr w:type="spellStart"/>
      <w:r w:rsidRPr="00275A41">
        <w:rPr>
          <w:b/>
        </w:rPr>
        <w:t>Humulin</w:t>
      </w:r>
      <w:proofErr w:type="spellEnd"/>
      <w:r w:rsidRPr="00275A41">
        <w:rPr>
          <w:b/>
        </w:rPr>
        <w:t xml:space="preserve"> N obsahuje sodík</w:t>
      </w:r>
    </w:p>
    <w:p w14:paraId="2D3B875C" w14:textId="77777777" w:rsidR="00270FBF" w:rsidRPr="00275A41" w:rsidRDefault="009A3BE3" w:rsidP="00275A41">
      <w:pPr>
        <w:autoSpaceDE w:val="0"/>
        <w:autoSpaceDN w:val="0"/>
        <w:adjustRightInd w:val="0"/>
      </w:pPr>
      <w:r w:rsidRPr="00275A41">
        <w:t>Tento liek obsahuje menej ako 1 mmol (23 mg) sodíka v jednej dávk</w:t>
      </w:r>
      <w:r w:rsidR="00270FBF" w:rsidRPr="00275A41">
        <w:t>e</w:t>
      </w:r>
      <w:r w:rsidRPr="00275A41">
        <w:t xml:space="preserve">, </w:t>
      </w:r>
      <w:proofErr w:type="spellStart"/>
      <w:r w:rsidR="00270FBF" w:rsidRPr="00275A41">
        <w:t>t.j</w:t>
      </w:r>
      <w:proofErr w:type="spellEnd"/>
      <w:r w:rsidR="00270FBF" w:rsidRPr="00275A41">
        <w:t>. v podstate zanedbateľné množstvo</w:t>
      </w:r>
    </w:p>
    <w:p w14:paraId="2D3B875D" w14:textId="77777777" w:rsidR="009A3BE3" w:rsidRPr="00275A41" w:rsidRDefault="00270FBF" w:rsidP="00275A41">
      <w:pPr>
        <w:numPr>
          <w:ilvl w:val="12"/>
          <w:numId w:val="0"/>
        </w:numPr>
        <w:outlineLvl w:val="0"/>
      </w:pPr>
      <w:r w:rsidRPr="00275A41">
        <w:t>sodíka.</w:t>
      </w:r>
    </w:p>
    <w:p w14:paraId="2D3B875E" w14:textId="77777777" w:rsidR="004F5D9C" w:rsidRPr="00275A41" w:rsidRDefault="004F5D9C" w:rsidP="00275A41">
      <w:pPr>
        <w:rPr>
          <w:lang w:eastAsia="en-US"/>
        </w:rPr>
      </w:pPr>
    </w:p>
    <w:p w14:paraId="2D3B875F" w14:textId="77777777" w:rsidR="009A3BE3" w:rsidRPr="00275A41" w:rsidRDefault="009A3BE3" w:rsidP="00275A41">
      <w:pPr>
        <w:rPr>
          <w:lang w:eastAsia="en-US"/>
        </w:rPr>
      </w:pPr>
    </w:p>
    <w:p w14:paraId="2D3B8760" w14:textId="77777777" w:rsidR="00B6669B" w:rsidRPr="00275A41" w:rsidRDefault="00B6669B" w:rsidP="00275A41">
      <w:pPr>
        <w:keepNext/>
        <w:numPr>
          <w:ilvl w:val="12"/>
          <w:numId w:val="0"/>
        </w:numPr>
        <w:ind w:left="567" w:hanging="567"/>
        <w:outlineLvl w:val="0"/>
        <w:rPr>
          <w:b/>
        </w:rPr>
      </w:pPr>
      <w:r w:rsidRPr="00275A41">
        <w:rPr>
          <w:b/>
        </w:rPr>
        <w:t>3.</w:t>
      </w:r>
      <w:r w:rsidRPr="00275A41">
        <w:rPr>
          <w:b/>
        </w:rPr>
        <w:tab/>
        <w:t xml:space="preserve">Ako používať </w:t>
      </w:r>
      <w:proofErr w:type="spellStart"/>
      <w:r w:rsidRPr="00275A41">
        <w:rPr>
          <w:b/>
        </w:rPr>
        <w:t>Humulin</w:t>
      </w:r>
      <w:proofErr w:type="spellEnd"/>
      <w:r w:rsidRPr="00275A41">
        <w:rPr>
          <w:b/>
        </w:rPr>
        <w:t xml:space="preserve"> N</w:t>
      </w:r>
    </w:p>
    <w:p w14:paraId="2D3B8761" w14:textId="77777777" w:rsidR="00B6669B" w:rsidRPr="00275A41" w:rsidRDefault="00B6669B" w:rsidP="00275A41">
      <w:pPr>
        <w:keepNext/>
        <w:rPr>
          <w:lang w:eastAsia="en-US"/>
        </w:rPr>
      </w:pPr>
    </w:p>
    <w:p w14:paraId="2D3B8762" w14:textId="77777777" w:rsidR="00B6669B" w:rsidRPr="00275A41" w:rsidRDefault="00B6669B" w:rsidP="00275A41">
      <w:pPr>
        <w:keepNext/>
        <w:rPr>
          <w:b/>
          <w:lang w:eastAsia="en-US"/>
        </w:rPr>
      </w:pPr>
      <w:r w:rsidRPr="00275A41">
        <w:rPr>
          <w:b/>
          <w:lang w:eastAsia="en-US"/>
        </w:rPr>
        <w:t>3 ml náplň je určená na použitie len s 3 ml perami. Nie je určená na použitie s 1,5 ml perami.</w:t>
      </w:r>
    </w:p>
    <w:p w14:paraId="2D3B8763" w14:textId="77777777" w:rsidR="00B6669B" w:rsidRPr="00275A41" w:rsidRDefault="00B6669B" w:rsidP="00275A41">
      <w:pPr>
        <w:rPr>
          <w:b/>
          <w:lang w:eastAsia="en-US"/>
        </w:rPr>
      </w:pPr>
    </w:p>
    <w:p w14:paraId="2D3B8764" w14:textId="77777777" w:rsidR="00B6669B" w:rsidRPr="00275A41" w:rsidRDefault="00B6669B" w:rsidP="00275A41">
      <w:pPr>
        <w:rPr>
          <w:b/>
          <w:lang w:eastAsia="en-US"/>
        </w:rPr>
      </w:pPr>
      <w:r w:rsidRPr="00275A41">
        <w:rPr>
          <w:b/>
          <w:lang w:eastAsia="en-US"/>
        </w:rPr>
        <w:t xml:space="preserve">Vždy, keď dostanete liek v lekárni, skontrolujte názov a typ inzulínu označený na škatuľke a na etikete náplne. Uistite sa, že ste dostali </w:t>
      </w:r>
      <w:r w:rsidR="00067F2C" w:rsidRPr="00275A41">
        <w:rPr>
          <w:b/>
          <w:lang w:eastAsia="en-US"/>
        </w:rPr>
        <w:t>v</w:t>
      </w:r>
      <w:r w:rsidRPr="00275A41">
        <w:rPr>
          <w:b/>
          <w:lang w:eastAsia="en-US"/>
        </w:rPr>
        <w:t xml:space="preserve">aším lekárom odporúčaný </w:t>
      </w:r>
      <w:proofErr w:type="spellStart"/>
      <w:r w:rsidRPr="00275A41">
        <w:rPr>
          <w:b/>
          <w:lang w:eastAsia="en-US"/>
        </w:rPr>
        <w:t>Humulin</w:t>
      </w:r>
      <w:proofErr w:type="spellEnd"/>
      <w:r w:rsidRPr="00275A41">
        <w:rPr>
          <w:b/>
          <w:lang w:eastAsia="en-US"/>
        </w:rPr>
        <w:t xml:space="preserve"> N.</w:t>
      </w:r>
    </w:p>
    <w:p w14:paraId="2D3B8765" w14:textId="77777777" w:rsidR="00B6669B" w:rsidRPr="00275A41" w:rsidRDefault="00B6669B" w:rsidP="00275A41">
      <w:pPr>
        <w:rPr>
          <w:lang w:eastAsia="en-US"/>
        </w:rPr>
      </w:pPr>
    </w:p>
    <w:p w14:paraId="2D3B8766" w14:textId="77777777" w:rsidR="00B6669B" w:rsidRPr="00275A41" w:rsidRDefault="00B6669B" w:rsidP="00275A41">
      <w:pPr>
        <w:rPr>
          <w:bCs/>
        </w:rPr>
      </w:pPr>
      <w:r w:rsidRPr="00275A41">
        <w:rPr>
          <w:bCs/>
        </w:rPr>
        <w:t xml:space="preserve">Vždy </w:t>
      </w:r>
      <w:r w:rsidRPr="00275A41">
        <w:t>po</w:t>
      </w:r>
      <w:r w:rsidRPr="00275A41">
        <w:rPr>
          <w:bCs/>
        </w:rPr>
        <w:t xml:space="preserve">užívajte </w:t>
      </w:r>
      <w:r w:rsidR="00987350" w:rsidRPr="00275A41">
        <w:rPr>
          <w:bCs/>
        </w:rPr>
        <w:t>tento liek</w:t>
      </w:r>
      <w:r w:rsidRPr="00275A41">
        <w:rPr>
          <w:bCs/>
        </w:rPr>
        <w:t xml:space="preserve"> presne tak, ako vám povedal váš lekár</w:t>
      </w:r>
      <w:r w:rsidR="00987350" w:rsidRPr="00275A41">
        <w:rPr>
          <w:bCs/>
        </w:rPr>
        <w:t xml:space="preserve"> alebo lekárnik</w:t>
      </w:r>
      <w:r w:rsidRPr="00275A41">
        <w:rPr>
          <w:bCs/>
        </w:rPr>
        <w:t>. Ak si nie ste niečím istý, overte si to u svojho lekára</w:t>
      </w:r>
      <w:r w:rsidR="00987350" w:rsidRPr="00275A41">
        <w:rPr>
          <w:bCs/>
        </w:rPr>
        <w:t xml:space="preserve"> alebo lekárnika</w:t>
      </w:r>
      <w:r w:rsidRPr="00275A41">
        <w:rPr>
          <w:bCs/>
        </w:rPr>
        <w:t>.</w:t>
      </w:r>
      <w:r w:rsidR="00987350" w:rsidRPr="00275A41">
        <w:rPr>
          <w:bCs/>
        </w:rPr>
        <w:t xml:space="preserve"> Aby sa zabránilo možnému prenosu choroby, </w:t>
      </w:r>
      <w:r w:rsidR="00AF3E2A" w:rsidRPr="00275A41">
        <w:rPr>
          <w:bCs/>
        </w:rPr>
        <w:t xml:space="preserve">jednu </w:t>
      </w:r>
      <w:r w:rsidR="00987350" w:rsidRPr="00275A41">
        <w:rPr>
          <w:bCs/>
        </w:rPr>
        <w:t>náplň používajte len vy sám</w:t>
      </w:r>
      <w:r w:rsidR="00AF6B01" w:rsidRPr="00275A41">
        <w:rPr>
          <w:bCs/>
        </w:rPr>
        <w:t>/sama</w:t>
      </w:r>
      <w:r w:rsidR="00987350" w:rsidRPr="00275A41">
        <w:rPr>
          <w:bCs/>
        </w:rPr>
        <w:t>, a to aj vtedy, ak by ste si vymenili ihlu na injekčnom pere.</w:t>
      </w:r>
    </w:p>
    <w:p w14:paraId="2D3B8767" w14:textId="77777777" w:rsidR="00B6669B" w:rsidRPr="00275A41" w:rsidRDefault="00B6669B" w:rsidP="00275A41">
      <w:pPr>
        <w:rPr>
          <w:lang w:eastAsia="en-US"/>
        </w:rPr>
      </w:pPr>
    </w:p>
    <w:p w14:paraId="2D3B8768" w14:textId="77777777" w:rsidR="00B6669B" w:rsidRPr="00275A41" w:rsidRDefault="00B6669B" w:rsidP="00275A41">
      <w:pPr>
        <w:rPr>
          <w:b/>
          <w:bCs/>
          <w:lang w:eastAsia="en-US"/>
        </w:rPr>
      </w:pPr>
      <w:r w:rsidRPr="00275A41">
        <w:rPr>
          <w:b/>
          <w:bCs/>
          <w:lang w:eastAsia="en-US"/>
        </w:rPr>
        <w:t>Dávkovanie</w:t>
      </w:r>
    </w:p>
    <w:p w14:paraId="2D3B8769" w14:textId="77777777" w:rsidR="00B6669B" w:rsidRPr="00275A41" w:rsidRDefault="00B6669B" w:rsidP="00275A41">
      <w:pPr>
        <w:numPr>
          <w:ilvl w:val="0"/>
          <w:numId w:val="7"/>
        </w:numPr>
        <w:tabs>
          <w:tab w:val="clear" w:pos="360"/>
          <w:tab w:val="num" w:pos="567"/>
        </w:tabs>
        <w:ind w:left="567" w:hanging="567"/>
      </w:pPr>
      <w:r w:rsidRPr="00275A41">
        <w:t xml:space="preserve">Zvyčajne sa má </w:t>
      </w:r>
      <w:proofErr w:type="spellStart"/>
      <w:r w:rsidRPr="00275A41">
        <w:t>Humulin</w:t>
      </w:r>
      <w:proofErr w:type="spellEnd"/>
      <w:r w:rsidRPr="00275A41">
        <w:t xml:space="preserve"> N aplikovať rovnako ako </w:t>
      </w:r>
      <w:r w:rsidR="007A25C2" w:rsidRPr="00275A41">
        <w:t>váš</w:t>
      </w:r>
      <w:r w:rsidRPr="00275A41">
        <w:t xml:space="preserve"> bazálny inzulín. Váš lekár </w:t>
      </w:r>
      <w:r w:rsidR="007A25C2" w:rsidRPr="00275A41">
        <w:t>vám</w:t>
      </w:r>
      <w:r w:rsidRPr="00275A41">
        <w:t xml:space="preserve"> povie presne, ktorý inzulín máte používať, aké množstvo, kedy a ako často si ho máte aplikovať. Tieto pokyny sú určené iba pre </w:t>
      </w:r>
      <w:r w:rsidR="00793D15" w:rsidRPr="00275A41">
        <w:t>v</w:t>
      </w:r>
      <w:r w:rsidRPr="00275A41">
        <w:t>ás. Postupujte presne podľa nich a pravidelne navštevujte diabetickú poradňu.</w:t>
      </w:r>
    </w:p>
    <w:p w14:paraId="2D3B876A" w14:textId="77777777" w:rsidR="00B6669B" w:rsidRPr="00275A41" w:rsidRDefault="00B6669B" w:rsidP="00275A41">
      <w:pPr>
        <w:numPr>
          <w:ilvl w:val="0"/>
          <w:numId w:val="7"/>
        </w:numPr>
        <w:tabs>
          <w:tab w:val="clear" w:pos="360"/>
          <w:tab w:val="num" w:pos="567"/>
        </w:tabs>
        <w:ind w:left="567" w:hanging="567"/>
      </w:pPr>
      <w:r w:rsidRPr="00275A41">
        <w:t>Pokiaľ meníte typ inzulínu (napríklad zo zvieracieho na ľudský), možno bude potrebné zvýšiť alebo znížiť dávku. Táto zmena môže nastať hneď pri podaní prvej injekcie alebo sa dávka môže meniť postupne počas niekoľkých týždňov či mesiacov.</w:t>
      </w:r>
    </w:p>
    <w:p w14:paraId="2D3B876B" w14:textId="77777777" w:rsidR="00B6669B" w:rsidRPr="00275A41" w:rsidRDefault="00B6669B" w:rsidP="00275A41">
      <w:pPr>
        <w:numPr>
          <w:ilvl w:val="0"/>
          <w:numId w:val="7"/>
        </w:numPr>
        <w:tabs>
          <w:tab w:val="clear" w:pos="360"/>
          <w:tab w:val="num" w:pos="567"/>
        </w:tabs>
        <w:ind w:left="567" w:hanging="567"/>
      </w:pPr>
      <w:proofErr w:type="spellStart"/>
      <w:r w:rsidRPr="00275A41">
        <w:t>Humulin</w:t>
      </w:r>
      <w:proofErr w:type="spellEnd"/>
      <w:r w:rsidRPr="00275A41">
        <w:t xml:space="preserve"> N </w:t>
      </w:r>
      <w:r w:rsidR="00D77FDF" w:rsidRPr="00275A41">
        <w:t>v náplni je vhodný len na injekcie priamo pod kožu pomocou opakovane použiteľného pera. Ak si potrebujete podať inzulín iným spôsobom, povedzte to svojmu lekárovi.</w:t>
      </w:r>
    </w:p>
    <w:p w14:paraId="2D3B876C" w14:textId="77777777" w:rsidR="00B6669B" w:rsidRPr="00275A41" w:rsidRDefault="00B6669B" w:rsidP="00275A41"/>
    <w:p w14:paraId="2D3B876D" w14:textId="77777777" w:rsidR="00B6669B" w:rsidRPr="00275A41" w:rsidRDefault="00B6669B" w:rsidP="00275A41">
      <w:pPr>
        <w:rPr>
          <w:b/>
          <w:shd w:val="clear" w:color="auto" w:fill="C0C0C0"/>
        </w:rPr>
      </w:pPr>
      <w:r w:rsidRPr="00275A41">
        <w:rPr>
          <w:b/>
        </w:rPr>
        <w:t xml:space="preserve">Príprava </w:t>
      </w:r>
      <w:proofErr w:type="spellStart"/>
      <w:r w:rsidRPr="00275A41">
        <w:rPr>
          <w:b/>
        </w:rPr>
        <w:t>Humulinu</w:t>
      </w:r>
      <w:proofErr w:type="spellEnd"/>
      <w:r w:rsidRPr="00275A41">
        <w:rPr>
          <w:b/>
        </w:rPr>
        <w:t xml:space="preserve"> N</w:t>
      </w:r>
    </w:p>
    <w:p w14:paraId="2D3B876E" w14:textId="77777777" w:rsidR="00B6669B" w:rsidRPr="00275A41" w:rsidRDefault="00B6669B" w:rsidP="00275A41">
      <w:pPr>
        <w:numPr>
          <w:ilvl w:val="0"/>
          <w:numId w:val="7"/>
        </w:numPr>
        <w:tabs>
          <w:tab w:val="clear" w:pos="360"/>
          <w:tab w:val="num" w:pos="567"/>
        </w:tabs>
        <w:ind w:left="567" w:hanging="567"/>
        <w:rPr>
          <w:color w:val="000000"/>
        </w:rPr>
      </w:pPr>
      <w:r w:rsidRPr="00275A41">
        <w:t>Bezprostredne</w:t>
      </w:r>
      <w:r w:rsidRPr="00275A41">
        <w:rPr>
          <w:color w:val="000000"/>
        </w:rPr>
        <w:t xml:space="preserve"> pred použitím sa náplne obsahujúce </w:t>
      </w:r>
      <w:proofErr w:type="spellStart"/>
      <w:r w:rsidRPr="00275A41">
        <w:rPr>
          <w:color w:val="000000"/>
        </w:rPr>
        <w:t>Humulin</w:t>
      </w:r>
      <w:proofErr w:type="spellEnd"/>
      <w:r w:rsidRPr="00275A41">
        <w:rPr>
          <w:color w:val="000000"/>
        </w:rPr>
        <w:t xml:space="preserve"> N premiešajú desaťkrát pováľaním v dlaniach a desaťkrát otočením o 180º, aby sa inzulín premiešal a docielilo sa rovnomerné zakalenie alebo mliečne sfarbenie. Ak sa tak nestane, je nevyhnutné opakovať vyššie uvedený postup, až kým sa obsah premieša. Náplne obsahujú malý sklenený korálik na uľahčenie miešania. </w:t>
      </w:r>
      <w:r w:rsidRPr="00275A41">
        <w:rPr>
          <w:b/>
          <w:color w:val="000000"/>
        </w:rPr>
        <w:t>Nepretrepávajte</w:t>
      </w:r>
      <w:r w:rsidRPr="00275A41">
        <w:rPr>
          <w:color w:val="000000"/>
        </w:rPr>
        <w:t xml:space="preserve"> veľmi rázne, pretože to môže spôsobiť spenenie, ktoré by mohlo ovplyvniť správne dávkovanie. Náplne sa majú často kontrolovať a nemajú sa použiť, ak sa v nich tvoria zhluky alebo ak sa pevné biele častice usádzajú na dne alebo stenách náplne, ktorá tým získava matný vzhľad. Kontrolujte pred každým injekčným podaním.</w:t>
      </w:r>
    </w:p>
    <w:p w14:paraId="2D3B876F" w14:textId="77777777" w:rsidR="00B6669B" w:rsidRPr="00275A41" w:rsidRDefault="00B6669B" w:rsidP="00275A41"/>
    <w:p w14:paraId="2D3B8770" w14:textId="77777777" w:rsidR="00B6669B" w:rsidRPr="00275A41" w:rsidRDefault="00B6669B" w:rsidP="00275A41">
      <w:pPr>
        <w:rPr>
          <w:b/>
        </w:rPr>
      </w:pPr>
      <w:r w:rsidRPr="00275A41">
        <w:rPr>
          <w:b/>
        </w:rPr>
        <w:t>Príprava pera na použitie</w:t>
      </w:r>
      <w:r w:rsidR="00E6766F" w:rsidRPr="00275A41">
        <w:rPr>
          <w:b/>
        </w:rPr>
        <w:t xml:space="preserve"> </w:t>
      </w:r>
    </w:p>
    <w:p w14:paraId="2D3B8771" w14:textId="77777777" w:rsidR="00B6669B" w:rsidRPr="00275A41" w:rsidRDefault="00B6669B" w:rsidP="00275A41">
      <w:pPr>
        <w:numPr>
          <w:ilvl w:val="0"/>
          <w:numId w:val="7"/>
        </w:numPr>
        <w:tabs>
          <w:tab w:val="clear" w:pos="360"/>
          <w:tab w:val="num" w:pos="567"/>
        </w:tabs>
        <w:ind w:left="567" w:hanging="567"/>
      </w:pPr>
      <w:r w:rsidRPr="00275A41">
        <w:t>Najprv si umyte ruky. Vydezinfikujte gumový uzáver náplne.</w:t>
      </w:r>
    </w:p>
    <w:p w14:paraId="2D3B8772" w14:textId="77777777" w:rsidR="00B6669B" w:rsidRPr="00275A41" w:rsidRDefault="00B6669B" w:rsidP="00275A41">
      <w:pPr>
        <w:numPr>
          <w:ilvl w:val="0"/>
          <w:numId w:val="7"/>
        </w:numPr>
        <w:tabs>
          <w:tab w:val="clear" w:pos="360"/>
          <w:tab w:val="num" w:pos="567"/>
        </w:tabs>
        <w:ind w:left="567" w:hanging="567"/>
        <w:rPr>
          <w:b/>
        </w:rPr>
      </w:pPr>
      <w:r w:rsidRPr="00275A41">
        <w:rPr>
          <w:b/>
        </w:rPr>
        <w:t xml:space="preserve">Náplne </w:t>
      </w:r>
      <w:proofErr w:type="spellStart"/>
      <w:r w:rsidRPr="00275A41">
        <w:rPr>
          <w:b/>
        </w:rPr>
        <w:t>Humulin</w:t>
      </w:r>
      <w:proofErr w:type="spellEnd"/>
      <w:r w:rsidRPr="00275A41">
        <w:rPr>
          <w:b/>
        </w:rPr>
        <w:t xml:space="preserve"> N používa</w:t>
      </w:r>
      <w:r w:rsidR="003D7166" w:rsidRPr="00275A41">
        <w:rPr>
          <w:b/>
        </w:rPr>
        <w:t>jte</w:t>
      </w:r>
      <w:r w:rsidRPr="00275A41">
        <w:rPr>
          <w:b/>
        </w:rPr>
        <w:t xml:space="preserve"> len s</w:t>
      </w:r>
      <w:r w:rsidR="0087680F" w:rsidRPr="00275A41">
        <w:rPr>
          <w:b/>
        </w:rPr>
        <w:t> </w:t>
      </w:r>
      <w:proofErr w:type="spellStart"/>
      <w:r w:rsidR="0087680F" w:rsidRPr="00275A41">
        <w:rPr>
          <w:b/>
        </w:rPr>
        <w:t>Lilly</w:t>
      </w:r>
      <w:proofErr w:type="spellEnd"/>
      <w:r w:rsidR="0087680F" w:rsidRPr="00275A41">
        <w:rPr>
          <w:b/>
        </w:rPr>
        <w:t xml:space="preserve"> inzulínovými perami, ktoré zaručia správnu dávku.</w:t>
      </w:r>
    </w:p>
    <w:p w14:paraId="2D3B8773" w14:textId="77777777" w:rsidR="00B6669B" w:rsidRPr="00275A41" w:rsidRDefault="00B6669B" w:rsidP="00275A41">
      <w:pPr>
        <w:numPr>
          <w:ilvl w:val="0"/>
          <w:numId w:val="7"/>
        </w:numPr>
        <w:tabs>
          <w:tab w:val="clear" w:pos="360"/>
          <w:tab w:val="num" w:pos="567"/>
        </w:tabs>
        <w:ind w:left="567" w:hanging="567"/>
      </w:pPr>
      <w:r w:rsidRPr="00275A41">
        <w:t>Dodržiavajte pokyny týkajúce sa vášho pera. Vložte náplň do pera.</w:t>
      </w:r>
    </w:p>
    <w:p w14:paraId="2D3B8774" w14:textId="77777777" w:rsidR="00B6669B" w:rsidRPr="00275A41" w:rsidRDefault="00B6669B" w:rsidP="00275A41">
      <w:pPr>
        <w:numPr>
          <w:ilvl w:val="0"/>
          <w:numId w:val="7"/>
        </w:numPr>
        <w:tabs>
          <w:tab w:val="clear" w:pos="360"/>
          <w:tab w:val="num" w:pos="567"/>
        </w:tabs>
        <w:ind w:left="567" w:hanging="567"/>
      </w:pPr>
      <w:r w:rsidRPr="00275A41">
        <w:t xml:space="preserve">Nastavte dávku na 1 alebo 2 jednotky. Potom podržte pero hrotom ihly nahor a poklepávajte na stenu pera, kým vzduchové bublinky vyplávajú hore. S perom stále smerujúcim ihlou nahor stláčajte injekčný mechanizmus tak dlho, kým kvapka </w:t>
      </w:r>
      <w:proofErr w:type="spellStart"/>
      <w:r w:rsidRPr="00275A41">
        <w:t>Humulinu</w:t>
      </w:r>
      <w:proofErr w:type="spellEnd"/>
      <w:r w:rsidRPr="00275A41">
        <w:t xml:space="preserve"> N nevyjde z ihly. V pere stále ešte môžu zostať malé vzduchové bublinky, ktoré sú neškodné. Ak je však vzduchová bublina príliš veľká, môže byť dávka vašej injekcie menej presná.</w:t>
      </w:r>
    </w:p>
    <w:p w14:paraId="2D3B8775" w14:textId="77777777" w:rsidR="00B6669B" w:rsidRPr="00275A41" w:rsidRDefault="00B6669B" w:rsidP="00275A41"/>
    <w:p w14:paraId="2D3B8776" w14:textId="77777777" w:rsidR="00B6669B" w:rsidRPr="00275A41" w:rsidRDefault="00B6669B" w:rsidP="00275A41">
      <w:pPr>
        <w:numPr>
          <w:ilvl w:val="12"/>
          <w:numId w:val="0"/>
        </w:numPr>
      </w:pPr>
      <w:r w:rsidRPr="00275A41">
        <w:rPr>
          <w:b/>
        </w:rPr>
        <w:t xml:space="preserve">Injekčné podanie </w:t>
      </w:r>
      <w:proofErr w:type="spellStart"/>
      <w:r w:rsidRPr="00275A41">
        <w:rPr>
          <w:b/>
        </w:rPr>
        <w:t>Humulinu</w:t>
      </w:r>
      <w:proofErr w:type="spellEnd"/>
      <w:r w:rsidRPr="00275A41">
        <w:rPr>
          <w:b/>
        </w:rPr>
        <w:t xml:space="preserve"> N</w:t>
      </w:r>
    </w:p>
    <w:p w14:paraId="2D3B8777" w14:textId="77777777" w:rsidR="00E6766F" w:rsidRPr="00275A41" w:rsidRDefault="00B6669B" w:rsidP="00275A41">
      <w:pPr>
        <w:numPr>
          <w:ilvl w:val="0"/>
          <w:numId w:val="8"/>
        </w:numPr>
        <w:ind w:left="567" w:hanging="567"/>
      </w:pPr>
      <w:r w:rsidRPr="00275A41">
        <w:t xml:space="preserve">Pred vpichnutím si očistite kožu podľa pokynov vášho lekára. </w:t>
      </w:r>
    </w:p>
    <w:p w14:paraId="2D3B8778" w14:textId="77777777" w:rsidR="00B6669B" w:rsidRPr="00275A41" w:rsidRDefault="00E6766F" w:rsidP="00275A41">
      <w:pPr>
        <w:numPr>
          <w:ilvl w:val="0"/>
          <w:numId w:val="8"/>
        </w:numPr>
        <w:ind w:left="567" w:hanging="567"/>
      </w:pPr>
      <w:r w:rsidRPr="00275A41">
        <w:t>Vp</w:t>
      </w:r>
      <w:r w:rsidR="00B6669B" w:rsidRPr="00275A41">
        <w:t xml:space="preserve">ichnite ihlu pod kožu tak, ako </w:t>
      </w:r>
      <w:r w:rsidRPr="00275A41">
        <w:t>v</w:t>
      </w:r>
      <w:r w:rsidR="00B6669B" w:rsidRPr="00275A41">
        <w:t>ás poučil lekár. Neaplikujte injekciu priamo do žily. Po aplikácii ponechajte ihlu v koži počas 5 sekúnd</w:t>
      </w:r>
      <w:r w:rsidRPr="00275A41">
        <w:t>, aby ste sa uistili, že ste si podali celú dávku</w:t>
      </w:r>
      <w:r w:rsidR="00B6669B" w:rsidRPr="00275A41">
        <w:t xml:space="preserve">. Miesto vpichu nemasírujte. Uistite sa, že aplikujete injekciu aspoň </w:t>
      </w:r>
      <w:smartTag w:uri="urn:schemas-microsoft-com:office:smarttags" w:element="metricconverter">
        <w:smartTagPr>
          <w:attr w:name="ProductID" w:val="1ﾠcm"/>
        </w:smartTagPr>
        <w:r w:rsidR="00B6669B" w:rsidRPr="00275A41">
          <w:t>1 cm</w:t>
        </w:r>
      </w:smartTag>
      <w:r w:rsidR="00B6669B" w:rsidRPr="00275A41">
        <w:t xml:space="preserve"> od miesta posledného vpichu. Miesta vpichu meňte rotačným spôsobom tak, ako vás poučil lekár.</w:t>
      </w:r>
    </w:p>
    <w:p w14:paraId="2D3B8779" w14:textId="77777777" w:rsidR="00B6669B" w:rsidRPr="00275A41" w:rsidRDefault="00B6669B" w:rsidP="00275A41"/>
    <w:p w14:paraId="2D3B877A" w14:textId="77777777" w:rsidR="00B6669B" w:rsidRPr="00275A41" w:rsidRDefault="00B6669B" w:rsidP="00275A41">
      <w:pPr>
        <w:keepNext/>
        <w:rPr>
          <w:b/>
        </w:rPr>
      </w:pPr>
      <w:r w:rsidRPr="00275A41">
        <w:rPr>
          <w:b/>
        </w:rPr>
        <w:t>Po aplikácii injekcie</w:t>
      </w:r>
    </w:p>
    <w:p w14:paraId="2D3B877B" w14:textId="77777777" w:rsidR="00B6669B" w:rsidRPr="00275A41" w:rsidRDefault="00B6669B" w:rsidP="00275A41">
      <w:pPr>
        <w:keepNext/>
        <w:numPr>
          <w:ilvl w:val="0"/>
          <w:numId w:val="8"/>
        </w:numPr>
        <w:ind w:left="567" w:hanging="567"/>
        <w:rPr>
          <w:u w:val="single"/>
        </w:rPr>
      </w:pPr>
      <w:r w:rsidRPr="00275A41">
        <w:t xml:space="preserve">Okamžite po aplikácii injekcie odskrutkujte ihlu z pera pomocou vonkajšieho krytu ihly. Tým zostane inzulín sterilný a zabránite jeho vytekaniu. Tiež tým zabránite prístupu vzduchu späť do pera a upchatiu ihly. </w:t>
      </w:r>
      <w:r w:rsidRPr="00275A41">
        <w:rPr>
          <w:b/>
        </w:rPr>
        <w:t>Nemajte s nikým spoločné ihly ani pero.</w:t>
      </w:r>
      <w:r w:rsidRPr="00275A41">
        <w:t xml:space="preserve"> Nasaďte kryt na pero.</w:t>
      </w:r>
    </w:p>
    <w:p w14:paraId="2D3B877C" w14:textId="77777777" w:rsidR="00B6669B" w:rsidRPr="00275A41" w:rsidRDefault="00B6669B" w:rsidP="00275A41"/>
    <w:p w14:paraId="2D3B877D" w14:textId="77777777" w:rsidR="00B6669B" w:rsidRPr="00275A41" w:rsidRDefault="00B6669B" w:rsidP="00275A41">
      <w:pPr>
        <w:keepNext/>
        <w:rPr>
          <w:b/>
        </w:rPr>
      </w:pPr>
      <w:r w:rsidRPr="00275A41">
        <w:rPr>
          <w:b/>
        </w:rPr>
        <w:t>Ďalšie dávky</w:t>
      </w:r>
    </w:p>
    <w:p w14:paraId="2D3B877E" w14:textId="77777777" w:rsidR="00B6669B" w:rsidRPr="00275A41" w:rsidRDefault="00B6669B" w:rsidP="00275A41">
      <w:pPr>
        <w:numPr>
          <w:ilvl w:val="0"/>
          <w:numId w:val="8"/>
        </w:numPr>
        <w:ind w:left="567" w:hanging="567"/>
      </w:pPr>
      <w:r w:rsidRPr="00275A41">
        <w:t xml:space="preserve">Náplň ponechajte v pere. Pred každou injekciou nastavte 1 alebo 2 jednotky a s perom smerujúcim nahor stláčajte injekčný mechanizmus, kým nevyjde kvapka </w:t>
      </w:r>
      <w:proofErr w:type="spellStart"/>
      <w:r w:rsidRPr="00275A41">
        <w:t>Humulinu</w:t>
      </w:r>
      <w:proofErr w:type="spellEnd"/>
      <w:r w:rsidRPr="00275A41">
        <w:t xml:space="preserve"> N z ihly. Na mierke na náplni môžete sledovať, koľko </w:t>
      </w:r>
      <w:proofErr w:type="spellStart"/>
      <w:r w:rsidRPr="00275A41">
        <w:t>Humulinu</w:t>
      </w:r>
      <w:proofErr w:type="spellEnd"/>
      <w:r w:rsidRPr="00275A41">
        <w:t xml:space="preserve"> N </w:t>
      </w:r>
      <w:r w:rsidR="007A25C2" w:rsidRPr="00275A41">
        <w:t>vám</w:t>
      </w:r>
      <w:r w:rsidRPr="00275A41">
        <w:t xml:space="preserve"> zostáva. Vzdialenosť medzi jednotlivými značkami na mierke je asi 20 jednotiek. Ak nie je v náplni dostatočné množstvo pre </w:t>
      </w:r>
      <w:r w:rsidR="00C9243C" w:rsidRPr="00275A41">
        <w:t>v</w:t>
      </w:r>
      <w:r w:rsidRPr="00275A41">
        <w:t>ašu dávku, vymeňte náplň.</w:t>
      </w:r>
    </w:p>
    <w:p w14:paraId="2D3B877F" w14:textId="77777777" w:rsidR="00B6669B" w:rsidRPr="00275A41" w:rsidRDefault="00B6669B" w:rsidP="00275A41">
      <w:pPr>
        <w:ind w:left="567" w:hanging="567"/>
      </w:pPr>
    </w:p>
    <w:p w14:paraId="2D3B8780" w14:textId="77777777" w:rsidR="00B6669B" w:rsidRPr="00275A41" w:rsidRDefault="00B6669B" w:rsidP="00275A41">
      <w:pPr>
        <w:rPr>
          <w:b/>
        </w:rPr>
      </w:pPr>
      <w:r w:rsidRPr="00275A41">
        <w:rPr>
          <w:b/>
        </w:rPr>
        <w:t xml:space="preserve">Nemiešajte žiaden iný inzulín v náplni </w:t>
      </w:r>
      <w:proofErr w:type="spellStart"/>
      <w:r w:rsidRPr="00275A41">
        <w:rPr>
          <w:b/>
        </w:rPr>
        <w:t>Humulinu</w:t>
      </w:r>
      <w:proofErr w:type="spellEnd"/>
      <w:r w:rsidRPr="00275A41">
        <w:rPr>
          <w:b/>
        </w:rPr>
        <w:t xml:space="preserve"> N. Ak je náplň prázdna, znovu ju nepoužívajte.</w:t>
      </w:r>
    </w:p>
    <w:p w14:paraId="2D3B8781" w14:textId="77777777" w:rsidR="00E6766F" w:rsidRPr="00275A41" w:rsidRDefault="00E6766F" w:rsidP="00275A41">
      <w:pPr>
        <w:keepNext/>
        <w:numPr>
          <w:ilvl w:val="12"/>
          <w:numId w:val="0"/>
        </w:numPr>
        <w:outlineLvl w:val="0"/>
        <w:rPr>
          <w:b/>
        </w:rPr>
      </w:pPr>
    </w:p>
    <w:p w14:paraId="2D3B8782" w14:textId="77777777" w:rsidR="00B6669B" w:rsidRPr="00275A41" w:rsidRDefault="00B6669B" w:rsidP="00275A41">
      <w:pPr>
        <w:keepNext/>
        <w:numPr>
          <w:ilvl w:val="12"/>
          <w:numId w:val="0"/>
        </w:numPr>
        <w:outlineLvl w:val="0"/>
      </w:pPr>
      <w:r w:rsidRPr="00275A41">
        <w:rPr>
          <w:b/>
        </w:rPr>
        <w:t xml:space="preserve">Ak použijete viac </w:t>
      </w:r>
      <w:proofErr w:type="spellStart"/>
      <w:r w:rsidRPr="00275A41">
        <w:rPr>
          <w:b/>
        </w:rPr>
        <w:t>Humulinu</w:t>
      </w:r>
      <w:proofErr w:type="spellEnd"/>
      <w:r w:rsidRPr="00275A41">
        <w:rPr>
          <w:b/>
        </w:rPr>
        <w:t xml:space="preserve"> N ako máte</w:t>
      </w:r>
    </w:p>
    <w:p w14:paraId="2D3B8783" w14:textId="77777777" w:rsidR="00B6669B" w:rsidRPr="00275A41" w:rsidRDefault="00B6669B" w:rsidP="00275A41">
      <w:pPr>
        <w:numPr>
          <w:ilvl w:val="12"/>
          <w:numId w:val="0"/>
        </w:numPr>
        <w:ind w:right="-2"/>
      </w:pPr>
      <w:r w:rsidRPr="00275A41">
        <w:t xml:space="preserve">Ak použijete viac </w:t>
      </w:r>
      <w:proofErr w:type="spellStart"/>
      <w:r w:rsidRPr="00275A41">
        <w:t>Humulinu</w:t>
      </w:r>
      <w:proofErr w:type="spellEnd"/>
      <w:r w:rsidRPr="00275A41">
        <w:t xml:space="preserve"> N ako </w:t>
      </w:r>
      <w:r w:rsidR="00987350" w:rsidRPr="00275A41">
        <w:t>máte</w:t>
      </w:r>
      <w:r w:rsidRPr="00275A41">
        <w:t>, môžete mať nízku hladinu cukru v krvi. Skontrolujte si hladinu cukru v krvi (</w:t>
      </w:r>
      <w:r w:rsidRPr="00275A41">
        <w:rPr>
          <w:i/>
        </w:rPr>
        <w:t>pozri A v časti 4</w:t>
      </w:r>
      <w:r w:rsidRPr="00275A41">
        <w:t>).</w:t>
      </w:r>
    </w:p>
    <w:p w14:paraId="2D3B8784" w14:textId="77777777" w:rsidR="00B6669B" w:rsidRPr="00275A41" w:rsidRDefault="00B6669B" w:rsidP="00275A41"/>
    <w:p w14:paraId="2D3B8785" w14:textId="77777777" w:rsidR="00B6669B" w:rsidRPr="00275A41" w:rsidRDefault="00B6669B" w:rsidP="00275A41">
      <w:pPr>
        <w:keepNext/>
        <w:rPr>
          <w:b/>
          <w:bCs/>
        </w:rPr>
      </w:pPr>
      <w:r w:rsidRPr="00275A41">
        <w:rPr>
          <w:b/>
          <w:bCs/>
        </w:rPr>
        <w:t xml:space="preserve">Ak zabudnete použiť </w:t>
      </w:r>
      <w:proofErr w:type="spellStart"/>
      <w:r w:rsidRPr="00275A41">
        <w:rPr>
          <w:b/>
          <w:bCs/>
        </w:rPr>
        <w:t>Humulin</w:t>
      </w:r>
      <w:proofErr w:type="spellEnd"/>
      <w:r w:rsidRPr="00275A41">
        <w:rPr>
          <w:b/>
          <w:bCs/>
        </w:rPr>
        <w:t xml:space="preserve"> N</w:t>
      </w:r>
    </w:p>
    <w:p w14:paraId="2D3B8786" w14:textId="77777777" w:rsidR="00B6669B" w:rsidRPr="00275A41" w:rsidRDefault="00B6669B" w:rsidP="00275A41">
      <w:pPr>
        <w:keepNext/>
        <w:numPr>
          <w:ilvl w:val="12"/>
          <w:numId w:val="0"/>
        </w:numPr>
        <w:ind w:right="-2"/>
      </w:pPr>
      <w:r w:rsidRPr="00275A41">
        <w:t xml:space="preserve">Ak použijete menej </w:t>
      </w:r>
      <w:proofErr w:type="spellStart"/>
      <w:r w:rsidRPr="00275A41">
        <w:t>Humulinu</w:t>
      </w:r>
      <w:proofErr w:type="spellEnd"/>
      <w:r w:rsidRPr="00275A41">
        <w:t xml:space="preserve"> N ako </w:t>
      </w:r>
      <w:r w:rsidR="00987350" w:rsidRPr="00275A41">
        <w:t>máte</w:t>
      </w:r>
      <w:r w:rsidRPr="00275A41">
        <w:t>, hladina cukru v krvi sa môže zvýšiť. Skontrolujte si hladinu cukru v krvi.</w:t>
      </w:r>
      <w:r w:rsidR="00987350" w:rsidRPr="00275A41">
        <w:t xml:space="preserve"> Nepodávajte si dvojitú dávku, aby ste nahradili zabudnutú dávku.</w:t>
      </w:r>
    </w:p>
    <w:p w14:paraId="2D3B8787" w14:textId="77777777" w:rsidR="00B6669B" w:rsidRPr="00275A41" w:rsidRDefault="00B6669B" w:rsidP="00275A41">
      <w:pPr>
        <w:numPr>
          <w:ilvl w:val="12"/>
          <w:numId w:val="0"/>
        </w:numPr>
        <w:ind w:right="-2"/>
      </w:pPr>
    </w:p>
    <w:p w14:paraId="2D3B8788" w14:textId="77777777" w:rsidR="00B6669B" w:rsidRPr="00275A41" w:rsidRDefault="00B6669B" w:rsidP="00275A41">
      <w:pPr>
        <w:numPr>
          <w:ilvl w:val="12"/>
          <w:numId w:val="0"/>
        </w:numPr>
        <w:ind w:left="567" w:hanging="567"/>
        <w:rPr>
          <w:b/>
          <w:bCs/>
        </w:rPr>
      </w:pPr>
      <w:r w:rsidRPr="00275A41">
        <w:rPr>
          <w:b/>
          <w:bCs/>
        </w:rPr>
        <w:t xml:space="preserve">Ak prestanete používať </w:t>
      </w:r>
      <w:proofErr w:type="spellStart"/>
      <w:r w:rsidRPr="00275A41">
        <w:rPr>
          <w:b/>
          <w:bCs/>
        </w:rPr>
        <w:t>Humulin</w:t>
      </w:r>
      <w:proofErr w:type="spellEnd"/>
      <w:r w:rsidRPr="00275A41">
        <w:rPr>
          <w:b/>
          <w:bCs/>
        </w:rPr>
        <w:t xml:space="preserve"> N</w:t>
      </w:r>
    </w:p>
    <w:p w14:paraId="2D3B8789" w14:textId="77777777" w:rsidR="00B6669B" w:rsidRPr="00275A41" w:rsidRDefault="00B6669B" w:rsidP="00275A41">
      <w:pPr>
        <w:numPr>
          <w:ilvl w:val="12"/>
          <w:numId w:val="0"/>
        </w:numPr>
      </w:pPr>
      <w:r w:rsidRPr="00275A41">
        <w:t xml:space="preserve">Ak použijete menej </w:t>
      </w:r>
      <w:proofErr w:type="spellStart"/>
      <w:r w:rsidRPr="00275A41">
        <w:t>Humulinu</w:t>
      </w:r>
      <w:proofErr w:type="spellEnd"/>
      <w:r w:rsidRPr="00275A41">
        <w:t xml:space="preserve"> N ako </w:t>
      </w:r>
      <w:r w:rsidR="00987350" w:rsidRPr="00275A41">
        <w:t>máte</w:t>
      </w:r>
      <w:r w:rsidRPr="00275A41">
        <w:t>, môžete mať príliš vysokú hladinu cukru v krvi. Nemeňte si inzulín, pokiaľ vám to neodporučí váš lekár.</w:t>
      </w:r>
    </w:p>
    <w:p w14:paraId="2D3B878A" w14:textId="77777777" w:rsidR="00B6669B" w:rsidRPr="00275A41" w:rsidRDefault="00B6669B" w:rsidP="00275A41">
      <w:pPr>
        <w:numPr>
          <w:ilvl w:val="12"/>
          <w:numId w:val="0"/>
        </w:numPr>
      </w:pPr>
    </w:p>
    <w:p w14:paraId="2D3B878B" w14:textId="77777777" w:rsidR="00B6669B" w:rsidRPr="00275A41" w:rsidRDefault="00B6669B" w:rsidP="00275A41">
      <w:pPr>
        <w:numPr>
          <w:ilvl w:val="12"/>
          <w:numId w:val="0"/>
        </w:numPr>
      </w:pPr>
      <w:r w:rsidRPr="00275A41">
        <w:t>Ak máte ďalšie otázky týkajúce sa použitia tohto lieku, opýtajte sa svoj</w:t>
      </w:r>
      <w:r w:rsidR="00987350" w:rsidRPr="00275A41">
        <w:t xml:space="preserve">ho lekára, lekárnika alebo </w:t>
      </w:r>
      <w:r w:rsidRPr="00275A41">
        <w:t>zdravotnej sestry</w:t>
      </w:r>
      <w:r w:rsidR="00987350" w:rsidRPr="00275A41">
        <w:t>.</w:t>
      </w:r>
    </w:p>
    <w:p w14:paraId="2D3B878C" w14:textId="77777777" w:rsidR="00B6669B" w:rsidRPr="00275A41" w:rsidRDefault="00B6669B" w:rsidP="00275A41"/>
    <w:p w14:paraId="2D3B878D" w14:textId="77777777" w:rsidR="00B6669B" w:rsidRPr="00275A41" w:rsidRDefault="00B6669B" w:rsidP="00275A41"/>
    <w:p w14:paraId="2D3B878E" w14:textId="77777777" w:rsidR="00B6669B" w:rsidRPr="00275A41" w:rsidRDefault="00B6669B" w:rsidP="00275A41">
      <w:pPr>
        <w:numPr>
          <w:ilvl w:val="12"/>
          <w:numId w:val="0"/>
        </w:numPr>
        <w:ind w:left="567" w:hanging="567"/>
        <w:outlineLvl w:val="0"/>
        <w:rPr>
          <w:b/>
        </w:rPr>
      </w:pPr>
      <w:r w:rsidRPr="00275A41">
        <w:rPr>
          <w:b/>
        </w:rPr>
        <w:t>4.</w:t>
      </w:r>
      <w:r w:rsidRPr="00275A41">
        <w:rPr>
          <w:b/>
        </w:rPr>
        <w:tab/>
        <w:t>Možné vedľajšie účinky</w:t>
      </w:r>
    </w:p>
    <w:p w14:paraId="2D3B878F" w14:textId="77777777" w:rsidR="00B6669B" w:rsidRPr="00275A41" w:rsidRDefault="00B6669B" w:rsidP="00275A41">
      <w:pPr>
        <w:numPr>
          <w:ilvl w:val="12"/>
          <w:numId w:val="0"/>
        </w:numPr>
      </w:pPr>
    </w:p>
    <w:p w14:paraId="2D3B8790" w14:textId="77777777" w:rsidR="00B6669B" w:rsidRPr="00275A41" w:rsidRDefault="00B6669B" w:rsidP="00275A41">
      <w:pPr>
        <w:numPr>
          <w:ilvl w:val="12"/>
          <w:numId w:val="0"/>
        </w:numPr>
        <w:ind w:right="-29"/>
        <w:outlineLvl w:val="0"/>
      </w:pPr>
      <w:r w:rsidRPr="00275A41">
        <w:t xml:space="preserve">Tak ako všetky lieky, aj </w:t>
      </w:r>
      <w:r w:rsidR="00987350" w:rsidRPr="00275A41">
        <w:t>tento liek</w:t>
      </w:r>
      <w:r w:rsidRPr="00275A41">
        <w:t xml:space="preserve"> môže spôsobovať vedľajšie účinky, hoci sa neprejavia u každého.</w:t>
      </w:r>
    </w:p>
    <w:p w14:paraId="2D3B8791" w14:textId="77777777" w:rsidR="00B6669B" w:rsidRPr="00275A41" w:rsidRDefault="00B6669B" w:rsidP="00275A41">
      <w:pPr>
        <w:ind w:left="567" w:hanging="567"/>
      </w:pPr>
    </w:p>
    <w:p w14:paraId="2D3B8792" w14:textId="77777777" w:rsidR="00B6669B" w:rsidRPr="00275A41" w:rsidRDefault="00B6669B" w:rsidP="00275A41">
      <w:pPr>
        <w:rPr>
          <w:b/>
        </w:rPr>
      </w:pPr>
      <w:r w:rsidRPr="00275A41">
        <w:rPr>
          <w:b/>
        </w:rPr>
        <w:t xml:space="preserve">Ľudský inzulín môže spôsobiť </w:t>
      </w:r>
      <w:proofErr w:type="spellStart"/>
      <w:r w:rsidRPr="00275A41">
        <w:rPr>
          <w:b/>
        </w:rPr>
        <w:t>hypoglykémiu</w:t>
      </w:r>
      <w:proofErr w:type="spellEnd"/>
      <w:r w:rsidRPr="00275A41">
        <w:rPr>
          <w:b/>
        </w:rPr>
        <w:t xml:space="preserve"> (nízku hladinu cukru v krvi). Viac informácií o </w:t>
      </w:r>
      <w:proofErr w:type="spellStart"/>
      <w:r w:rsidRPr="00275A41">
        <w:rPr>
          <w:b/>
        </w:rPr>
        <w:t>hypoglykémii</w:t>
      </w:r>
      <w:proofErr w:type="spellEnd"/>
      <w:r w:rsidRPr="00275A41">
        <w:rPr>
          <w:b/>
        </w:rPr>
        <w:t xml:space="preserve"> nájdete ďalej v časti „Časté problémy diabetu/cukrovky“.</w:t>
      </w:r>
    </w:p>
    <w:p w14:paraId="2D3B8793" w14:textId="77777777" w:rsidR="00B6669B" w:rsidRPr="00275A41" w:rsidRDefault="00B6669B" w:rsidP="00275A41"/>
    <w:p w14:paraId="2D3B8794" w14:textId="77777777" w:rsidR="00987350" w:rsidRPr="00275A41" w:rsidRDefault="00987350" w:rsidP="00275A41">
      <w:pPr>
        <w:ind w:left="567" w:hanging="567"/>
        <w:rPr>
          <w:b/>
        </w:rPr>
      </w:pPr>
      <w:r w:rsidRPr="00275A41">
        <w:rPr>
          <w:b/>
        </w:rPr>
        <w:t>Možné vedľajšie účinky</w:t>
      </w:r>
    </w:p>
    <w:p w14:paraId="2D3B8795" w14:textId="77777777" w:rsidR="00987350" w:rsidRPr="00275A41" w:rsidRDefault="00987350" w:rsidP="00275A41">
      <w:pPr>
        <w:ind w:left="567" w:hanging="567"/>
      </w:pPr>
    </w:p>
    <w:p w14:paraId="2D3B8796" w14:textId="62A1BE1D" w:rsidR="00B6669B" w:rsidRPr="00275A41" w:rsidRDefault="00B6669B" w:rsidP="00275A41">
      <w:r w:rsidRPr="00275A41">
        <w:rPr>
          <w:b/>
          <w:iCs/>
        </w:rPr>
        <w:t>Celková alergia</w:t>
      </w:r>
      <w:r w:rsidRPr="00275A41">
        <w:rPr>
          <w:iCs/>
        </w:rPr>
        <w:t xml:space="preserve"> je veľmi zriedkavá </w:t>
      </w:r>
      <w:r w:rsidRPr="00275A41">
        <w:rPr>
          <w:snapToGrid w:val="0"/>
        </w:rPr>
        <w:t>(</w:t>
      </w:r>
      <w:r w:rsidR="00155671">
        <w:rPr>
          <w:snapToGrid w:val="0"/>
        </w:rPr>
        <w:t>môže postihnúť </w:t>
      </w:r>
      <w:r w:rsidRPr="00275A41">
        <w:rPr>
          <w:snapToGrid w:val="0"/>
        </w:rPr>
        <w:t>menej ako 1 z 10 000 osôb)</w:t>
      </w:r>
      <w:r w:rsidRPr="00275A41">
        <w:rPr>
          <w:iCs/>
        </w:rPr>
        <w:t>.</w:t>
      </w:r>
      <w:r w:rsidRPr="00275A41">
        <w:t xml:space="preserve"> Príznaky sú nasledovné:</w:t>
      </w:r>
    </w:p>
    <w:p w14:paraId="2D3B8797" w14:textId="77777777" w:rsidR="00B6669B" w:rsidRPr="00275A41" w:rsidRDefault="00B6669B" w:rsidP="00275A41">
      <w:pPr>
        <w:tabs>
          <w:tab w:val="left" w:pos="284"/>
          <w:tab w:val="left" w:pos="3119"/>
          <w:tab w:val="left" w:pos="3402"/>
        </w:tabs>
      </w:pPr>
      <w:r w:rsidRPr="00275A41">
        <w:sym w:font="Symbol" w:char="F0B7"/>
      </w:r>
      <w:r w:rsidRPr="00275A41">
        <w:tab/>
        <w:t xml:space="preserve">vyrážka na celom tele </w:t>
      </w:r>
      <w:r w:rsidRPr="00275A41">
        <w:tab/>
      </w:r>
      <w:r w:rsidRPr="00275A41">
        <w:sym w:font="Symbol" w:char="F0B7"/>
      </w:r>
      <w:r w:rsidRPr="00275A41">
        <w:tab/>
        <w:t>pokles krvného tlaku</w:t>
      </w:r>
    </w:p>
    <w:p w14:paraId="2D3B8798" w14:textId="77777777" w:rsidR="00B6669B" w:rsidRPr="00275A41" w:rsidRDefault="00B6669B" w:rsidP="00275A41">
      <w:pPr>
        <w:tabs>
          <w:tab w:val="left" w:pos="284"/>
          <w:tab w:val="left" w:pos="3119"/>
          <w:tab w:val="left" w:pos="3402"/>
        </w:tabs>
      </w:pPr>
      <w:r w:rsidRPr="00275A41">
        <w:sym w:font="Symbol" w:char="F0B7"/>
      </w:r>
      <w:r w:rsidRPr="00275A41">
        <w:tab/>
        <w:t xml:space="preserve">ťažkosti s dýchaním </w:t>
      </w:r>
      <w:r w:rsidRPr="00275A41">
        <w:tab/>
      </w:r>
      <w:r w:rsidRPr="00275A41">
        <w:sym w:font="Symbol" w:char="F0B7"/>
      </w:r>
      <w:r w:rsidRPr="00275A41">
        <w:tab/>
        <w:t>zrýchlená srdcová činnosť</w:t>
      </w:r>
    </w:p>
    <w:p w14:paraId="2D3B8799" w14:textId="77777777" w:rsidR="00B6669B" w:rsidRPr="00275A41" w:rsidRDefault="00B6669B" w:rsidP="00275A41">
      <w:pPr>
        <w:tabs>
          <w:tab w:val="left" w:pos="284"/>
          <w:tab w:val="left" w:pos="3119"/>
          <w:tab w:val="left" w:pos="3402"/>
        </w:tabs>
      </w:pPr>
      <w:r w:rsidRPr="00275A41">
        <w:sym w:font="Symbol" w:char="F0B7"/>
      </w:r>
      <w:r w:rsidRPr="00275A41">
        <w:tab/>
        <w:t xml:space="preserve">sípavé dýchanie </w:t>
      </w:r>
      <w:r w:rsidRPr="00275A41">
        <w:tab/>
      </w:r>
      <w:r w:rsidRPr="00275A41">
        <w:sym w:font="Symbol" w:char="F0B7"/>
      </w:r>
      <w:r w:rsidRPr="00275A41">
        <w:tab/>
        <w:t>potenie</w:t>
      </w:r>
    </w:p>
    <w:p w14:paraId="2D3B879A" w14:textId="77777777" w:rsidR="002C6197" w:rsidRPr="00275A41" w:rsidRDefault="002C6197" w:rsidP="00275A41"/>
    <w:p w14:paraId="2D3B879B" w14:textId="77777777" w:rsidR="00B6669B" w:rsidRPr="00275A41" w:rsidRDefault="00B6669B" w:rsidP="00275A41">
      <w:r w:rsidRPr="00275A41">
        <w:t xml:space="preserve">Ak sa domnievate, že máte alergiu na inzulín pri používaní </w:t>
      </w:r>
      <w:proofErr w:type="spellStart"/>
      <w:r w:rsidRPr="00275A41">
        <w:t>Humulinu</w:t>
      </w:r>
      <w:proofErr w:type="spellEnd"/>
      <w:r w:rsidRPr="00275A41">
        <w:t xml:space="preserve"> N, okamžite informujte svojho lekára.</w:t>
      </w:r>
    </w:p>
    <w:p w14:paraId="2D3B879C" w14:textId="77777777" w:rsidR="00B6669B" w:rsidRPr="00275A41" w:rsidRDefault="00B6669B" w:rsidP="00275A41">
      <w:pPr>
        <w:ind w:left="567" w:hanging="567"/>
      </w:pPr>
    </w:p>
    <w:p w14:paraId="2D3B879D" w14:textId="72073A52" w:rsidR="00B6669B" w:rsidRPr="00275A41" w:rsidRDefault="00B6669B" w:rsidP="00275A41">
      <w:r w:rsidRPr="00275A41">
        <w:rPr>
          <w:b/>
          <w:iCs/>
        </w:rPr>
        <w:lastRenderedPageBreak/>
        <w:t>Alergia v mieste vpichu</w:t>
      </w:r>
      <w:r w:rsidRPr="00275A41">
        <w:rPr>
          <w:iCs/>
        </w:rPr>
        <w:t xml:space="preserve"> je častá (</w:t>
      </w:r>
      <w:r w:rsidR="00155671">
        <w:rPr>
          <w:snapToGrid w:val="0"/>
        </w:rPr>
        <w:t>môže postihnúť </w:t>
      </w:r>
      <w:r w:rsidRPr="00275A41">
        <w:rPr>
          <w:snapToGrid w:val="0"/>
        </w:rPr>
        <w:t>menej ako 1 z 10 osôb)</w:t>
      </w:r>
      <w:r w:rsidRPr="00275A41">
        <w:rPr>
          <w:iCs/>
        </w:rPr>
        <w:t>. U</w:t>
      </w:r>
      <w:r w:rsidRPr="00275A41">
        <w:t> niektorých ľudí dôjde v oblasti vpichu injekcie inzulínu k začervenaniu, opuchu alebo svrbeniu. Tieto príznaky zvyčajne samovoľne vymiznú počas niekoľkých dní až niekoľkých týždňov. Pokiaľ sa u Vás tieto príznaky objavia, informujte svojho lekára.</w:t>
      </w:r>
    </w:p>
    <w:p w14:paraId="2D3B879E" w14:textId="77777777" w:rsidR="00B6669B" w:rsidRPr="00275A41" w:rsidRDefault="00B6669B" w:rsidP="00275A41">
      <w:pPr>
        <w:rPr>
          <w:bCs/>
        </w:rPr>
      </w:pPr>
    </w:p>
    <w:p w14:paraId="10658F7A" w14:textId="77777777" w:rsidR="00155671" w:rsidRPr="00F33130" w:rsidRDefault="00155671" w:rsidP="00155671">
      <w:pPr>
        <w:keepNext/>
        <w:rPr>
          <w:u w:val="single"/>
        </w:rPr>
      </w:pPr>
      <w:bookmarkStart w:id="1" w:name="_Hlk42591560"/>
      <w:r w:rsidRPr="00F33130">
        <w:rPr>
          <w:u w:val="single"/>
        </w:rPr>
        <w:t>Kožné zmeny v mieste podania injekcie:</w:t>
      </w:r>
    </w:p>
    <w:p w14:paraId="233DF671" w14:textId="77777777" w:rsidR="00155671" w:rsidRDefault="00155671" w:rsidP="00155671">
      <w:r>
        <w:t>Ak si podávate inzulín príliš často na to isté miesto, tukové tkanivo sa môže stenčiť (</w:t>
      </w:r>
      <w:proofErr w:type="spellStart"/>
      <w:r>
        <w:t>lipoatrofia</w:t>
      </w:r>
      <w:proofErr w:type="spellEnd"/>
      <w:r>
        <w:t>) alebo môže zhrubnúť (</w:t>
      </w:r>
      <w:proofErr w:type="spellStart"/>
      <w:r>
        <w:t>lipohypertrofia</w:t>
      </w:r>
      <w:proofErr w:type="spellEnd"/>
      <w:r>
        <w:t xml:space="preserve">) </w:t>
      </w:r>
      <w:r>
        <w:rPr>
          <w:i/>
          <w:iCs/>
        </w:rPr>
        <w:t>(môže postihnúť až 1 zo 100 ľudí)</w:t>
      </w:r>
      <w:r>
        <w:t xml:space="preserve">. Hrčky pod kožou môžu byť spôsobené aj hromadením bielkoviny nazývanej </w:t>
      </w:r>
      <w:proofErr w:type="spellStart"/>
      <w:r>
        <w:t>amyloid</w:t>
      </w:r>
      <w:proofErr w:type="spellEnd"/>
      <w:r>
        <w:t xml:space="preserve"> (kožná </w:t>
      </w:r>
      <w:proofErr w:type="spellStart"/>
      <w:r>
        <w:t>amyloidóza</w:t>
      </w:r>
      <w:proofErr w:type="spellEnd"/>
      <w:r>
        <w:t>, nie je známe ako často sa vyskytuje). Ak si injekciu podáte do oblasti s podkožnými hrčkami, injekcia nemusí správne účinkovať. Týmto kožným zmenám možno predchádzať striedaním miesta vpichu pri každom podaní injekcie.</w:t>
      </w:r>
    </w:p>
    <w:bookmarkEnd w:id="1"/>
    <w:p w14:paraId="2D3B87A2" w14:textId="77777777" w:rsidR="00B6669B" w:rsidRPr="00275A41" w:rsidRDefault="00B6669B" w:rsidP="00275A41"/>
    <w:p w14:paraId="2D3B87A3" w14:textId="77777777" w:rsidR="00B6669B" w:rsidRPr="00275A41" w:rsidRDefault="00B6669B" w:rsidP="00275A41">
      <w:r w:rsidRPr="00275A41">
        <w:t>Boli hlásené opuchy (napr.: opuch rúk, členkov; zadržiavanie tekutín) najmä na začiatku inzulínovej liečby, alebo počas zmeny v liečbe kvôli zlepšeniu kontroly krvnej glukózy</w:t>
      </w:r>
    </w:p>
    <w:p w14:paraId="2D3B87A4" w14:textId="77777777" w:rsidR="00B6669B" w:rsidRPr="00275A41" w:rsidRDefault="00B6669B" w:rsidP="00275A41"/>
    <w:p w14:paraId="2D3B87A5" w14:textId="77777777" w:rsidR="00B6669B" w:rsidRPr="00275A41" w:rsidRDefault="00B6669B" w:rsidP="00275A41">
      <w:pPr>
        <w:keepNext/>
        <w:rPr>
          <w:b/>
        </w:rPr>
      </w:pPr>
      <w:r w:rsidRPr="00275A41">
        <w:rPr>
          <w:b/>
        </w:rPr>
        <w:t>Časté problémy diabetu/cukrovky</w:t>
      </w:r>
    </w:p>
    <w:p w14:paraId="2D3B87A6" w14:textId="77777777" w:rsidR="00B6669B" w:rsidRPr="00275A41" w:rsidRDefault="00B6669B" w:rsidP="00275A41">
      <w:pPr>
        <w:keepNext/>
      </w:pPr>
    </w:p>
    <w:p w14:paraId="2D3B87A7" w14:textId="77777777" w:rsidR="00B6669B" w:rsidRPr="00275A41" w:rsidRDefault="00B6669B" w:rsidP="00275A41">
      <w:pPr>
        <w:keepNext/>
        <w:ind w:left="567" w:hanging="567"/>
        <w:rPr>
          <w:b/>
        </w:rPr>
      </w:pPr>
      <w:r w:rsidRPr="00275A41">
        <w:rPr>
          <w:b/>
        </w:rPr>
        <w:t xml:space="preserve">A. </w:t>
      </w:r>
      <w:r w:rsidRPr="00275A41">
        <w:rPr>
          <w:b/>
        </w:rPr>
        <w:tab/>
      </w:r>
      <w:proofErr w:type="spellStart"/>
      <w:r w:rsidRPr="00275A41">
        <w:rPr>
          <w:b/>
        </w:rPr>
        <w:t>Hypoglykémia</w:t>
      </w:r>
      <w:proofErr w:type="spellEnd"/>
    </w:p>
    <w:p w14:paraId="2D3B87A8" w14:textId="77777777" w:rsidR="00B6669B" w:rsidRPr="00275A41" w:rsidRDefault="00B6669B" w:rsidP="00275A41">
      <w:proofErr w:type="spellStart"/>
      <w:r w:rsidRPr="00275A41">
        <w:t>Hypoglykémia</w:t>
      </w:r>
      <w:proofErr w:type="spellEnd"/>
      <w:r w:rsidRPr="00275A41">
        <w:t xml:space="preserve"> (nízka hladina cukru v krvi) je stav, kedy je v krvi nedostatok cukru. </w:t>
      </w:r>
      <w:proofErr w:type="spellStart"/>
      <w:r w:rsidRPr="00275A41">
        <w:t>Hypoglykémia</w:t>
      </w:r>
      <w:proofErr w:type="spellEnd"/>
      <w:r w:rsidRPr="00275A41">
        <w:t xml:space="preserve"> môže nastať:</w:t>
      </w:r>
    </w:p>
    <w:p w14:paraId="2D3B87A9" w14:textId="77777777" w:rsidR="00B6669B" w:rsidRPr="00275A41" w:rsidRDefault="00B6669B" w:rsidP="00275A41">
      <w:pPr>
        <w:numPr>
          <w:ilvl w:val="0"/>
          <w:numId w:val="9"/>
        </w:numPr>
      </w:pPr>
      <w:r w:rsidRPr="00275A41">
        <w:t xml:space="preserve">ak si podáte príliš veľa </w:t>
      </w:r>
      <w:proofErr w:type="spellStart"/>
      <w:r w:rsidRPr="00275A41">
        <w:t>Humulinu</w:t>
      </w:r>
      <w:proofErr w:type="spellEnd"/>
      <w:r w:rsidRPr="00275A41">
        <w:t xml:space="preserve"> N alebo iného inzulínu</w:t>
      </w:r>
    </w:p>
    <w:p w14:paraId="2D3B87AA" w14:textId="77777777" w:rsidR="00B6669B" w:rsidRPr="00275A41" w:rsidRDefault="00B6669B" w:rsidP="00275A41">
      <w:pPr>
        <w:numPr>
          <w:ilvl w:val="0"/>
          <w:numId w:val="9"/>
        </w:numPr>
      </w:pPr>
      <w:r w:rsidRPr="00275A41">
        <w:t>ak vynecháte jedlo alebo sa s ním oneskoríte alebo zmeníte svoju diétu</w:t>
      </w:r>
    </w:p>
    <w:p w14:paraId="2D3B87AB" w14:textId="77777777" w:rsidR="00B6669B" w:rsidRPr="00275A41" w:rsidRDefault="00B6669B" w:rsidP="00275A41">
      <w:pPr>
        <w:numPr>
          <w:ilvl w:val="0"/>
          <w:numId w:val="9"/>
        </w:numPr>
        <w:ind w:left="426" w:hanging="426"/>
      </w:pPr>
      <w:r w:rsidRPr="00275A41">
        <w:t>ak cvičíte alebo pracujete príliš ťažko bezprostredne pred jedlom alebo po jedle</w:t>
      </w:r>
    </w:p>
    <w:p w14:paraId="2D3B87AC" w14:textId="77777777" w:rsidR="00B6669B" w:rsidRPr="00275A41" w:rsidRDefault="00B6669B" w:rsidP="00275A41">
      <w:pPr>
        <w:numPr>
          <w:ilvl w:val="0"/>
          <w:numId w:val="9"/>
        </w:numPr>
      </w:pPr>
      <w:r w:rsidRPr="00275A41">
        <w:t>ak máte infekčné alebo iné ochorenie (najmä hnačku alebo vracanie)</w:t>
      </w:r>
    </w:p>
    <w:p w14:paraId="2D3B87AD" w14:textId="77777777" w:rsidR="00B6669B" w:rsidRPr="00275A41" w:rsidRDefault="00B6669B" w:rsidP="00275A41">
      <w:pPr>
        <w:numPr>
          <w:ilvl w:val="0"/>
          <w:numId w:val="9"/>
        </w:numPr>
      </w:pPr>
      <w:r w:rsidRPr="00275A41">
        <w:t xml:space="preserve">pokiaľ sa </w:t>
      </w:r>
      <w:r w:rsidR="007A25C2" w:rsidRPr="00275A41">
        <w:t>vám</w:t>
      </w:r>
      <w:r w:rsidRPr="00275A41">
        <w:t xml:space="preserve"> zmenila potreba inzulínu alebo</w:t>
      </w:r>
    </w:p>
    <w:p w14:paraId="2D3B87AE" w14:textId="77777777" w:rsidR="00B6669B" w:rsidRPr="00275A41" w:rsidRDefault="00B6669B" w:rsidP="00275A41">
      <w:pPr>
        <w:numPr>
          <w:ilvl w:val="0"/>
          <w:numId w:val="9"/>
        </w:numPr>
      </w:pPr>
      <w:r w:rsidRPr="00275A41">
        <w:t xml:space="preserve">ak sa </w:t>
      </w:r>
      <w:r w:rsidR="007A25C2" w:rsidRPr="00275A41">
        <w:t>vám</w:t>
      </w:r>
      <w:r w:rsidRPr="00275A41">
        <w:t xml:space="preserve"> zhorší ochorenie obličiek alebo pečene.</w:t>
      </w:r>
    </w:p>
    <w:p w14:paraId="2D3B87AF" w14:textId="77777777" w:rsidR="00B6669B" w:rsidRPr="00275A41" w:rsidRDefault="00B6669B" w:rsidP="00275A41"/>
    <w:p w14:paraId="2D3B87B0" w14:textId="77777777" w:rsidR="00B6669B" w:rsidRPr="00275A41" w:rsidRDefault="00B6669B" w:rsidP="00275A41">
      <w:r w:rsidRPr="00275A41">
        <w:t>Alkohol a niektoré lieky môžu ovplyvňovať hladinu vášho cukru v krvi.</w:t>
      </w:r>
    </w:p>
    <w:p w14:paraId="2D3B87B1" w14:textId="77777777" w:rsidR="00B6669B" w:rsidRPr="00275A41" w:rsidRDefault="00B6669B" w:rsidP="00275A41"/>
    <w:p w14:paraId="2D3B87B2" w14:textId="77777777" w:rsidR="00B6669B" w:rsidRPr="00275A41" w:rsidRDefault="00B6669B" w:rsidP="00275A41">
      <w:r w:rsidRPr="00275A41">
        <w:t>Prvé príznaky nízkej hladiny cukru v krvi zvyčajne nastupujú rýchlo a môžu zahŕňať nasledujúce ťažkosti:</w:t>
      </w:r>
    </w:p>
    <w:p w14:paraId="2D3B87B3" w14:textId="77777777" w:rsidR="00B6669B" w:rsidRPr="00275A41" w:rsidRDefault="00B6669B" w:rsidP="00275A41">
      <w:pPr>
        <w:tabs>
          <w:tab w:val="left" w:pos="284"/>
          <w:tab w:val="left" w:pos="3119"/>
          <w:tab w:val="left" w:pos="3402"/>
        </w:tabs>
      </w:pPr>
      <w:r w:rsidRPr="00275A41">
        <w:sym w:font="Symbol" w:char="F0B7"/>
      </w:r>
      <w:r w:rsidRPr="00275A41">
        <w:tab/>
        <w:t xml:space="preserve">únava </w:t>
      </w:r>
      <w:r w:rsidRPr="00275A41">
        <w:tab/>
      </w:r>
      <w:r w:rsidRPr="00275A41">
        <w:sym w:font="Symbol" w:char="F0B7"/>
      </w:r>
      <w:r w:rsidRPr="00275A41">
        <w:tab/>
        <w:t>zrýchlená srdcová činnosť</w:t>
      </w:r>
    </w:p>
    <w:p w14:paraId="2D3B87B4" w14:textId="77777777" w:rsidR="00B6669B" w:rsidRPr="00275A41" w:rsidRDefault="00B6669B" w:rsidP="00275A41">
      <w:pPr>
        <w:tabs>
          <w:tab w:val="left" w:pos="284"/>
          <w:tab w:val="left" w:pos="3119"/>
          <w:tab w:val="left" w:pos="3402"/>
        </w:tabs>
        <w:rPr>
          <w:lang w:eastAsia="en-US"/>
        </w:rPr>
      </w:pPr>
      <w:r w:rsidRPr="00275A41">
        <w:rPr>
          <w:lang w:eastAsia="en-US"/>
        </w:rPr>
        <w:sym w:font="Symbol" w:char="F0B7"/>
      </w:r>
      <w:r w:rsidRPr="00275A41">
        <w:rPr>
          <w:lang w:eastAsia="en-US"/>
        </w:rPr>
        <w:tab/>
        <w:t>nervozita alebo tras</w:t>
      </w:r>
      <w:r w:rsidRPr="00275A41">
        <w:rPr>
          <w:lang w:eastAsia="en-US"/>
        </w:rPr>
        <w:tab/>
      </w:r>
      <w:r w:rsidRPr="00275A41">
        <w:rPr>
          <w:lang w:eastAsia="en-US"/>
        </w:rPr>
        <w:sym w:font="Symbol" w:char="F0B7"/>
      </w:r>
      <w:r w:rsidRPr="00275A41">
        <w:rPr>
          <w:lang w:eastAsia="en-US"/>
        </w:rPr>
        <w:tab/>
        <w:t>nevoľnosť</w:t>
      </w:r>
    </w:p>
    <w:p w14:paraId="2D3B87B5" w14:textId="77777777" w:rsidR="00B6669B" w:rsidRPr="00275A41" w:rsidRDefault="00B6669B" w:rsidP="00275A41">
      <w:pPr>
        <w:tabs>
          <w:tab w:val="left" w:pos="284"/>
          <w:tab w:val="left" w:pos="3119"/>
          <w:tab w:val="left" w:pos="3402"/>
        </w:tabs>
      </w:pPr>
      <w:r w:rsidRPr="00275A41">
        <w:sym w:font="Symbol" w:char="F0B7"/>
      </w:r>
      <w:r w:rsidRPr="00275A41">
        <w:tab/>
        <w:t xml:space="preserve">bolesť hlavy </w:t>
      </w:r>
      <w:r w:rsidRPr="00275A41">
        <w:tab/>
      </w:r>
      <w:r w:rsidRPr="00275A41">
        <w:sym w:font="Symbol" w:char="F0B7"/>
      </w:r>
      <w:r w:rsidRPr="00275A41">
        <w:tab/>
        <w:t>studený pot</w:t>
      </w:r>
    </w:p>
    <w:p w14:paraId="2D3B87B6" w14:textId="77777777" w:rsidR="00B6669B" w:rsidRPr="00275A41" w:rsidRDefault="00B6669B" w:rsidP="00275A41"/>
    <w:p w14:paraId="2D3B87B7" w14:textId="77777777" w:rsidR="00B6669B" w:rsidRPr="00275A41" w:rsidRDefault="00B6669B" w:rsidP="00275A41">
      <w:r w:rsidRPr="00275A41">
        <w:t xml:space="preserve">Pokiaľ si nie ste istý, či spoznáte varovné príznaky, vyhnite sa situáciám, v ktorých </w:t>
      </w:r>
      <w:proofErr w:type="spellStart"/>
      <w:r w:rsidRPr="00275A41">
        <w:t>hypoglykémia</w:t>
      </w:r>
      <w:proofErr w:type="spellEnd"/>
      <w:r w:rsidRPr="00275A41">
        <w:t xml:space="preserve"> môže ohroziť Vás alebo iných ľudí (napr. vedenie vozidla).</w:t>
      </w:r>
    </w:p>
    <w:p w14:paraId="2D3B87B8" w14:textId="77777777" w:rsidR="00B6669B" w:rsidRPr="00275A41" w:rsidRDefault="00B6669B" w:rsidP="00275A41"/>
    <w:p w14:paraId="2D3B87B9" w14:textId="77777777" w:rsidR="00B6669B" w:rsidRPr="00275A41" w:rsidRDefault="00B6669B" w:rsidP="00275A41">
      <w:pPr>
        <w:keepNext/>
        <w:rPr>
          <w:b/>
        </w:rPr>
      </w:pPr>
      <w:r w:rsidRPr="00275A41">
        <w:rPr>
          <w:b/>
        </w:rPr>
        <w:t xml:space="preserve">Nepoužívajte </w:t>
      </w:r>
      <w:proofErr w:type="spellStart"/>
      <w:r w:rsidRPr="00275A41">
        <w:rPr>
          <w:b/>
        </w:rPr>
        <w:t>Humulin</w:t>
      </w:r>
      <w:proofErr w:type="spellEnd"/>
      <w:r w:rsidRPr="00275A41">
        <w:rPr>
          <w:b/>
        </w:rPr>
        <w:t xml:space="preserve"> N, ak sa domnievate, že nastáva </w:t>
      </w:r>
      <w:proofErr w:type="spellStart"/>
      <w:r w:rsidRPr="00275A41">
        <w:rPr>
          <w:b/>
        </w:rPr>
        <w:t>hypoglykémia</w:t>
      </w:r>
      <w:proofErr w:type="spellEnd"/>
      <w:r w:rsidRPr="00275A41">
        <w:rPr>
          <w:b/>
        </w:rPr>
        <w:t xml:space="preserve"> (nízka hladina cukru v krvi).</w:t>
      </w:r>
    </w:p>
    <w:p w14:paraId="2D3B87BA" w14:textId="77777777" w:rsidR="00B6669B" w:rsidRPr="00275A41" w:rsidRDefault="00B6669B" w:rsidP="00275A41">
      <w:r w:rsidRPr="00275A41">
        <w:t xml:space="preserve">Ak máte nízku hladinu cukru v krvi, zjedzte glukózové tablety, cukor alebo vypite sladký nápoj. Potom zjedzte ovocie, keksy alebo sendvič, ako vám to odporučil váš lekár a oddýchnite si. Toto vám zvyčajne pomôže prekonať miernu </w:t>
      </w:r>
      <w:proofErr w:type="spellStart"/>
      <w:r w:rsidRPr="00275A41">
        <w:t>hypoglykémiu</w:t>
      </w:r>
      <w:proofErr w:type="spellEnd"/>
      <w:r w:rsidRPr="00275A41">
        <w:t xml:space="preserve"> alebo ľahké predávkovanie inzulínom. Ak sa cítite horšie a vaše dýchanie je plytké a vaša pokožka zbledla, okamžite to oznámte svojmu lekárovi. Závažnú </w:t>
      </w:r>
      <w:proofErr w:type="spellStart"/>
      <w:r w:rsidRPr="00275A41">
        <w:t>hypoglykémiu</w:t>
      </w:r>
      <w:proofErr w:type="spellEnd"/>
      <w:r w:rsidRPr="00275A41">
        <w:t xml:space="preserve"> môže vyliečiť injekcia </w:t>
      </w:r>
      <w:proofErr w:type="spellStart"/>
      <w:r w:rsidRPr="00275A41">
        <w:t>glukagónu</w:t>
      </w:r>
      <w:proofErr w:type="spellEnd"/>
      <w:r w:rsidRPr="00275A41">
        <w:t xml:space="preserve">. Po injekcii </w:t>
      </w:r>
      <w:proofErr w:type="spellStart"/>
      <w:r w:rsidRPr="00275A41">
        <w:t>glukagónu</w:t>
      </w:r>
      <w:proofErr w:type="spellEnd"/>
      <w:r w:rsidRPr="00275A41">
        <w:t xml:space="preserve"> zjedzte glukózu alebo cukor. Ak nereagujete na </w:t>
      </w:r>
      <w:proofErr w:type="spellStart"/>
      <w:r w:rsidRPr="00275A41">
        <w:t>glukagón</w:t>
      </w:r>
      <w:proofErr w:type="spellEnd"/>
      <w:r w:rsidRPr="00275A41">
        <w:t xml:space="preserve">, budete musieť ísť do nemocnice. Spýtajte sa svojho lekára na </w:t>
      </w:r>
      <w:proofErr w:type="spellStart"/>
      <w:r w:rsidRPr="00275A41">
        <w:t>glukagón</w:t>
      </w:r>
      <w:proofErr w:type="spellEnd"/>
      <w:r w:rsidRPr="00275A41">
        <w:t>.</w:t>
      </w:r>
    </w:p>
    <w:p w14:paraId="2D3B87BB" w14:textId="77777777" w:rsidR="00B6669B" w:rsidRPr="00275A41" w:rsidRDefault="00B6669B" w:rsidP="00275A41"/>
    <w:p w14:paraId="2D3B87BC" w14:textId="77777777" w:rsidR="00B6669B" w:rsidRPr="00275A41" w:rsidRDefault="00B6669B" w:rsidP="00275A41">
      <w:pPr>
        <w:ind w:left="567" w:hanging="567"/>
        <w:rPr>
          <w:b/>
        </w:rPr>
      </w:pPr>
      <w:r w:rsidRPr="00275A41">
        <w:rPr>
          <w:b/>
        </w:rPr>
        <w:t xml:space="preserve">B. </w:t>
      </w:r>
      <w:r w:rsidRPr="00275A41">
        <w:rPr>
          <w:b/>
        </w:rPr>
        <w:tab/>
        <w:t xml:space="preserve">Hyperglykémia a diabetická </w:t>
      </w:r>
      <w:proofErr w:type="spellStart"/>
      <w:r w:rsidRPr="00275A41">
        <w:rPr>
          <w:b/>
        </w:rPr>
        <w:t>ketoacidóza</w:t>
      </w:r>
      <w:proofErr w:type="spellEnd"/>
    </w:p>
    <w:p w14:paraId="2D3B87BD" w14:textId="77777777" w:rsidR="00B6669B" w:rsidRPr="00275A41" w:rsidRDefault="00B6669B" w:rsidP="00275A41">
      <w:r w:rsidRPr="00275A41">
        <w:t>Hyperglykémia (príliš vysoká hladina cukru v krvi) znamená, že váš organizmus nemá dostatok inzulínu. Hyperglykémia môže nastať:</w:t>
      </w:r>
    </w:p>
    <w:p w14:paraId="2D3B87BE" w14:textId="77777777" w:rsidR="00B6669B" w:rsidRPr="00275A41" w:rsidRDefault="00B6669B" w:rsidP="00275A41">
      <w:pPr>
        <w:numPr>
          <w:ilvl w:val="0"/>
          <w:numId w:val="10"/>
        </w:numPr>
      </w:pPr>
      <w:r w:rsidRPr="00275A41">
        <w:t xml:space="preserve">ak nepoužijete </w:t>
      </w:r>
      <w:proofErr w:type="spellStart"/>
      <w:r w:rsidRPr="00275A41">
        <w:t>Humulin</w:t>
      </w:r>
      <w:proofErr w:type="spellEnd"/>
      <w:r w:rsidRPr="00275A41">
        <w:t xml:space="preserve"> N alebo iný inzulín</w:t>
      </w:r>
    </w:p>
    <w:p w14:paraId="2D3B87BF" w14:textId="77777777" w:rsidR="00B6669B" w:rsidRPr="00275A41" w:rsidRDefault="00B6669B" w:rsidP="00275A41">
      <w:pPr>
        <w:numPr>
          <w:ilvl w:val="0"/>
          <w:numId w:val="10"/>
        </w:numPr>
      </w:pPr>
      <w:r w:rsidRPr="00275A41">
        <w:t>ak použijete menej inzulínu, ako vám lekár odporučil</w:t>
      </w:r>
    </w:p>
    <w:p w14:paraId="2D3B87C0" w14:textId="77777777" w:rsidR="00B6669B" w:rsidRPr="00275A41" w:rsidRDefault="00B6669B" w:rsidP="00275A41">
      <w:pPr>
        <w:numPr>
          <w:ilvl w:val="0"/>
          <w:numId w:val="10"/>
        </w:numPr>
      </w:pPr>
      <w:r w:rsidRPr="00275A41">
        <w:t>pokiaľ jete omnoho viac ako vám povoľuje diéta alebo</w:t>
      </w:r>
    </w:p>
    <w:p w14:paraId="2D3B87C1" w14:textId="77777777" w:rsidR="00B6669B" w:rsidRPr="00275A41" w:rsidRDefault="00B6669B" w:rsidP="00275A41">
      <w:pPr>
        <w:numPr>
          <w:ilvl w:val="0"/>
          <w:numId w:val="10"/>
        </w:numPr>
      </w:pPr>
      <w:r w:rsidRPr="00275A41">
        <w:t>ak máte horúčku, infekčné ochorenie alebo emocionálny stres</w:t>
      </w:r>
    </w:p>
    <w:p w14:paraId="2D3B87C2" w14:textId="77777777" w:rsidR="00B6669B" w:rsidRPr="00275A41" w:rsidRDefault="00B6669B" w:rsidP="00275A41">
      <w:pPr>
        <w:ind w:left="567" w:hanging="567"/>
      </w:pPr>
    </w:p>
    <w:p w14:paraId="2D3B87C3" w14:textId="77777777" w:rsidR="00B6669B" w:rsidRPr="00275A41" w:rsidRDefault="00B6669B" w:rsidP="00275A41">
      <w:r w:rsidRPr="00275A41">
        <w:lastRenderedPageBreak/>
        <w:t xml:space="preserve">Hyperglykémia môže viesť k diabetickej </w:t>
      </w:r>
      <w:proofErr w:type="spellStart"/>
      <w:r w:rsidRPr="00275A41">
        <w:t>ketoacidóze</w:t>
      </w:r>
      <w:proofErr w:type="spellEnd"/>
      <w:r w:rsidRPr="00275A41">
        <w:t>. Prvé príznaky nastupujú pomaly, v priebehu viacerých hodín alebo dní. Príznaky môžu byť nasledovné:</w:t>
      </w:r>
    </w:p>
    <w:p w14:paraId="2D3B87C4" w14:textId="77777777" w:rsidR="00B6669B" w:rsidRPr="00275A41" w:rsidRDefault="00B6669B" w:rsidP="00275A41">
      <w:pPr>
        <w:tabs>
          <w:tab w:val="left" w:pos="284"/>
          <w:tab w:val="left" w:pos="3119"/>
          <w:tab w:val="left" w:pos="3402"/>
        </w:tabs>
      </w:pPr>
      <w:r w:rsidRPr="00275A41">
        <w:sym w:font="Symbol" w:char="F0B7"/>
      </w:r>
      <w:r w:rsidRPr="00275A41">
        <w:t xml:space="preserve"> </w:t>
      </w:r>
      <w:r w:rsidRPr="00275A41">
        <w:tab/>
        <w:t xml:space="preserve">ospalosť </w:t>
      </w:r>
      <w:r w:rsidRPr="00275A41">
        <w:tab/>
      </w:r>
      <w:r w:rsidRPr="00275A41">
        <w:sym w:font="Symbol" w:char="F0B7"/>
      </w:r>
      <w:r w:rsidRPr="00275A41">
        <w:tab/>
        <w:t>nechutenstvo</w:t>
      </w:r>
    </w:p>
    <w:p w14:paraId="2D3B87C5" w14:textId="77777777" w:rsidR="00B6669B" w:rsidRPr="00275A41" w:rsidRDefault="00B6669B" w:rsidP="00275A41">
      <w:pPr>
        <w:tabs>
          <w:tab w:val="left" w:pos="284"/>
          <w:tab w:val="left" w:pos="3119"/>
          <w:tab w:val="left" w:pos="3402"/>
        </w:tabs>
      </w:pPr>
      <w:r w:rsidRPr="00275A41">
        <w:sym w:font="Symbol" w:char="F0B7"/>
      </w:r>
      <w:r w:rsidRPr="00275A41">
        <w:t xml:space="preserve"> </w:t>
      </w:r>
      <w:r w:rsidRPr="00275A41">
        <w:tab/>
        <w:t xml:space="preserve">sčervenanie tváre </w:t>
      </w:r>
      <w:r w:rsidRPr="00275A41">
        <w:tab/>
      </w:r>
      <w:r w:rsidRPr="00275A41">
        <w:sym w:font="Symbol" w:char="F0B7"/>
      </w:r>
      <w:r w:rsidRPr="00275A41">
        <w:tab/>
        <w:t>ovocný zápach dychu</w:t>
      </w:r>
    </w:p>
    <w:p w14:paraId="2D3B87C6" w14:textId="77777777" w:rsidR="00B6669B" w:rsidRPr="00275A41" w:rsidRDefault="00B6669B" w:rsidP="00275A41">
      <w:pPr>
        <w:tabs>
          <w:tab w:val="left" w:pos="284"/>
          <w:tab w:val="left" w:pos="3119"/>
          <w:tab w:val="left" w:pos="3402"/>
        </w:tabs>
      </w:pPr>
      <w:r w:rsidRPr="00275A41">
        <w:sym w:font="Symbol" w:char="F0B7"/>
      </w:r>
      <w:r w:rsidRPr="00275A41">
        <w:t xml:space="preserve"> </w:t>
      </w:r>
      <w:r w:rsidRPr="00275A41">
        <w:tab/>
        <w:t xml:space="preserve">smäd </w:t>
      </w:r>
      <w:r w:rsidRPr="00275A41">
        <w:tab/>
      </w:r>
      <w:r w:rsidRPr="00275A41">
        <w:sym w:font="Symbol" w:char="F0B7"/>
      </w:r>
      <w:r w:rsidRPr="00275A41">
        <w:tab/>
        <w:t>pocit choroby alebo choroba</w:t>
      </w:r>
    </w:p>
    <w:p w14:paraId="2D3B87C7" w14:textId="77777777" w:rsidR="00B6669B" w:rsidRPr="00275A41" w:rsidRDefault="00B6669B" w:rsidP="00275A41"/>
    <w:p w14:paraId="2D3B87C8" w14:textId="77777777" w:rsidR="00B6669B" w:rsidRPr="00275A41" w:rsidRDefault="00B6669B" w:rsidP="00275A41">
      <w:pPr>
        <w:rPr>
          <w:b/>
        </w:rPr>
      </w:pPr>
      <w:r w:rsidRPr="00275A41">
        <w:t xml:space="preserve">Závažnými príznakmi sú ťažkosti s dychom a zrýchlený srdcový pulz. </w:t>
      </w:r>
      <w:r w:rsidRPr="00275A41">
        <w:rPr>
          <w:b/>
        </w:rPr>
        <w:t>Okamžite vyhľadajte lekársku pomoc.</w:t>
      </w:r>
    </w:p>
    <w:p w14:paraId="2D3B87C9" w14:textId="77777777" w:rsidR="00B6669B" w:rsidRPr="00275A41" w:rsidRDefault="00B6669B" w:rsidP="00275A41"/>
    <w:p w14:paraId="2D3B87CA" w14:textId="77777777" w:rsidR="00B6669B" w:rsidRPr="00275A41" w:rsidRDefault="00B6669B" w:rsidP="00275A41">
      <w:r w:rsidRPr="00275A41">
        <w:t xml:space="preserve">Ak sa </w:t>
      </w:r>
      <w:proofErr w:type="spellStart"/>
      <w:r w:rsidRPr="00275A41">
        <w:t>hypoglykémia</w:t>
      </w:r>
      <w:proofErr w:type="spellEnd"/>
      <w:r w:rsidRPr="00275A41">
        <w:t xml:space="preserve"> (nízka hladina cukru v krvi) alebo hyperglykémia (vysoká hladina cukru v krvi) nelieči, môže byť veľmi závažná a môže vyvolať bolesti hlavy, nevoľnosť, vracanie, dehydratáciu, bezvedomie, kómu alebo dokonca smrť.</w:t>
      </w:r>
    </w:p>
    <w:p w14:paraId="2D3B87CB" w14:textId="77777777" w:rsidR="00B6669B" w:rsidRPr="00275A41" w:rsidRDefault="00B6669B" w:rsidP="00275A41"/>
    <w:p w14:paraId="2D3B87CC" w14:textId="77777777" w:rsidR="00B6669B" w:rsidRPr="00275A41" w:rsidRDefault="00B6669B" w:rsidP="00275A41">
      <w:pPr>
        <w:rPr>
          <w:i/>
        </w:rPr>
      </w:pPr>
      <w:r w:rsidRPr="00275A41">
        <w:rPr>
          <w:b/>
          <w:i/>
        </w:rPr>
        <w:t>Tri jednoduché kroky</w:t>
      </w:r>
      <w:r w:rsidRPr="00275A41">
        <w:rPr>
          <w:i/>
        </w:rPr>
        <w:t xml:space="preserve">, ktorými sa môžete vyhnúť </w:t>
      </w:r>
      <w:proofErr w:type="spellStart"/>
      <w:r w:rsidRPr="00275A41">
        <w:rPr>
          <w:i/>
        </w:rPr>
        <w:t>hypoglykémii</w:t>
      </w:r>
      <w:proofErr w:type="spellEnd"/>
      <w:r w:rsidRPr="00275A41">
        <w:rPr>
          <w:i/>
        </w:rPr>
        <w:t xml:space="preserve"> alebo hyperglykémii, sú:</w:t>
      </w:r>
    </w:p>
    <w:p w14:paraId="2D3B87CD" w14:textId="77777777" w:rsidR="00B6669B" w:rsidRPr="00275A41" w:rsidRDefault="00B6669B" w:rsidP="00275A41">
      <w:pPr>
        <w:numPr>
          <w:ilvl w:val="0"/>
          <w:numId w:val="11"/>
        </w:numPr>
      </w:pPr>
      <w:r w:rsidRPr="00275A41">
        <w:t xml:space="preserve">vždy si ponechajte náhradné injekčné striekačky a náhradnú injekčnú liekovku </w:t>
      </w:r>
      <w:proofErr w:type="spellStart"/>
      <w:r w:rsidRPr="00275A41">
        <w:t>Humulinu</w:t>
      </w:r>
      <w:proofErr w:type="spellEnd"/>
      <w:r w:rsidRPr="00275A41">
        <w:t xml:space="preserve"> N</w:t>
      </w:r>
    </w:p>
    <w:p w14:paraId="2D3B87CE" w14:textId="77777777" w:rsidR="00B6669B" w:rsidRPr="00275A41" w:rsidRDefault="00B6669B" w:rsidP="00275A41">
      <w:pPr>
        <w:numPr>
          <w:ilvl w:val="0"/>
          <w:numId w:val="11"/>
        </w:numPr>
      </w:pPr>
      <w:r w:rsidRPr="00275A41">
        <w:t>vždy so sebou noste niečo, čo prezradí, že ste diabetik</w:t>
      </w:r>
    </w:p>
    <w:p w14:paraId="2D3B87CF" w14:textId="77777777" w:rsidR="00B6669B" w:rsidRPr="00275A41" w:rsidRDefault="00B6669B" w:rsidP="00275A41">
      <w:pPr>
        <w:numPr>
          <w:ilvl w:val="0"/>
          <w:numId w:val="11"/>
        </w:numPr>
      </w:pPr>
      <w:r w:rsidRPr="00275A41">
        <w:t>vždy so sebou noste cukor</w:t>
      </w:r>
    </w:p>
    <w:p w14:paraId="2D3B87D0" w14:textId="77777777" w:rsidR="00B6669B" w:rsidRPr="00275A41" w:rsidRDefault="00B6669B" w:rsidP="00275A41"/>
    <w:p w14:paraId="2D3B87D1" w14:textId="27F7B366" w:rsidR="00B6669B" w:rsidRPr="00275A41" w:rsidRDefault="00B6669B" w:rsidP="00275A41">
      <w:pPr>
        <w:keepNext/>
        <w:ind w:left="567" w:hanging="567"/>
        <w:rPr>
          <w:b/>
        </w:rPr>
      </w:pPr>
      <w:r w:rsidRPr="00275A41">
        <w:rPr>
          <w:b/>
        </w:rPr>
        <w:t>C.</w:t>
      </w:r>
      <w:r w:rsidRPr="00275A41">
        <w:rPr>
          <w:b/>
        </w:rPr>
        <w:tab/>
        <w:t>Ochorenie</w:t>
      </w:r>
    </w:p>
    <w:p w14:paraId="2D3B87D2" w14:textId="77777777" w:rsidR="00B6669B" w:rsidRPr="00275A41" w:rsidRDefault="00B6669B" w:rsidP="00275A41">
      <w:r w:rsidRPr="00275A41">
        <w:t xml:space="preserve">Pokiaľ ste ochoreli, najmä ak pociťujete nevoľnosť alebo vraciate, môže sa množstvo inzulínu, ktoré potrebujete, zmeniť. </w:t>
      </w:r>
      <w:r w:rsidRPr="00275A41">
        <w:rPr>
          <w:b/>
        </w:rPr>
        <w:t>Inzulín potrebujete stále, i keď nejete ako zvyčajne.</w:t>
      </w:r>
      <w:r w:rsidRPr="00275A41">
        <w:t xml:space="preserve"> Skontrolujte si moč alebo krv, postupujte podľa „pokynov pri ochorení“ a informujte svoju zdravotnú sestru vyškolenú v diabetológii alebo lekára.</w:t>
      </w:r>
    </w:p>
    <w:p w14:paraId="2D3B87D3" w14:textId="77777777" w:rsidR="00B6669B" w:rsidRPr="00275A41" w:rsidRDefault="00B6669B" w:rsidP="00275A41"/>
    <w:p w14:paraId="2D3B87D4" w14:textId="77777777" w:rsidR="00067F2C" w:rsidRPr="00275A41" w:rsidRDefault="00067F2C" w:rsidP="00275A41">
      <w:pPr>
        <w:keepNext/>
        <w:rPr>
          <w:b/>
        </w:rPr>
      </w:pPr>
      <w:r w:rsidRPr="00275A41">
        <w:rPr>
          <w:b/>
        </w:rPr>
        <w:t>Hlásenie vedľajších účinkov</w:t>
      </w:r>
    </w:p>
    <w:p w14:paraId="2D3B87D5" w14:textId="77777777" w:rsidR="00D82F5C" w:rsidRPr="00275A41" w:rsidRDefault="00067F2C" w:rsidP="00275A41">
      <w:pPr>
        <w:rPr>
          <w:noProof/>
        </w:rPr>
      </w:pPr>
      <w:r w:rsidRPr="00275A41">
        <w:t>Ak sa u vás vyskytne akýkoľvek vedľajší účinok, obráťte sa na svojho lekára, lekárnika alebo zdravotnú sestru. To sa týka aj akýchkoľvek vedľajších účinkov, ktoré nie sú uvedené v tejto písomnej informácii.</w:t>
      </w:r>
      <w:r w:rsidR="00CE2034" w:rsidRPr="00275A41">
        <w:t xml:space="preserve"> </w:t>
      </w:r>
      <w:r w:rsidRPr="00275A41">
        <w:t xml:space="preserve">Vedľajšie účinky môžete hlásiť aj priamo na </w:t>
      </w:r>
      <w:r w:rsidRPr="00275A41">
        <w:rPr>
          <w:highlight w:val="lightGray"/>
        </w:rPr>
        <w:t>národné centrum hlásenia uvedené v </w:t>
      </w:r>
      <w:r w:rsidR="007D44BC">
        <w:rPr>
          <w:highlight w:val="lightGray"/>
        </w:rPr>
        <w:fldChar w:fldCharType="begin"/>
      </w:r>
      <w:r w:rsidR="007D44BC">
        <w:rPr>
          <w:highlight w:val="lightGray"/>
        </w:rPr>
        <w:instrText xml:space="preserve"> HYPERLINK "http://www.ema.europa.eu/docs/en_GB/document_library/Template_or_form/2013/03/WC500139752.doc" </w:instrText>
      </w:r>
      <w:r w:rsidR="007D44BC">
        <w:rPr>
          <w:highlight w:val="lightGray"/>
        </w:rPr>
        <w:fldChar w:fldCharType="separate"/>
      </w:r>
      <w:r w:rsidRPr="00275A41">
        <w:rPr>
          <w:highlight w:val="lightGray"/>
        </w:rPr>
        <w:t>Prílohe V</w:t>
      </w:r>
      <w:r w:rsidR="007D44BC">
        <w:rPr>
          <w:highlight w:val="lightGray"/>
        </w:rPr>
        <w:fldChar w:fldCharType="end"/>
      </w:r>
      <w:r w:rsidRPr="00275A41">
        <w:t>. Hlásením vedľajších účinkov môžete prispieť k získaniu ďalších informácií o bezpečnosti tohto lieku.</w:t>
      </w:r>
    </w:p>
    <w:p w14:paraId="2D3B87D6" w14:textId="77777777" w:rsidR="00D82F5C" w:rsidRPr="00275A41" w:rsidRDefault="00D82F5C" w:rsidP="00275A41"/>
    <w:p w14:paraId="2D3B87D7" w14:textId="77777777" w:rsidR="00B6669B" w:rsidRPr="00275A41" w:rsidRDefault="00B6669B" w:rsidP="00275A41"/>
    <w:p w14:paraId="2D3B87D8" w14:textId="77777777" w:rsidR="00B6669B" w:rsidRPr="00275A41" w:rsidRDefault="00B6669B" w:rsidP="00275A41">
      <w:pPr>
        <w:keepNext/>
        <w:numPr>
          <w:ilvl w:val="12"/>
          <w:numId w:val="0"/>
        </w:numPr>
        <w:ind w:left="567" w:hanging="567"/>
        <w:outlineLvl w:val="0"/>
        <w:rPr>
          <w:b/>
        </w:rPr>
      </w:pPr>
      <w:r w:rsidRPr="00275A41">
        <w:rPr>
          <w:b/>
        </w:rPr>
        <w:t>5.</w:t>
      </w:r>
      <w:r w:rsidRPr="00275A41">
        <w:rPr>
          <w:b/>
        </w:rPr>
        <w:tab/>
        <w:t xml:space="preserve">Ako uchovávať </w:t>
      </w:r>
      <w:proofErr w:type="spellStart"/>
      <w:r w:rsidRPr="00275A41">
        <w:rPr>
          <w:b/>
        </w:rPr>
        <w:t>Humulin</w:t>
      </w:r>
      <w:proofErr w:type="spellEnd"/>
      <w:r w:rsidRPr="00275A41">
        <w:rPr>
          <w:b/>
        </w:rPr>
        <w:t xml:space="preserve"> N</w:t>
      </w:r>
    </w:p>
    <w:p w14:paraId="2D3B87D9" w14:textId="77777777" w:rsidR="00B6669B" w:rsidRPr="00275A41" w:rsidRDefault="00B6669B" w:rsidP="00275A41"/>
    <w:p w14:paraId="2D3B87DA" w14:textId="77777777" w:rsidR="00B6669B" w:rsidRPr="00275A41" w:rsidRDefault="00D82F5C" w:rsidP="00275A41">
      <w:pPr>
        <w:numPr>
          <w:ilvl w:val="12"/>
          <w:numId w:val="0"/>
        </w:numPr>
        <w:ind w:right="-2"/>
      </w:pPr>
      <w:r w:rsidRPr="00275A41">
        <w:t>Tento liek u</w:t>
      </w:r>
      <w:r w:rsidR="00B6669B" w:rsidRPr="00275A41">
        <w:t>chovávajte mimo dohľadu a dosahu detí.</w:t>
      </w:r>
    </w:p>
    <w:p w14:paraId="2D3B87DB" w14:textId="77777777" w:rsidR="00B6669B" w:rsidRPr="00275A41" w:rsidRDefault="00B6669B" w:rsidP="00275A41">
      <w:pPr>
        <w:numPr>
          <w:ilvl w:val="12"/>
          <w:numId w:val="0"/>
        </w:numPr>
        <w:ind w:right="-2"/>
      </w:pPr>
    </w:p>
    <w:p w14:paraId="2D3B87DC" w14:textId="77777777" w:rsidR="00B6669B" w:rsidRPr="00275A41" w:rsidRDefault="00B6669B" w:rsidP="00275A41">
      <w:r w:rsidRPr="00275A41">
        <w:t xml:space="preserve">Pred prvým použitím uchovávajte </w:t>
      </w:r>
      <w:proofErr w:type="spellStart"/>
      <w:r w:rsidRPr="00275A41">
        <w:t>Humulin</w:t>
      </w:r>
      <w:proofErr w:type="spellEnd"/>
      <w:r w:rsidRPr="00275A41">
        <w:t xml:space="preserve"> N v chladničke pri teplote 2 °C – 8 °C. </w:t>
      </w:r>
      <w:r w:rsidRPr="00275A41">
        <w:rPr>
          <w:b/>
        </w:rPr>
        <w:t xml:space="preserve">Neuchovávajte v mrazničke. </w:t>
      </w:r>
      <w:r w:rsidRPr="00275A41">
        <w:t>Pero a náplň, ktoré používate, uchovávajte pri teplote do 30 °C maximálne 28 dní. Pero alebo náplne, ktoré používate, neuchovávajte v chladničke. Nevystavujte ich nadmernému teplu ani slnku.</w:t>
      </w:r>
    </w:p>
    <w:p w14:paraId="2D3B87DD" w14:textId="77777777" w:rsidR="00B6669B" w:rsidRPr="00275A41" w:rsidRDefault="00B6669B" w:rsidP="00275A41"/>
    <w:p w14:paraId="2D3B87DE" w14:textId="77777777" w:rsidR="00B6669B" w:rsidRPr="00275A41" w:rsidRDefault="00B6669B" w:rsidP="00275A41">
      <w:r w:rsidRPr="00275A41">
        <w:t xml:space="preserve">Nepoužívajte </w:t>
      </w:r>
      <w:r w:rsidR="00D82F5C" w:rsidRPr="00275A41">
        <w:t>tento liek</w:t>
      </w:r>
      <w:r w:rsidRPr="00275A41">
        <w:t xml:space="preserve"> po dátume exspirácie, ktorý je uvedený na štítku a na škatuľke. Dátum exspirácie sa vzťahuje na posledný deň v danom mesiaci.</w:t>
      </w:r>
    </w:p>
    <w:p w14:paraId="2D3B87DF" w14:textId="77777777" w:rsidR="00B6669B" w:rsidRPr="00275A41" w:rsidRDefault="00B6669B" w:rsidP="00275A41"/>
    <w:p w14:paraId="2D3B87E0" w14:textId="77777777" w:rsidR="00B6669B" w:rsidRPr="00275A41" w:rsidRDefault="00B6669B" w:rsidP="00275A41">
      <w:r w:rsidRPr="00275A41">
        <w:t xml:space="preserve">Nepoužívajte </w:t>
      </w:r>
      <w:r w:rsidR="00D82F5C" w:rsidRPr="00275A41">
        <w:t>tento liek</w:t>
      </w:r>
      <w:r w:rsidRPr="00275A41">
        <w:t xml:space="preserve">, ak </w:t>
      </w:r>
      <w:r w:rsidR="00D82F5C" w:rsidRPr="00275A41">
        <w:t xml:space="preserve">zbadáte, že </w:t>
      </w:r>
      <w:r w:rsidRPr="00275A41">
        <w:t>obsahuje zhluky alebo pevné biele častice prilepené na spodnej časti alebo po stenách náplne, čo spôsobuje mliečny vzhľad. Kontrolujte to pred každou aplikáciou.</w:t>
      </w:r>
    </w:p>
    <w:p w14:paraId="2D3B87E1" w14:textId="77777777" w:rsidR="00B6669B" w:rsidRPr="00275A41" w:rsidRDefault="00B6669B" w:rsidP="00275A41"/>
    <w:p w14:paraId="2D3B87E2" w14:textId="77777777" w:rsidR="00B6669B" w:rsidRPr="00275A41" w:rsidRDefault="00B6669B" w:rsidP="00275A41">
      <w:r w:rsidRPr="00275A41">
        <w:t>Nelikvidujte lieky odpadovou vodou alebo domovým odpadom. Nepoužitý liek vráťte do lekárne. Tieto opatrenia pomôžu chrániť životné prostredie.</w:t>
      </w:r>
    </w:p>
    <w:p w14:paraId="2D3B87E3" w14:textId="77777777" w:rsidR="00B6669B" w:rsidRPr="00275A41" w:rsidRDefault="00B6669B" w:rsidP="00275A41"/>
    <w:p w14:paraId="2D3B87E4" w14:textId="77777777" w:rsidR="00B6669B" w:rsidRPr="00275A41" w:rsidRDefault="00B6669B" w:rsidP="00275A41"/>
    <w:p w14:paraId="2D3B87E5" w14:textId="77777777" w:rsidR="00B6669B" w:rsidRPr="00275A41" w:rsidRDefault="00B6669B" w:rsidP="00275A41">
      <w:pPr>
        <w:keepNext/>
        <w:numPr>
          <w:ilvl w:val="12"/>
          <w:numId w:val="0"/>
        </w:numPr>
        <w:ind w:left="567" w:right="-2" w:hanging="567"/>
        <w:rPr>
          <w:b/>
        </w:rPr>
      </w:pPr>
      <w:r w:rsidRPr="00275A41">
        <w:rPr>
          <w:b/>
        </w:rPr>
        <w:t>6.</w:t>
      </w:r>
      <w:r w:rsidRPr="00275A41">
        <w:rPr>
          <w:b/>
        </w:rPr>
        <w:tab/>
        <w:t>Obsah balenia a ďalšie informácie</w:t>
      </w:r>
    </w:p>
    <w:p w14:paraId="2D3B87E6" w14:textId="77777777" w:rsidR="00B6669B" w:rsidRPr="00275A41" w:rsidRDefault="00B6669B" w:rsidP="00275A41">
      <w:pPr>
        <w:keepNext/>
        <w:numPr>
          <w:ilvl w:val="12"/>
          <w:numId w:val="0"/>
        </w:numPr>
        <w:ind w:right="-2"/>
      </w:pPr>
    </w:p>
    <w:p w14:paraId="2D3B87E7" w14:textId="77777777" w:rsidR="00B6669B" w:rsidRPr="00275A41" w:rsidRDefault="00B6669B" w:rsidP="00275A41">
      <w:pPr>
        <w:keepNext/>
        <w:numPr>
          <w:ilvl w:val="12"/>
          <w:numId w:val="0"/>
        </w:numPr>
        <w:ind w:right="-2"/>
        <w:rPr>
          <w:b/>
        </w:rPr>
      </w:pPr>
      <w:r w:rsidRPr="00275A41">
        <w:rPr>
          <w:b/>
        </w:rPr>
        <w:t xml:space="preserve">Čo </w:t>
      </w:r>
      <w:proofErr w:type="spellStart"/>
      <w:r w:rsidRPr="00275A41">
        <w:rPr>
          <w:b/>
        </w:rPr>
        <w:t>Humulin</w:t>
      </w:r>
      <w:proofErr w:type="spellEnd"/>
      <w:r w:rsidRPr="00275A41">
        <w:rPr>
          <w:b/>
        </w:rPr>
        <w:t xml:space="preserve"> N obsahuje</w:t>
      </w:r>
    </w:p>
    <w:p w14:paraId="2D3B87E8" w14:textId="77777777" w:rsidR="00B6669B" w:rsidRPr="00275A41" w:rsidRDefault="00B6669B" w:rsidP="00275A41">
      <w:pPr>
        <w:keepNext/>
        <w:numPr>
          <w:ilvl w:val="0"/>
          <w:numId w:val="40"/>
        </w:numPr>
      </w:pPr>
      <w:r w:rsidRPr="00275A41">
        <w:rPr>
          <w:b/>
        </w:rPr>
        <w:t>Liečivo</w:t>
      </w:r>
      <w:r w:rsidRPr="00275A41">
        <w:t xml:space="preserve"> je ľudský inzulín. Ľudský inzulín sa vyrába v laboratóriách procesom nazývaným „</w:t>
      </w:r>
      <w:proofErr w:type="spellStart"/>
      <w:r w:rsidRPr="00275A41">
        <w:t>rekombinantná</w:t>
      </w:r>
      <w:proofErr w:type="spellEnd"/>
      <w:r w:rsidRPr="00275A41">
        <w:t xml:space="preserve"> DNA technológia“. Má rovnakú štruktúru ako prirodzený hormón podžalúdkovej </w:t>
      </w:r>
      <w:r w:rsidRPr="00275A41">
        <w:lastRenderedPageBreak/>
        <w:t xml:space="preserve">žľazy. Preto je iný ako sú zvieracie inzulíny. Ľudský inzulín </w:t>
      </w:r>
      <w:proofErr w:type="spellStart"/>
      <w:r w:rsidRPr="00275A41">
        <w:t>Humulin</w:t>
      </w:r>
      <w:proofErr w:type="spellEnd"/>
      <w:r w:rsidRPr="00275A41">
        <w:t xml:space="preserve"> N je dostupný vo forme suspenzie spolu s </w:t>
      </w:r>
      <w:proofErr w:type="spellStart"/>
      <w:r w:rsidRPr="00275A41">
        <w:t>protamínsulfátom</w:t>
      </w:r>
      <w:proofErr w:type="spellEnd"/>
      <w:r w:rsidRPr="00275A41">
        <w:t>.</w:t>
      </w:r>
    </w:p>
    <w:p w14:paraId="2D3B87E9" w14:textId="77777777" w:rsidR="00B6669B" w:rsidRPr="00275A41" w:rsidRDefault="00B6669B" w:rsidP="00275A41">
      <w:pPr>
        <w:rPr>
          <w:b/>
        </w:rPr>
      </w:pPr>
    </w:p>
    <w:p w14:paraId="2D3B87EA" w14:textId="77777777" w:rsidR="00B6669B" w:rsidRPr="00275A41" w:rsidRDefault="00B6669B" w:rsidP="00275A41">
      <w:pPr>
        <w:numPr>
          <w:ilvl w:val="0"/>
          <w:numId w:val="40"/>
        </w:numPr>
      </w:pPr>
      <w:r w:rsidRPr="00275A41">
        <w:rPr>
          <w:b/>
        </w:rPr>
        <w:t>Ďalšie zložky</w:t>
      </w:r>
      <w:r w:rsidRPr="00275A41">
        <w:t xml:space="preserve"> sú </w:t>
      </w:r>
      <w:proofErr w:type="spellStart"/>
      <w:r w:rsidRPr="00275A41">
        <w:t>protamínsulfát</w:t>
      </w:r>
      <w:proofErr w:type="spellEnd"/>
      <w:r w:rsidRPr="00275A41">
        <w:t xml:space="preserve">, </w:t>
      </w:r>
      <w:proofErr w:type="spellStart"/>
      <w:r w:rsidRPr="00275A41">
        <w:t>metakrezol</w:t>
      </w:r>
      <w:proofErr w:type="spellEnd"/>
      <w:r w:rsidRPr="00275A41">
        <w:t xml:space="preserve">, fenol, </w:t>
      </w:r>
      <w:proofErr w:type="spellStart"/>
      <w:r w:rsidRPr="00275A41">
        <w:t>glycerol</w:t>
      </w:r>
      <w:proofErr w:type="spellEnd"/>
      <w:r w:rsidRPr="00275A41">
        <w:t xml:space="preserve">, </w:t>
      </w:r>
      <w:proofErr w:type="spellStart"/>
      <w:r w:rsidRPr="00275A41">
        <w:t>heptahydrát</w:t>
      </w:r>
      <w:proofErr w:type="spellEnd"/>
      <w:r w:rsidRPr="00275A41">
        <w:t xml:space="preserve"> </w:t>
      </w:r>
      <w:proofErr w:type="spellStart"/>
      <w:r w:rsidRPr="00275A41">
        <w:t>hydrogénfosforečnanu</w:t>
      </w:r>
      <w:proofErr w:type="spellEnd"/>
      <w:r w:rsidRPr="00275A41">
        <w:t xml:space="preserve"> sodného, oxid zinočnatý a voda na injekciu. Na úpravu kyslosti roztoku sa môže počas výroby použiť hydroxid sodný alebo kyselina chlorovodíková.</w:t>
      </w:r>
    </w:p>
    <w:p w14:paraId="2D3B87EB" w14:textId="77777777" w:rsidR="00B6669B" w:rsidRPr="00275A41" w:rsidRDefault="00B6669B" w:rsidP="00275A41">
      <w:pPr>
        <w:numPr>
          <w:ilvl w:val="12"/>
          <w:numId w:val="0"/>
        </w:numPr>
        <w:ind w:right="-2"/>
        <w:rPr>
          <w:b/>
        </w:rPr>
      </w:pPr>
    </w:p>
    <w:p w14:paraId="2D3B87EC" w14:textId="77777777" w:rsidR="00B6669B" w:rsidRPr="00275A41" w:rsidRDefault="00B6669B" w:rsidP="00275A41">
      <w:pPr>
        <w:keepNext/>
        <w:numPr>
          <w:ilvl w:val="12"/>
          <w:numId w:val="0"/>
        </w:numPr>
        <w:rPr>
          <w:b/>
        </w:rPr>
      </w:pPr>
      <w:r w:rsidRPr="00275A41">
        <w:rPr>
          <w:b/>
        </w:rPr>
        <w:t xml:space="preserve">Ako vyzerá </w:t>
      </w:r>
      <w:proofErr w:type="spellStart"/>
      <w:r w:rsidRPr="00275A41">
        <w:rPr>
          <w:b/>
        </w:rPr>
        <w:t>Humulin</w:t>
      </w:r>
      <w:proofErr w:type="spellEnd"/>
      <w:r w:rsidRPr="00275A41">
        <w:rPr>
          <w:b/>
        </w:rPr>
        <w:t xml:space="preserve"> N a obsah balenia</w:t>
      </w:r>
    </w:p>
    <w:p w14:paraId="2D3B87ED" w14:textId="77777777" w:rsidR="004C0C08" w:rsidRPr="00275A41" w:rsidRDefault="00B6669B" w:rsidP="00275A41">
      <w:proofErr w:type="spellStart"/>
      <w:r w:rsidRPr="00275A41">
        <w:t>Humulin</w:t>
      </w:r>
      <w:proofErr w:type="spellEnd"/>
      <w:r w:rsidRPr="00275A41">
        <w:t xml:space="preserve"> N (</w:t>
      </w:r>
      <w:proofErr w:type="spellStart"/>
      <w:r w:rsidRPr="00275A41">
        <w:t>izofán</w:t>
      </w:r>
      <w:proofErr w:type="spellEnd"/>
      <w:r w:rsidRPr="00275A41">
        <w:t>) 100 IU/ml injekčná suspenzia je biela, sterilná suspenzia a obsahuje 100 jednotiek inzulínu v každom mililitri (100 IU/ml).</w:t>
      </w:r>
      <w:r w:rsidR="00BE1C05" w:rsidRPr="00275A41">
        <w:t xml:space="preserve"> </w:t>
      </w:r>
      <w:r w:rsidRPr="00275A41">
        <w:t xml:space="preserve">Každá náplň obsahuje 300 jednotiek (3 mililitre). </w:t>
      </w:r>
    </w:p>
    <w:p w14:paraId="2D3B87EE" w14:textId="77777777" w:rsidR="00B6669B" w:rsidRPr="00275A41" w:rsidRDefault="00B6669B" w:rsidP="00275A41">
      <w:r w:rsidRPr="00275A41">
        <w:t>Náplne sú dostupné v balení po 5 </w:t>
      </w:r>
      <w:r w:rsidR="007106C8" w:rsidRPr="00275A41">
        <w:t xml:space="preserve">a 10 </w:t>
      </w:r>
      <w:r w:rsidRPr="00275A41">
        <w:t>náplní</w:t>
      </w:r>
      <w:r w:rsidR="007106C8" w:rsidRPr="00275A41">
        <w:t>.</w:t>
      </w:r>
    </w:p>
    <w:p w14:paraId="2D3B87EF" w14:textId="77777777" w:rsidR="00B6669B" w:rsidRPr="00275A41" w:rsidRDefault="00B6669B" w:rsidP="00275A41">
      <w:pPr>
        <w:rPr>
          <w:u w:val="single"/>
        </w:rPr>
      </w:pPr>
      <w:r w:rsidRPr="00275A41">
        <w:rPr>
          <w:u w:val="single"/>
        </w:rPr>
        <w:t>N</w:t>
      </w:r>
      <w:r w:rsidR="00D82F5C" w:rsidRPr="00275A41">
        <w:rPr>
          <w:u w:val="single"/>
        </w:rPr>
        <w:t>a trh nemusia byť uvedené</w:t>
      </w:r>
      <w:r w:rsidRPr="00275A41">
        <w:rPr>
          <w:u w:val="single"/>
        </w:rPr>
        <w:t xml:space="preserve"> všetky veľkosti balenia</w:t>
      </w:r>
      <w:r w:rsidR="00D82F5C" w:rsidRPr="00275A41">
        <w:rPr>
          <w:u w:val="single"/>
        </w:rPr>
        <w:t>.</w:t>
      </w:r>
    </w:p>
    <w:p w14:paraId="2D3B87F0" w14:textId="77777777" w:rsidR="00B6669B" w:rsidRPr="00275A41" w:rsidRDefault="00B6669B" w:rsidP="00275A41"/>
    <w:p w14:paraId="2D3B87F1" w14:textId="77777777" w:rsidR="00B6669B" w:rsidRPr="00275A41" w:rsidRDefault="00B6669B" w:rsidP="00275A41">
      <w:pPr>
        <w:numPr>
          <w:ilvl w:val="12"/>
          <w:numId w:val="0"/>
        </w:numPr>
        <w:ind w:right="-2"/>
        <w:rPr>
          <w:b/>
        </w:rPr>
      </w:pPr>
      <w:r w:rsidRPr="00275A41">
        <w:rPr>
          <w:b/>
        </w:rPr>
        <w:t>Držiteľ rozhodnutia o registrácii a výrobca</w:t>
      </w:r>
    </w:p>
    <w:p w14:paraId="2D3B87F2" w14:textId="77777777" w:rsidR="00B6669B" w:rsidRPr="00275A41" w:rsidRDefault="00B6669B" w:rsidP="00275A41">
      <w:pPr>
        <w:numPr>
          <w:ilvl w:val="12"/>
          <w:numId w:val="0"/>
        </w:numPr>
        <w:ind w:right="-2"/>
      </w:pPr>
      <w:proofErr w:type="spellStart"/>
      <w:r w:rsidRPr="00275A41">
        <w:t>Humulin</w:t>
      </w:r>
      <w:proofErr w:type="spellEnd"/>
      <w:r w:rsidRPr="00275A41">
        <w:t xml:space="preserve"> N </w:t>
      </w:r>
      <w:proofErr w:type="spellStart"/>
      <w:r w:rsidRPr="00275A41">
        <w:t>Cartridge</w:t>
      </w:r>
      <w:proofErr w:type="spellEnd"/>
      <w:r w:rsidRPr="00275A41">
        <w:t>, injekčnú suspenziu v náplni vyrába:</w:t>
      </w:r>
    </w:p>
    <w:p w14:paraId="2D3B87F3" w14:textId="77777777" w:rsidR="00B6669B" w:rsidRPr="00275A41" w:rsidRDefault="00B6669B" w:rsidP="00275A41">
      <w:pPr>
        <w:numPr>
          <w:ilvl w:val="12"/>
          <w:numId w:val="0"/>
        </w:numPr>
        <w:ind w:right="-2"/>
      </w:pPr>
      <w:proofErr w:type="spellStart"/>
      <w:r w:rsidRPr="00275A41">
        <w:t>Lilly</w:t>
      </w:r>
      <w:proofErr w:type="spellEnd"/>
      <w:r w:rsidRPr="00275A41">
        <w:t> </w:t>
      </w:r>
      <w:proofErr w:type="spellStart"/>
      <w:r w:rsidRPr="00275A41">
        <w:t>France</w:t>
      </w:r>
      <w:proofErr w:type="spellEnd"/>
      <w:r w:rsidRPr="00275A41">
        <w:t xml:space="preserve"> S.A.S., </w:t>
      </w:r>
      <w:proofErr w:type="spellStart"/>
      <w:r w:rsidRPr="00275A41">
        <w:t>Rue</w:t>
      </w:r>
      <w:proofErr w:type="spellEnd"/>
      <w:r w:rsidRPr="00275A41">
        <w:t xml:space="preserve"> </w:t>
      </w:r>
      <w:proofErr w:type="spellStart"/>
      <w:r w:rsidRPr="00275A41">
        <w:t>du</w:t>
      </w:r>
      <w:proofErr w:type="spellEnd"/>
      <w:r w:rsidRPr="00275A41">
        <w:t xml:space="preserve"> </w:t>
      </w:r>
      <w:proofErr w:type="spellStart"/>
      <w:r w:rsidRPr="00275A41">
        <w:t>Colonel</w:t>
      </w:r>
      <w:proofErr w:type="spellEnd"/>
      <w:r w:rsidRPr="00275A41">
        <w:t xml:space="preserve"> </w:t>
      </w:r>
      <w:proofErr w:type="spellStart"/>
      <w:r w:rsidRPr="00275A41">
        <w:t>Lilly</w:t>
      </w:r>
      <w:proofErr w:type="spellEnd"/>
      <w:r w:rsidRPr="00275A41">
        <w:t xml:space="preserve">, 67640 </w:t>
      </w:r>
      <w:proofErr w:type="spellStart"/>
      <w:r w:rsidRPr="00275A41">
        <w:t>Fegersheim</w:t>
      </w:r>
      <w:proofErr w:type="spellEnd"/>
      <w:r w:rsidRPr="00275A41">
        <w:t>, Francúzsko,</w:t>
      </w:r>
    </w:p>
    <w:p w14:paraId="2D3B87F4" w14:textId="77777777" w:rsidR="00B6669B" w:rsidRPr="00275A41" w:rsidRDefault="00B6669B" w:rsidP="00275A41">
      <w:pPr>
        <w:numPr>
          <w:ilvl w:val="12"/>
          <w:numId w:val="0"/>
        </w:numPr>
        <w:ind w:right="-2"/>
        <w:rPr>
          <w:b/>
        </w:rPr>
      </w:pPr>
      <w:proofErr w:type="spellStart"/>
      <w:r w:rsidRPr="00275A41">
        <w:t>Eli</w:t>
      </w:r>
      <w:proofErr w:type="spellEnd"/>
      <w:r w:rsidRPr="00275A41">
        <w:t xml:space="preserve"> </w:t>
      </w:r>
      <w:proofErr w:type="spellStart"/>
      <w:r w:rsidRPr="00275A41">
        <w:t>Lilly</w:t>
      </w:r>
      <w:proofErr w:type="spellEnd"/>
      <w:r w:rsidRPr="00275A41">
        <w:t xml:space="preserve"> </w:t>
      </w:r>
      <w:proofErr w:type="spellStart"/>
      <w:r w:rsidRPr="00275A41">
        <w:t>Italia</w:t>
      </w:r>
      <w:proofErr w:type="spellEnd"/>
      <w:r w:rsidRPr="00275A41">
        <w:t xml:space="preserve">, </w:t>
      </w:r>
      <w:proofErr w:type="spellStart"/>
      <w:r w:rsidRPr="00275A41">
        <w:t>S.p.A</w:t>
      </w:r>
      <w:proofErr w:type="spellEnd"/>
      <w:r w:rsidRPr="00275A41">
        <w:t xml:space="preserve">. </w:t>
      </w:r>
      <w:proofErr w:type="spellStart"/>
      <w:r w:rsidRPr="00275A41">
        <w:t>Via</w:t>
      </w:r>
      <w:proofErr w:type="spellEnd"/>
      <w:r w:rsidRPr="00275A41">
        <w:t xml:space="preserve"> A. </w:t>
      </w:r>
      <w:proofErr w:type="spellStart"/>
      <w:r w:rsidRPr="00275A41">
        <w:t>Gramsci</w:t>
      </w:r>
      <w:proofErr w:type="spellEnd"/>
      <w:r w:rsidRPr="00275A41">
        <w:t xml:space="preserve">, 731-733, 50019 </w:t>
      </w:r>
      <w:proofErr w:type="spellStart"/>
      <w:r w:rsidRPr="00275A41">
        <w:t>Sesto</w:t>
      </w:r>
      <w:proofErr w:type="spellEnd"/>
      <w:r w:rsidRPr="00275A41">
        <w:t xml:space="preserve"> </w:t>
      </w:r>
      <w:proofErr w:type="spellStart"/>
      <w:r w:rsidRPr="00275A41">
        <w:t>Fiorentino</w:t>
      </w:r>
      <w:proofErr w:type="spellEnd"/>
      <w:r w:rsidRPr="00275A41">
        <w:t>, Taliansko.</w:t>
      </w:r>
    </w:p>
    <w:p w14:paraId="2D3B87F5" w14:textId="77777777" w:rsidR="00BE1C05" w:rsidRPr="00275A41" w:rsidRDefault="00BE1C05" w:rsidP="00275A41">
      <w:pPr>
        <w:numPr>
          <w:ilvl w:val="12"/>
          <w:numId w:val="0"/>
        </w:numPr>
        <w:ind w:right="-2"/>
      </w:pPr>
    </w:p>
    <w:p w14:paraId="2D3B87F6" w14:textId="77777777" w:rsidR="0087680F" w:rsidRPr="00275A41" w:rsidRDefault="00BE1C05" w:rsidP="00275A41">
      <w:pPr>
        <w:numPr>
          <w:ilvl w:val="12"/>
          <w:numId w:val="0"/>
        </w:numPr>
        <w:ind w:right="-2"/>
      </w:pPr>
      <w:r w:rsidRPr="00275A41">
        <w:t xml:space="preserve">Držiteľ rozhodnutia o registrácii: </w:t>
      </w:r>
    </w:p>
    <w:p w14:paraId="2D3B87F7" w14:textId="77777777" w:rsidR="00BE1C05" w:rsidRPr="00275A41" w:rsidRDefault="00BE1C05" w:rsidP="00275A41">
      <w:pPr>
        <w:numPr>
          <w:ilvl w:val="12"/>
          <w:numId w:val="0"/>
        </w:numPr>
        <w:ind w:right="-2"/>
      </w:pPr>
      <w:r w:rsidRPr="00275A41">
        <w:t xml:space="preserve">ELI LILLY ČR, s.r.o., </w:t>
      </w:r>
      <w:proofErr w:type="spellStart"/>
      <w:r w:rsidRPr="00275A41">
        <w:t>Pobřežní</w:t>
      </w:r>
      <w:proofErr w:type="spellEnd"/>
      <w:r w:rsidRPr="00275A41">
        <w:t xml:space="preserve"> 394/12, 186 00 Praha, Česká republika.</w:t>
      </w:r>
    </w:p>
    <w:p w14:paraId="2D3B87F8" w14:textId="77777777" w:rsidR="00B6669B" w:rsidRPr="00275A41" w:rsidRDefault="00B6669B" w:rsidP="00275A41">
      <w:pPr>
        <w:numPr>
          <w:ilvl w:val="12"/>
          <w:numId w:val="0"/>
        </w:numPr>
        <w:ind w:right="-2"/>
      </w:pPr>
    </w:p>
    <w:p w14:paraId="2D3B87F9" w14:textId="77777777" w:rsidR="00CE2034" w:rsidRPr="00275A41" w:rsidRDefault="00CE2034" w:rsidP="00275A41">
      <w:pPr>
        <w:rPr>
          <w:b/>
        </w:rPr>
      </w:pPr>
      <w:r w:rsidRPr="00275A41">
        <w:rPr>
          <w:b/>
        </w:rPr>
        <w:t>Liek je schválený v členských štátoch Európskeho hospodárskeho priestoru (EHP) pod nasledujúcimi názvami:</w:t>
      </w:r>
    </w:p>
    <w:p w14:paraId="2D3B87FA" w14:textId="77777777" w:rsidR="00CE2034" w:rsidRPr="00275A41" w:rsidRDefault="00CE2034" w:rsidP="00275A41">
      <w:proofErr w:type="spellStart"/>
      <w:r w:rsidRPr="00275A41">
        <w:t>Huminsulin</w:t>
      </w:r>
      <w:proofErr w:type="spellEnd"/>
      <w:r w:rsidRPr="00275A41">
        <w:t xml:space="preserve"> „</w:t>
      </w:r>
      <w:proofErr w:type="spellStart"/>
      <w:r w:rsidRPr="00275A41">
        <w:t>Lilly</w:t>
      </w:r>
      <w:proofErr w:type="spellEnd"/>
      <w:r w:rsidRPr="00275A41">
        <w:t xml:space="preserve">“ </w:t>
      </w:r>
      <w:proofErr w:type="spellStart"/>
      <w:r w:rsidRPr="00275A41">
        <w:t>Basal</w:t>
      </w:r>
      <w:proofErr w:type="spellEnd"/>
      <w:r w:rsidRPr="00275A41">
        <w:t xml:space="preserve"> (Rakúsko)</w:t>
      </w:r>
    </w:p>
    <w:p w14:paraId="2D3B87FB" w14:textId="77777777" w:rsidR="00CE2034" w:rsidRPr="00275A41" w:rsidRDefault="00CE2034" w:rsidP="00275A41">
      <w:proofErr w:type="spellStart"/>
      <w:r w:rsidRPr="00275A41">
        <w:t>Humuline</w:t>
      </w:r>
      <w:proofErr w:type="spellEnd"/>
      <w:r w:rsidRPr="00275A41">
        <w:t xml:space="preserve"> NPH (Belgicko, Luxembursko, Holandsko)</w:t>
      </w:r>
    </w:p>
    <w:p w14:paraId="2D3B87FC" w14:textId="77777777" w:rsidR="00CE2034" w:rsidRPr="00275A41" w:rsidRDefault="00CE2034" w:rsidP="00275A41">
      <w:proofErr w:type="spellStart"/>
      <w:r w:rsidRPr="00275A41">
        <w:t>Humulin</w:t>
      </w:r>
      <w:proofErr w:type="spellEnd"/>
      <w:r w:rsidRPr="00275A41">
        <w:t xml:space="preserve"> N (Bulharsko, Chorvátsko, </w:t>
      </w:r>
      <w:r w:rsidR="00C04845" w:rsidRPr="00275A41">
        <w:t>Estónsko</w:t>
      </w:r>
      <w:r w:rsidRPr="00275A41">
        <w:t xml:space="preserve">, </w:t>
      </w:r>
      <w:r w:rsidR="00C04845" w:rsidRPr="00275A41">
        <w:t xml:space="preserve">Maďarsko, </w:t>
      </w:r>
      <w:r w:rsidRPr="00275A41">
        <w:t xml:space="preserve">Litva, </w:t>
      </w:r>
      <w:r w:rsidR="00C04845" w:rsidRPr="00275A41">
        <w:t xml:space="preserve">Lotyšsko, </w:t>
      </w:r>
      <w:r w:rsidRPr="00275A41">
        <w:t>Poľsko,</w:t>
      </w:r>
      <w:r w:rsidR="00C04845" w:rsidRPr="00275A41">
        <w:t xml:space="preserve"> Rumunsko</w:t>
      </w:r>
      <w:r w:rsidR="0087680F" w:rsidRPr="00275A41">
        <w:t>, Slovinsko</w:t>
      </w:r>
      <w:r w:rsidRPr="00275A41">
        <w:t xml:space="preserve">) </w:t>
      </w:r>
    </w:p>
    <w:p w14:paraId="2D3B87FD" w14:textId="77777777" w:rsidR="0087680F" w:rsidRPr="00275A41" w:rsidRDefault="0087680F" w:rsidP="00275A41">
      <w:proofErr w:type="spellStart"/>
      <w:r w:rsidRPr="00275A41">
        <w:t>Humulin</w:t>
      </w:r>
      <w:proofErr w:type="spellEnd"/>
      <w:r w:rsidRPr="00275A41">
        <w:t xml:space="preserve"> N (NPH) </w:t>
      </w:r>
      <w:proofErr w:type="spellStart"/>
      <w:r w:rsidRPr="00275A41">
        <w:t>Cartridge</w:t>
      </w:r>
      <w:proofErr w:type="spellEnd"/>
      <w:r w:rsidRPr="00275A41">
        <w:t xml:space="preserve"> (Česká republika, Slovensko)</w:t>
      </w:r>
    </w:p>
    <w:p w14:paraId="2D3B87FE" w14:textId="77777777" w:rsidR="00C04845" w:rsidRPr="00275A41" w:rsidRDefault="00C04845" w:rsidP="00275A41">
      <w:proofErr w:type="spellStart"/>
      <w:r w:rsidRPr="00275A41">
        <w:t>Huminsulin</w:t>
      </w:r>
      <w:proofErr w:type="spellEnd"/>
      <w:r w:rsidRPr="00275A41">
        <w:t xml:space="preserve"> </w:t>
      </w:r>
      <w:proofErr w:type="spellStart"/>
      <w:r w:rsidRPr="00275A41">
        <w:t>Basal</w:t>
      </w:r>
      <w:proofErr w:type="spellEnd"/>
      <w:r w:rsidRPr="00275A41">
        <w:t xml:space="preserve"> (NPH) </w:t>
      </w:r>
      <w:proofErr w:type="spellStart"/>
      <w:r w:rsidR="0087680F" w:rsidRPr="00275A41">
        <w:rPr>
          <w:color w:val="231F20"/>
          <w:spacing w:val="-1"/>
        </w:rPr>
        <w:t>für</w:t>
      </w:r>
      <w:proofErr w:type="spellEnd"/>
      <w:r w:rsidR="0087680F" w:rsidRPr="00275A41">
        <w:rPr>
          <w:color w:val="231F20"/>
          <w:spacing w:val="-1"/>
        </w:rPr>
        <w:t xml:space="preserve"> </w:t>
      </w:r>
      <w:proofErr w:type="spellStart"/>
      <w:r w:rsidR="0087680F" w:rsidRPr="00275A41">
        <w:rPr>
          <w:color w:val="231F20"/>
          <w:spacing w:val="-1"/>
        </w:rPr>
        <w:t>Pen</w:t>
      </w:r>
      <w:proofErr w:type="spellEnd"/>
      <w:r w:rsidR="0087680F" w:rsidRPr="00275A41">
        <w:rPr>
          <w:color w:val="231F20"/>
          <w:spacing w:val="-1"/>
        </w:rPr>
        <w:t xml:space="preserve"> 3 ml</w:t>
      </w:r>
      <w:r w:rsidRPr="00275A41">
        <w:t xml:space="preserve"> (Nemecko)</w:t>
      </w:r>
    </w:p>
    <w:p w14:paraId="2D3B87FF" w14:textId="77777777" w:rsidR="00CE2034" w:rsidRPr="00275A41" w:rsidRDefault="00CE2034" w:rsidP="00275A41">
      <w:proofErr w:type="spellStart"/>
      <w:r w:rsidRPr="00275A41">
        <w:t>Humulin</w:t>
      </w:r>
      <w:proofErr w:type="spellEnd"/>
      <w:r w:rsidRPr="00275A41">
        <w:t xml:space="preserve"> </w:t>
      </w:r>
      <w:r w:rsidR="00C04845" w:rsidRPr="00275A41">
        <w:t>NPH</w:t>
      </w:r>
      <w:r w:rsidRPr="00275A41">
        <w:t xml:space="preserve"> (</w:t>
      </w:r>
      <w:r w:rsidR="0087680F" w:rsidRPr="00275A41">
        <w:t xml:space="preserve">Cyprus, </w:t>
      </w:r>
      <w:r w:rsidR="00C04845" w:rsidRPr="00275A41">
        <w:t xml:space="preserve">Grécko, </w:t>
      </w:r>
      <w:proofErr w:type="spellStart"/>
      <w:r w:rsidR="00C04845" w:rsidRPr="00275A41">
        <w:t>Norsko</w:t>
      </w:r>
      <w:proofErr w:type="spellEnd"/>
      <w:r w:rsidR="00C04845" w:rsidRPr="00275A41">
        <w:t>, Portugalsko, Švédsko</w:t>
      </w:r>
      <w:r w:rsidRPr="00275A41">
        <w:t xml:space="preserve">) </w:t>
      </w:r>
    </w:p>
    <w:p w14:paraId="2D3B8800" w14:textId="77777777" w:rsidR="004C0C08" w:rsidRPr="00275A41" w:rsidRDefault="004C0C08" w:rsidP="00275A41">
      <w:proofErr w:type="spellStart"/>
      <w:r w:rsidRPr="00275A41">
        <w:t>Humulin</w:t>
      </w:r>
      <w:proofErr w:type="spellEnd"/>
      <w:r w:rsidRPr="00275A41">
        <w:t xml:space="preserve"> I (Írsko, Taliansko, Malta, Veľká Británia)</w:t>
      </w:r>
    </w:p>
    <w:p w14:paraId="2D3B8801" w14:textId="77777777" w:rsidR="00CE2034" w:rsidRPr="00275A41" w:rsidRDefault="00CE2034" w:rsidP="00275A41">
      <w:proofErr w:type="spellStart"/>
      <w:r w:rsidRPr="00275A41">
        <w:t>Umuline</w:t>
      </w:r>
      <w:proofErr w:type="spellEnd"/>
      <w:r w:rsidRPr="00275A41">
        <w:t xml:space="preserve"> profil 30 (Francúzsko)</w:t>
      </w:r>
    </w:p>
    <w:p w14:paraId="2D3B8802" w14:textId="77777777" w:rsidR="00CE2034" w:rsidRPr="00275A41" w:rsidRDefault="00CE2034" w:rsidP="00275A41">
      <w:pPr>
        <w:numPr>
          <w:ilvl w:val="12"/>
          <w:numId w:val="0"/>
        </w:numPr>
        <w:ind w:right="-2"/>
      </w:pPr>
    </w:p>
    <w:p w14:paraId="2D3B8803" w14:textId="0C06D605" w:rsidR="00954ACA" w:rsidRPr="00275A41" w:rsidRDefault="00B6669B" w:rsidP="00275A41">
      <w:r w:rsidRPr="00275A41">
        <w:rPr>
          <w:b/>
          <w:noProof/>
        </w:rPr>
        <w:t>Táto písomná informácia bola naposledy aktualizovaná v</w:t>
      </w:r>
      <w:r w:rsidR="0017314D">
        <w:rPr>
          <w:b/>
          <w:noProof/>
        </w:rPr>
        <w:t> </w:t>
      </w:r>
      <w:r w:rsidR="00EB2B36">
        <w:rPr>
          <w:b/>
          <w:noProof/>
        </w:rPr>
        <w:t>september</w:t>
      </w:r>
      <w:r w:rsidR="00422897">
        <w:rPr>
          <w:b/>
          <w:noProof/>
        </w:rPr>
        <w:t>i</w:t>
      </w:r>
      <w:bookmarkStart w:id="2" w:name="_GoBack"/>
      <w:bookmarkEnd w:id="2"/>
      <w:r w:rsidR="0017314D">
        <w:rPr>
          <w:b/>
          <w:noProof/>
        </w:rPr>
        <w:t xml:space="preserve"> 2020</w:t>
      </w:r>
      <w:r w:rsidR="00CE2034" w:rsidRPr="00275A41">
        <w:rPr>
          <w:b/>
          <w:noProof/>
        </w:rPr>
        <w:t>.</w:t>
      </w:r>
    </w:p>
    <w:sectPr w:rsidR="00954ACA" w:rsidRPr="00275A41" w:rsidSect="00422897">
      <w:headerReference w:type="default" r:id="rId11"/>
      <w:footerReference w:type="even" r:id="rId12"/>
      <w:footerReference w:type="default" r:id="rId13"/>
      <w:footerReference w:type="first" r:id="rId14"/>
      <w:pgSz w:w="11906" w:h="16838" w:code="9"/>
      <w:pgMar w:top="1418" w:right="1134" w:bottom="1418" w:left="1134" w:header="737" w:footer="737" w:gutter="0"/>
      <w:cols w:space="708"/>
      <w:docGrid w:linePitch="360"/>
      <w:sectPrChange w:id="3" w:author="zuzana molnarova" w:date="2020-09-02T13:54:00Z">
        <w:sectPr w:rsidR="00954ACA" w:rsidRPr="00275A41" w:rsidSect="00422897">
          <w:pgSz w:code="0"/>
          <w:pgMar w:top="1134" w:right="1134" w:bottom="1134" w:left="1134" w:header="709" w:footer="34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E17AD" w14:textId="77777777" w:rsidR="007D44BC" w:rsidRDefault="007D44BC">
      <w:r>
        <w:separator/>
      </w:r>
    </w:p>
  </w:endnote>
  <w:endnote w:type="continuationSeparator" w:id="0">
    <w:p w14:paraId="4B842C7C" w14:textId="77777777" w:rsidR="007D44BC" w:rsidRDefault="007D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B880A" w14:textId="77777777" w:rsidR="004F5D9C" w:rsidRDefault="004F5D9C" w:rsidP="005521F3">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2D3B880B" w14:textId="77777777" w:rsidR="004F5D9C" w:rsidRDefault="004F5D9C" w:rsidP="007742ED">
    <w:pPr>
      <w:pStyle w:val="Pta"/>
      <w:ind w:right="360"/>
    </w:pPr>
  </w:p>
  <w:p w14:paraId="2D3B880C" w14:textId="77777777" w:rsidR="004F5D9C" w:rsidRDefault="004F5D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B880D" w14:textId="77777777" w:rsidR="00A11D1F" w:rsidRPr="00275A41" w:rsidRDefault="00A11D1F">
    <w:pPr>
      <w:pStyle w:val="Pta"/>
      <w:jc w:val="center"/>
      <w:rPr>
        <w:sz w:val="18"/>
        <w:szCs w:val="18"/>
      </w:rPr>
    </w:pPr>
    <w:r w:rsidRPr="00275A41">
      <w:rPr>
        <w:sz w:val="18"/>
        <w:szCs w:val="18"/>
      </w:rPr>
      <w:fldChar w:fldCharType="begin"/>
    </w:r>
    <w:r w:rsidRPr="00275A41">
      <w:rPr>
        <w:sz w:val="18"/>
        <w:szCs w:val="18"/>
      </w:rPr>
      <w:instrText>PAGE   \* MERGEFORMAT</w:instrText>
    </w:r>
    <w:r w:rsidRPr="00275A41">
      <w:rPr>
        <w:sz w:val="18"/>
        <w:szCs w:val="18"/>
      </w:rPr>
      <w:fldChar w:fldCharType="separate"/>
    </w:r>
    <w:r w:rsidR="00422897">
      <w:rPr>
        <w:noProof/>
        <w:sz w:val="18"/>
        <w:szCs w:val="18"/>
      </w:rPr>
      <w:t>2</w:t>
    </w:r>
    <w:r w:rsidRPr="00275A41">
      <w:rPr>
        <w:sz w:val="18"/>
        <w:szCs w:val="18"/>
      </w:rPr>
      <w:fldChar w:fldCharType="end"/>
    </w:r>
  </w:p>
  <w:p w14:paraId="2D3B880E" w14:textId="77777777" w:rsidR="0029292C" w:rsidRDefault="0029292C">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B880F" w14:textId="77777777" w:rsidR="0050069D" w:rsidRDefault="0050069D" w:rsidP="0050069D">
    <w:pPr>
      <w:pStyle w:val="Pta"/>
      <w:jc w:val="center"/>
      <w:rPr>
        <w:sz w:val="18"/>
        <w:szCs w:val="18"/>
      </w:rPr>
    </w:pPr>
    <w:r>
      <w:rPr>
        <w:bCs/>
        <w:sz w:val="18"/>
        <w:szCs w:val="18"/>
      </w:rPr>
      <w:fldChar w:fldCharType="begin"/>
    </w:r>
    <w:r>
      <w:rPr>
        <w:bCs/>
        <w:sz w:val="18"/>
        <w:szCs w:val="18"/>
      </w:rPr>
      <w:instrText xml:space="preserve"> PAGE </w:instrText>
    </w:r>
    <w:r>
      <w:rPr>
        <w:bCs/>
        <w:sz w:val="18"/>
        <w:szCs w:val="18"/>
      </w:rPr>
      <w:fldChar w:fldCharType="separate"/>
    </w:r>
    <w:r w:rsidR="00617D71">
      <w:rPr>
        <w:bCs/>
        <w:noProof/>
        <w:sz w:val="18"/>
        <w:szCs w:val="18"/>
      </w:rPr>
      <w:t>1</w:t>
    </w:r>
    <w:r>
      <w:rPr>
        <w:bCs/>
        <w:sz w:val="18"/>
        <w:szCs w:val="18"/>
      </w:rPr>
      <w:fldChar w:fldCharType="end"/>
    </w:r>
    <w:r>
      <w:rPr>
        <w:sz w:val="18"/>
        <w:szCs w:val="18"/>
      </w:rPr>
      <w:t xml:space="preserve"> / </w:t>
    </w:r>
    <w:r>
      <w:rPr>
        <w:bCs/>
        <w:sz w:val="18"/>
        <w:szCs w:val="18"/>
      </w:rPr>
      <w:fldChar w:fldCharType="begin"/>
    </w:r>
    <w:r>
      <w:rPr>
        <w:bCs/>
        <w:sz w:val="18"/>
        <w:szCs w:val="18"/>
      </w:rPr>
      <w:instrText xml:space="preserve"> NUMPAGES  </w:instrText>
    </w:r>
    <w:r>
      <w:rPr>
        <w:bCs/>
        <w:sz w:val="18"/>
        <w:szCs w:val="18"/>
      </w:rPr>
      <w:fldChar w:fldCharType="separate"/>
    </w:r>
    <w:r w:rsidR="00422897">
      <w:rPr>
        <w:bCs/>
        <w:noProof/>
        <w:sz w:val="18"/>
        <w:szCs w:val="18"/>
      </w:rPr>
      <w:t>7</w:t>
    </w:r>
    <w:r>
      <w:rPr>
        <w:bCs/>
        <w:sz w:val="18"/>
        <w:szCs w:val="18"/>
      </w:rPr>
      <w:fldChar w:fldCharType="end"/>
    </w:r>
  </w:p>
  <w:p w14:paraId="2D3B8810" w14:textId="77777777" w:rsidR="00701695" w:rsidRDefault="0070169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D458F" w14:textId="77777777" w:rsidR="007D44BC" w:rsidRDefault="007D44BC">
      <w:r>
        <w:separator/>
      </w:r>
    </w:p>
  </w:footnote>
  <w:footnote w:type="continuationSeparator" w:id="0">
    <w:p w14:paraId="65DB97CA" w14:textId="77777777" w:rsidR="007D44BC" w:rsidRDefault="007D4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F4AF3" w14:textId="29059BEE" w:rsidR="00EB2B36" w:rsidRDefault="00EB2B36" w:rsidP="00EB2B36">
    <w:pPr>
      <w:pStyle w:val="Hlavika"/>
      <w:rPr>
        <w:sz w:val="18"/>
        <w:szCs w:val="18"/>
      </w:rPr>
    </w:pPr>
    <w:proofErr w:type="spellStart"/>
    <w:r>
      <w:rPr>
        <w:sz w:val="18"/>
        <w:szCs w:val="18"/>
      </w:rPr>
      <w:t>Príloha</w:t>
    </w:r>
    <w:proofErr w:type="spellEnd"/>
    <w:r>
      <w:rPr>
        <w:sz w:val="18"/>
        <w:szCs w:val="18"/>
      </w:rPr>
      <w:t xml:space="preserve"> č. 2 k </w:t>
    </w:r>
    <w:proofErr w:type="spellStart"/>
    <w:r>
      <w:rPr>
        <w:sz w:val="18"/>
        <w:szCs w:val="18"/>
      </w:rPr>
      <w:t>notifikácii</w:t>
    </w:r>
    <w:proofErr w:type="spellEnd"/>
    <w:r>
      <w:rPr>
        <w:sz w:val="18"/>
        <w:szCs w:val="18"/>
      </w:rPr>
      <w:t xml:space="preserve"> o </w:t>
    </w:r>
    <w:proofErr w:type="spellStart"/>
    <w:r>
      <w:rPr>
        <w:sz w:val="18"/>
        <w:szCs w:val="18"/>
      </w:rPr>
      <w:t>zmene</w:t>
    </w:r>
    <w:proofErr w:type="spellEnd"/>
    <w:r>
      <w:rPr>
        <w:sz w:val="18"/>
        <w:szCs w:val="18"/>
      </w:rPr>
      <w:t xml:space="preserve">, </w:t>
    </w:r>
    <w:proofErr w:type="spellStart"/>
    <w:r>
      <w:rPr>
        <w:sz w:val="18"/>
        <w:szCs w:val="18"/>
      </w:rPr>
      <w:t>ev</w:t>
    </w:r>
    <w:proofErr w:type="spellEnd"/>
    <w:r>
      <w:rPr>
        <w:sz w:val="18"/>
        <w:szCs w:val="18"/>
      </w:rPr>
      <w:t>. č.: 2020/03403-Z1B</w:t>
    </w:r>
  </w:p>
  <w:p w14:paraId="2D3B8809" w14:textId="77777777" w:rsidR="00617D71" w:rsidRPr="00275A41" w:rsidRDefault="00617D71">
    <w:pPr>
      <w:pStyle w:val="Hlavika"/>
      <w:rPr>
        <w:lang w:val="sk-S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B59B29"/>
    <w:multiLevelType w:val="hybridMultilevel"/>
    <w:tmpl w:val="8A74CAE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B4FB752"/>
    <w:multiLevelType w:val="hybridMultilevel"/>
    <w:tmpl w:val="B86CDCD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FFFFFFE"/>
    <w:multiLevelType w:val="singleLevel"/>
    <w:tmpl w:val="FFFFFFFF"/>
    <w:lvl w:ilvl="0">
      <w:numFmt w:val="decimal"/>
      <w:lvlText w:val="*"/>
      <w:lvlJc w:val="left"/>
      <w:rPr>
        <w:rFonts w:cs="Times New Roman"/>
      </w:rPr>
    </w:lvl>
  </w:abstractNum>
  <w:abstractNum w:abstractNumId="3" w15:restartNumberingAfterBreak="0">
    <w:nsid w:val="006605D9"/>
    <w:multiLevelType w:val="hybridMultilevel"/>
    <w:tmpl w:val="E9BEE6B4"/>
    <w:lvl w:ilvl="0" w:tplc="98847BF6">
      <w:start w:val="1"/>
      <w:numFmt w:val="bullet"/>
      <w:pStyle w:val="bullet1"/>
      <w:lvlText w:val="–"/>
      <w:lvlJc w:val="left"/>
      <w:pPr>
        <w:tabs>
          <w:tab w:val="num" w:pos="0"/>
        </w:tabs>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14B87"/>
    <w:multiLevelType w:val="hybridMultilevel"/>
    <w:tmpl w:val="7708F04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A3682"/>
    <w:multiLevelType w:val="hybridMultilevel"/>
    <w:tmpl w:val="C848FA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5366C4"/>
    <w:multiLevelType w:val="hybridMultilevel"/>
    <w:tmpl w:val="640A3042"/>
    <w:lvl w:ilvl="0" w:tplc="98847BF6">
      <w:start w:val="1"/>
      <w:numFmt w:val="bullet"/>
      <w:lvlText w:val="–"/>
      <w:lvlJc w:val="left"/>
      <w:pPr>
        <w:tabs>
          <w:tab w:val="num" w:pos="0"/>
        </w:tabs>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354A39"/>
    <w:multiLevelType w:val="hybridMultilevel"/>
    <w:tmpl w:val="57FE30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04141A9"/>
    <w:multiLevelType w:val="hybridMultilevel"/>
    <w:tmpl w:val="9B4403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111247"/>
    <w:multiLevelType w:val="hybridMultilevel"/>
    <w:tmpl w:val="E914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0D1126"/>
    <w:multiLevelType w:val="hybridMultilevel"/>
    <w:tmpl w:val="27AEB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2302DD"/>
    <w:multiLevelType w:val="hybridMultilevel"/>
    <w:tmpl w:val="345059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E62532D"/>
    <w:multiLevelType w:val="singleLevel"/>
    <w:tmpl w:val="FFFFFFFF"/>
    <w:lvl w:ilvl="0">
      <w:start w:val="1"/>
      <w:numFmt w:val="bullet"/>
      <w:lvlText w:val=""/>
      <w:legacy w:legacy="1" w:legacySpace="0" w:legacyIndent="417"/>
      <w:lvlJc w:val="left"/>
      <w:rPr>
        <w:rFonts w:ascii="Symbol" w:hAnsi="Symbol" w:hint="default"/>
      </w:rPr>
    </w:lvl>
  </w:abstractNum>
  <w:abstractNum w:abstractNumId="13" w15:restartNumberingAfterBreak="0">
    <w:nsid w:val="1E6F3FE8"/>
    <w:multiLevelType w:val="hybridMultilevel"/>
    <w:tmpl w:val="DF10E4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2252F"/>
    <w:multiLevelType w:val="hybridMultilevel"/>
    <w:tmpl w:val="6CCAFE9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894FB1"/>
    <w:multiLevelType w:val="hybridMultilevel"/>
    <w:tmpl w:val="56160FBE"/>
    <w:lvl w:ilvl="0" w:tplc="DD0A45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5C0611F"/>
    <w:multiLevelType w:val="singleLevel"/>
    <w:tmpl w:val="FFFFFFFF"/>
    <w:lvl w:ilvl="0">
      <w:numFmt w:val="decimal"/>
      <w:lvlText w:val="*"/>
      <w:lvlJc w:val="left"/>
      <w:rPr>
        <w:rFonts w:cs="Times New Roman"/>
      </w:rPr>
    </w:lvl>
  </w:abstractNum>
  <w:abstractNum w:abstractNumId="17" w15:restartNumberingAfterBreak="0">
    <w:nsid w:val="278F420F"/>
    <w:multiLevelType w:val="hybridMultilevel"/>
    <w:tmpl w:val="EDDEE6B6"/>
    <w:lvl w:ilvl="0" w:tplc="04090001">
      <w:start w:val="1"/>
      <w:numFmt w:val="bullet"/>
      <w:lvlText w:val=""/>
      <w:lvlJc w:val="left"/>
      <w:pPr>
        <w:tabs>
          <w:tab w:val="num" w:pos="2662"/>
        </w:tabs>
        <w:ind w:left="26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2840509D"/>
    <w:multiLevelType w:val="singleLevel"/>
    <w:tmpl w:val="FFFFFFFF"/>
    <w:lvl w:ilvl="0">
      <w:start w:val="1"/>
      <w:numFmt w:val="bullet"/>
      <w:lvlText w:val=""/>
      <w:legacy w:legacy="1" w:legacySpace="0" w:legacyIndent="417"/>
      <w:lvlJc w:val="left"/>
      <w:rPr>
        <w:rFonts w:ascii="Symbol" w:hAnsi="Symbol" w:hint="default"/>
      </w:rPr>
    </w:lvl>
  </w:abstractNum>
  <w:abstractNum w:abstractNumId="19" w15:restartNumberingAfterBreak="0">
    <w:nsid w:val="28BA2C25"/>
    <w:multiLevelType w:val="hybridMultilevel"/>
    <w:tmpl w:val="A6F47AA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190A76"/>
    <w:multiLevelType w:val="hybridMultilevel"/>
    <w:tmpl w:val="15C8E900"/>
    <w:lvl w:ilvl="0" w:tplc="0409000F">
      <w:start w:val="1"/>
      <w:numFmt w:val="decimal"/>
      <w:lvlText w:val="%1."/>
      <w:lvlJc w:val="left"/>
      <w:pPr>
        <w:tabs>
          <w:tab w:val="num" w:pos="1495"/>
        </w:tabs>
        <w:ind w:left="1495" w:hanging="360"/>
      </w:pPr>
    </w:lvl>
    <w:lvl w:ilvl="1" w:tplc="04090019" w:tentative="1">
      <w:start w:val="1"/>
      <w:numFmt w:val="lowerLetter"/>
      <w:lvlText w:val="%2."/>
      <w:lvlJc w:val="left"/>
      <w:pPr>
        <w:tabs>
          <w:tab w:val="num" w:pos="2215"/>
        </w:tabs>
        <w:ind w:left="2215" w:hanging="360"/>
      </w:p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21" w15:restartNumberingAfterBreak="0">
    <w:nsid w:val="2C445E3F"/>
    <w:multiLevelType w:val="hybridMultilevel"/>
    <w:tmpl w:val="BDF60D6C"/>
    <w:lvl w:ilvl="0" w:tplc="FFFFFFFF">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1AA07F0"/>
    <w:multiLevelType w:val="hybridMultilevel"/>
    <w:tmpl w:val="05AE1EA0"/>
    <w:lvl w:ilvl="0" w:tplc="88803788">
      <w:start w:val="1"/>
      <w:numFmt w:val="decimal"/>
      <w:lvlText w:val="%1."/>
      <w:lvlJc w:val="left"/>
      <w:pPr>
        <w:tabs>
          <w:tab w:val="num" w:pos="873"/>
        </w:tabs>
        <w:ind w:left="873"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892CF8"/>
    <w:multiLevelType w:val="hybridMultilevel"/>
    <w:tmpl w:val="C96E2E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3A7E8C"/>
    <w:multiLevelType w:val="hybridMultilevel"/>
    <w:tmpl w:val="250CC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4A184E"/>
    <w:multiLevelType w:val="hybridMultilevel"/>
    <w:tmpl w:val="375AEEAE"/>
    <w:lvl w:ilvl="0" w:tplc="04090001">
      <w:start w:val="1"/>
      <w:numFmt w:val="bullet"/>
      <w:lvlText w:val=""/>
      <w:lvlJc w:val="left"/>
      <w:pPr>
        <w:ind w:left="513" w:hanging="360"/>
      </w:pPr>
      <w:rPr>
        <w:rFonts w:ascii="Symbol" w:hAnsi="Symbol" w:hint="default"/>
      </w:rPr>
    </w:lvl>
    <w:lvl w:ilvl="1" w:tplc="A6405C00">
      <w:numFmt w:val="bullet"/>
      <w:lvlText w:val="-"/>
      <w:lvlJc w:val="left"/>
      <w:pPr>
        <w:ind w:left="1233" w:hanging="360"/>
      </w:pPr>
      <w:rPr>
        <w:rFonts w:ascii="Times New Roman" w:eastAsia="Times New Roman" w:hAnsi="Times New Roman" w:cs="Times New Roman" w:hint="default"/>
        <w:sz w:val="24"/>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6" w15:restartNumberingAfterBreak="0">
    <w:nsid w:val="3E3544A3"/>
    <w:multiLevelType w:val="hybridMultilevel"/>
    <w:tmpl w:val="D288559E"/>
    <w:lvl w:ilvl="0" w:tplc="C444E8A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56450D"/>
    <w:multiLevelType w:val="singleLevel"/>
    <w:tmpl w:val="FFFFFFFF"/>
    <w:lvl w:ilvl="0">
      <w:start w:val="1"/>
      <w:numFmt w:val="bullet"/>
      <w:lvlText w:val=""/>
      <w:legacy w:legacy="1" w:legacySpace="0" w:legacyIndent="417"/>
      <w:lvlJc w:val="left"/>
      <w:rPr>
        <w:rFonts w:ascii="Symbol" w:hAnsi="Symbol" w:hint="default"/>
      </w:rPr>
    </w:lvl>
  </w:abstractNum>
  <w:abstractNum w:abstractNumId="28" w15:restartNumberingAfterBreak="0">
    <w:nsid w:val="42AF669E"/>
    <w:multiLevelType w:val="hybridMultilevel"/>
    <w:tmpl w:val="F89E7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845E4C"/>
    <w:multiLevelType w:val="singleLevel"/>
    <w:tmpl w:val="FFFFFFFF"/>
    <w:lvl w:ilvl="0">
      <w:start w:val="1"/>
      <w:numFmt w:val="bullet"/>
      <w:lvlText w:val=""/>
      <w:legacy w:legacy="1" w:legacySpace="0" w:legacyIndent="417"/>
      <w:lvlJc w:val="left"/>
      <w:rPr>
        <w:rFonts w:ascii="Symbol" w:hAnsi="Symbol" w:hint="default"/>
      </w:rPr>
    </w:lvl>
  </w:abstractNum>
  <w:abstractNum w:abstractNumId="30" w15:restartNumberingAfterBreak="0">
    <w:nsid w:val="43E1531D"/>
    <w:multiLevelType w:val="hybridMultilevel"/>
    <w:tmpl w:val="CB1A6216"/>
    <w:lvl w:ilvl="0" w:tplc="88803788">
      <w:start w:val="1"/>
      <w:numFmt w:val="decimal"/>
      <w:lvlText w:val="%1."/>
      <w:lvlJc w:val="left"/>
      <w:pPr>
        <w:tabs>
          <w:tab w:val="num" w:pos="873"/>
        </w:tabs>
        <w:ind w:left="873" w:hanging="360"/>
      </w:pPr>
      <w:rPr>
        <w:rFonts w:hint="default"/>
      </w:rPr>
    </w:lvl>
    <w:lvl w:ilvl="1" w:tplc="04090019" w:tentative="1">
      <w:start w:val="1"/>
      <w:numFmt w:val="lowerLetter"/>
      <w:lvlText w:val="%2."/>
      <w:lvlJc w:val="left"/>
      <w:pPr>
        <w:tabs>
          <w:tab w:val="num" w:pos="1593"/>
        </w:tabs>
        <w:ind w:left="1593" w:hanging="360"/>
      </w:pPr>
    </w:lvl>
    <w:lvl w:ilvl="2" w:tplc="0409001B" w:tentative="1">
      <w:start w:val="1"/>
      <w:numFmt w:val="lowerRoman"/>
      <w:lvlText w:val="%3."/>
      <w:lvlJc w:val="right"/>
      <w:pPr>
        <w:tabs>
          <w:tab w:val="num" w:pos="2313"/>
        </w:tabs>
        <w:ind w:left="2313" w:hanging="180"/>
      </w:p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31" w15:restartNumberingAfterBreak="0">
    <w:nsid w:val="46E216C7"/>
    <w:multiLevelType w:val="hybridMultilevel"/>
    <w:tmpl w:val="9356D322"/>
    <w:lvl w:ilvl="0" w:tplc="9634E428">
      <w:start w:val="1"/>
      <w:numFmt w:val="decimal"/>
      <w:lvlText w:val="%1."/>
      <w:lvlJc w:val="left"/>
      <w:pPr>
        <w:tabs>
          <w:tab w:val="num" w:pos="1143"/>
        </w:tabs>
        <w:ind w:left="1143" w:hanging="630"/>
      </w:pPr>
      <w:rPr>
        <w:rFonts w:hint="default"/>
      </w:rPr>
    </w:lvl>
    <w:lvl w:ilvl="1" w:tplc="04090019" w:tentative="1">
      <w:start w:val="1"/>
      <w:numFmt w:val="lowerLetter"/>
      <w:lvlText w:val="%2."/>
      <w:lvlJc w:val="left"/>
      <w:pPr>
        <w:tabs>
          <w:tab w:val="num" w:pos="1593"/>
        </w:tabs>
        <w:ind w:left="1593" w:hanging="360"/>
      </w:pPr>
    </w:lvl>
    <w:lvl w:ilvl="2" w:tplc="0409001B" w:tentative="1">
      <w:start w:val="1"/>
      <w:numFmt w:val="lowerRoman"/>
      <w:lvlText w:val="%3."/>
      <w:lvlJc w:val="right"/>
      <w:pPr>
        <w:tabs>
          <w:tab w:val="num" w:pos="2313"/>
        </w:tabs>
        <w:ind w:left="2313" w:hanging="180"/>
      </w:p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32" w15:restartNumberingAfterBreak="0">
    <w:nsid w:val="473C0E36"/>
    <w:multiLevelType w:val="hybridMultilevel"/>
    <w:tmpl w:val="C1CAD9F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C14592"/>
    <w:multiLevelType w:val="singleLevel"/>
    <w:tmpl w:val="FFFFFFFF"/>
    <w:lvl w:ilvl="0">
      <w:start w:val="1"/>
      <w:numFmt w:val="bullet"/>
      <w:lvlText w:val=""/>
      <w:legacy w:legacy="1" w:legacySpace="0" w:legacyIndent="417"/>
      <w:lvlJc w:val="left"/>
      <w:rPr>
        <w:rFonts w:ascii="Symbol" w:hAnsi="Symbol" w:hint="default"/>
      </w:rPr>
    </w:lvl>
  </w:abstractNum>
  <w:abstractNum w:abstractNumId="34" w15:restartNumberingAfterBreak="0">
    <w:nsid w:val="4AE1675F"/>
    <w:multiLevelType w:val="hybridMultilevel"/>
    <w:tmpl w:val="00DA1DFE"/>
    <w:lvl w:ilvl="0" w:tplc="D3480B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245B3B"/>
    <w:multiLevelType w:val="hybridMultilevel"/>
    <w:tmpl w:val="7C16F3F6"/>
    <w:lvl w:ilvl="0" w:tplc="88803788">
      <w:start w:val="1"/>
      <w:numFmt w:val="decimal"/>
      <w:lvlText w:val="%1."/>
      <w:lvlJc w:val="left"/>
      <w:pPr>
        <w:tabs>
          <w:tab w:val="num" w:pos="873"/>
        </w:tabs>
        <w:ind w:left="87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C93626B"/>
    <w:multiLevelType w:val="hybridMultilevel"/>
    <w:tmpl w:val="E5187360"/>
    <w:lvl w:ilvl="0" w:tplc="88803788">
      <w:start w:val="1"/>
      <w:numFmt w:val="decimal"/>
      <w:lvlText w:val="%1."/>
      <w:lvlJc w:val="left"/>
      <w:pPr>
        <w:tabs>
          <w:tab w:val="num" w:pos="1386"/>
        </w:tabs>
        <w:ind w:left="1386" w:hanging="360"/>
      </w:pPr>
      <w:rPr>
        <w:rFonts w:hint="default"/>
      </w:rPr>
    </w:lvl>
    <w:lvl w:ilvl="1" w:tplc="04090019" w:tentative="1">
      <w:start w:val="1"/>
      <w:numFmt w:val="lowerLetter"/>
      <w:lvlText w:val="%2."/>
      <w:lvlJc w:val="left"/>
      <w:pPr>
        <w:tabs>
          <w:tab w:val="num" w:pos="1953"/>
        </w:tabs>
        <w:ind w:left="1953" w:hanging="360"/>
      </w:pPr>
    </w:lvl>
    <w:lvl w:ilvl="2" w:tplc="0409001B" w:tentative="1">
      <w:start w:val="1"/>
      <w:numFmt w:val="lowerRoman"/>
      <w:lvlText w:val="%3."/>
      <w:lvlJc w:val="right"/>
      <w:pPr>
        <w:tabs>
          <w:tab w:val="num" w:pos="2673"/>
        </w:tabs>
        <w:ind w:left="2673" w:hanging="180"/>
      </w:pPr>
    </w:lvl>
    <w:lvl w:ilvl="3" w:tplc="0409000F" w:tentative="1">
      <w:start w:val="1"/>
      <w:numFmt w:val="decimal"/>
      <w:lvlText w:val="%4."/>
      <w:lvlJc w:val="left"/>
      <w:pPr>
        <w:tabs>
          <w:tab w:val="num" w:pos="3393"/>
        </w:tabs>
        <w:ind w:left="3393" w:hanging="360"/>
      </w:pPr>
    </w:lvl>
    <w:lvl w:ilvl="4" w:tplc="04090019" w:tentative="1">
      <w:start w:val="1"/>
      <w:numFmt w:val="lowerLetter"/>
      <w:lvlText w:val="%5."/>
      <w:lvlJc w:val="left"/>
      <w:pPr>
        <w:tabs>
          <w:tab w:val="num" w:pos="4113"/>
        </w:tabs>
        <w:ind w:left="4113" w:hanging="360"/>
      </w:pPr>
    </w:lvl>
    <w:lvl w:ilvl="5" w:tplc="0409001B" w:tentative="1">
      <w:start w:val="1"/>
      <w:numFmt w:val="lowerRoman"/>
      <w:lvlText w:val="%6."/>
      <w:lvlJc w:val="right"/>
      <w:pPr>
        <w:tabs>
          <w:tab w:val="num" w:pos="4833"/>
        </w:tabs>
        <w:ind w:left="4833" w:hanging="180"/>
      </w:pPr>
    </w:lvl>
    <w:lvl w:ilvl="6" w:tplc="0409000F" w:tentative="1">
      <w:start w:val="1"/>
      <w:numFmt w:val="decimal"/>
      <w:lvlText w:val="%7."/>
      <w:lvlJc w:val="left"/>
      <w:pPr>
        <w:tabs>
          <w:tab w:val="num" w:pos="5553"/>
        </w:tabs>
        <w:ind w:left="5553" w:hanging="360"/>
      </w:pPr>
    </w:lvl>
    <w:lvl w:ilvl="7" w:tplc="04090019" w:tentative="1">
      <w:start w:val="1"/>
      <w:numFmt w:val="lowerLetter"/>
      <w:lvlText w:val="%8."/>
      <w:lvlJc w:val="left"/>
      <w:pPr>
        <w:tabs>
          <w:tab w:val="num" w:pos="6273"/>
        </w:tabs>
        <w:ind w:left="6273" w:hanging="360"/>
      </w:pPr>
    </w:lvl>
    <w:lvl w:ilvl="8" w:tplc="0409001B" w:tentative="1">
      <w:start w:val="1"/>
      <w:numFmt w:val="lowerRoman"/>
      <w:lvlText w:val="%9."/>
      <w:lvlJc w:val="right"/>
      <w:pPr>
        <w:tabs>
          <w:tab w:val="num" w:pos="6993"/>
        </w:tabs>
        <w:ind w:left="6993" w:hanging="180"/>
      </w:pPr>
    </w:lvl>
  </w:abstractNum>
  <w:abstractNum w:abstractNumId="37" w15:restartNumberingAfterBreak="0">
    <w:nsid w:val="4E8C1EE2"/>
    <w:multiLevelType w:val="hybridMultilevel"/>
    <w:tmpl w:val="AA82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40622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9" w15:restartNumberingAfterBreak="0">
    <w:nsid w:val="590E3BC3"/>
    <w:multiLevelType w:val="singleLevel"/>
    <w:tmpl w:val="FFFFFFFF"/>
    <w:lvl w:ilvl="0">
      <w:start w:val="1"/>
      <w:numFmt w:val="bullet"/>
      <w:lvlText w:val=""/>
      <w:legacy w:legacy="1" w:legacySpace="0" w:legacyIndent="417"/>
      <w:lvlJc w:val="left"/>
      <w:rPr>
        <w:rFonts w:ascii="Symbol" w:hAnsi="Symbol" w:hint="default"/>
      </w:rPr>
    </w:lvl>
  </w:abstractNum>
  <w:abstractNum w:abstractNumId="40" w15:restartNumberingAfterBreak="0">
    <w:nsid w:val="603C1747"/>
    <w:multiLevelType w:val="hybridMultilevel"/>
    <w:tmpl w:val="4BF084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0FC63D1"/>
    <w:multiLevelType w:val="hybridMultilevel"/>
    <w:tmpl w:val="895E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091304"/>
    <w:multiLevelType w:val="singleLevel"/>
    <w:tmpl w:val="FFFFFFFF"/>
    <w:lvl w:ilvl="0">
      <w:start w:val="1"/>
      <w:numFmt w:val="bullet"/>
      <w:lvlText w:val=""/>
      <w:legacy w:legacy="1" w:legacySpace="0" w:legacyIndent="417"/>
      <w:lvlJc w:val="left"/>
      <w:rPr>
        <w:rFonts w:ascii="Symbol" w:hAnsi="Symbol" w:hint="default"/>
      </w:rPr>
    </w:lvl>
  </w:abstractNum>
  <w:abstractNum w:abstractNumId="43" w15:restartNumberingAfterBreak="0">
    <w:nsid w:val="6F4330AB"/>
    <w:multiLevelType w:val="singleLevel"/>
    <w:tmpl w:val="FFFFFFFF"/>
    <w:lvl w:ilvl="0">
      <w:start w:val="1"/>
      <w:numFmt w:val="bullet"/>
      <w:lvlText w:val=""/>
      <w:legacy w:legacy="1" w:legacySpace="0" w:legacyIndent="417"/>
      <w:lvlJc w:val="left"/>
      <w:rPr>
        <w:rFonts w:ascii="Symbol" w:hAnsi="Symbol" w:hint="default"/>
      </w:rPr>
    </w:lvl>
  </w:abstractNum>
  <w:abstractNum w:abstractNumId="44" w15:restartNumberingAfterBreak="0">
    <w:nsid w:val="70246FCE"/>
    <w:multiLevelType w:val="hybridMultilevel"/>
    <w:tmpl w:val="2542BD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62834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6A311A8"/>
    <w:multiLevelType w:val="hybridMultilevel"/>
    <w:tmpl w:val="F72279D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7" w15:restartNumberingAfterBreak="0">
    <w:nsid w:val="795761D2"/>
    <w:multiLevelType w:val="hybridMultilevel"/>
    <w:tmpl w:val="0F241E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B74739E"/>
    <w:multiLevelType w:val="singleLevel"/>
    <w:tmpl w:val="FFFFFFFF"/>
    <w:lvl w:ilvl="0">
      <w:start w:val="1"/>
      <w:numFmt w:val="bullet"/>
      <w:lvlText w:val=""/>
      <w:legacy w:legacy="1" w:legacySpace="0" w:legacyIndent="417"/>
      <w:lvlJc w:val="left"/>
      <w:rPr>
        <w:rFonts w:ascii="Symbol" w:hAnsi="Symbol" w:hint="default"/>
      </w:rPr>
    </w:lvl>
  </w:abstractNum>
  <w:num w:numId="1">
    <w:abstractNumId w:val="2"/>
    <w:lvlOverride w:ilvl="0">
      <w:lvl w:ilvl="0">
        <w:start w:val="1"/>
        <w:numFmt w:val="bullet"/>
        <w:lvlText w:val="-"/>
        <w:legacy w:legacy="1" w:legacySpace="0" w:legacyIndent="360"/>
        <w:lvlJc w:val="left"/>
        <w:pPr>
          <w:ind w:left="360" w:hanging="360"/>
        </w:pPr>
      </w:lvl>
    </w:lvlOverride>
  </w:num>
  <w:num w:numId="2">
    <w:abstractNumId w:val="6"/>
  </w:num>
  <w:num w:numId="3">
    <w:abstractNumId w:val="15"/>
  </w:num>
  <w:num w:numId="4">
    <w:abstractNumId w:val="44"/>
  </w:num>
  <w:num w:numId="5">
    <w:abstractNumId w:val="40"/>
  </w:num>
  <w:num w:numId="6">
    <w:abstractNumId w:val="11"/>
  </w:num>
  <w:num w:numId="7">
    <w:abstractNumId w:val="45"/>
  </w:num>
  <w:num w:numId="8">
    <w:abstractNumId w:val="48"/>
  </w:num>
  <w:num w:numId="9">
    <w:abstractNumId w:val="18"/>
  </w:num>
  <w:num w:numId="10">
    <w:abstractNumId w:val="2"/>
    <w:lvlOverride w:ilvl="0">
      <w:lvl w:ilvl="0">
        <w:numFmt w:val="bullet"/>
        <w:lvlText w:val=""/>
        <w:legacy w:legacy="1" w:legacySpace="0" w:legacyIndent="283"/>
        <w:lvlJc w:val="left"/>
        <w:pPr>
          <w:ind w:left="283" w:hanging="283"/>
        </w:pPr>
        <w:rPr>
          <w:rFonts w:ascii="Symbol" w:hAnsi="Symbol" w:hint="default"/>
        </w:rPr>
      </w:lvl>
    </w:lvlOverride>
  </w:num>
  <w:num w:numId="11">
    <w:abstractNumId w:val="7"/>
  </w:num>
  <w:num w:numId="12">
    <w:abstractNumId w:val="26"/>
  </w:num>
  <w:num w:numId="13">
    <w:abstractNumId w:val="0"/>
  </w:num>
  <w:num w:numId="14">
    <w:abstractNumId w:val="1"/>
  </w:num>
  <w:num w:numId="15">
    <w:abstractNumId w:val="2"/>
    <w:lvlOverride w:ilvl="0">
      <w:lvl w:ilvl="0">
        <w:start w:val="1"/>
        <w:numFmt w:val="bullet"/>
        <w:lvlText w:val=""/>
        <w:legacy w:legacy="1" w:legacySpace="0" w:legacyIndent="417"/>
        <w:lvlJc w:val="left"/>
        <w:rPr>
          <w:rFonts w:ascii="Symbol" w:hAnsi="Symbol" w:hint="default"/>
        </w:rPr>
      </w:lvl>
    </w:lvlOverride>
  </w:num>
  <w:num w:numId="16">
    <w:abstractNumId w:val="3"/>
  </w:num>
  <w:num w:numId="17">
    <w:abstractNumId w:val="16"/>
  </w:num>
  <w:num w:numId="18">
    <w:abstractNumId w:val="38"/>
  </w:num>
  <w:num w:numId="19">
    <w:abstractNumId w:val="29"/>
  </w:num>
  <w:num w:numId="20">
    <w:abstractNumId w:val="12"/>
  </w:num>
  <w:num w:numId="21">
    <w:abstractNumId w:val="39"/>
  </w:num>
  <w:num w:numId="22">
    <w:abstractNumId w:val="43"/>
  </w:num>
  <w:num w:numId="23">
    <w:abstractNumId w:val="42"/>
  </w:num>
  <w:num w:numId="24">
    <w:abstractNumId w:val="27"/>
  </w:num>
  <w:num w:numId="25">
    <w:abstractNumId w:val="33"/>
  </w:num>
  <w:num w:numId="26">
    <w:abstractNumId w:val="2"/>
    <w:lvlOverride w:ilvl="0">
      <w:lvl w:ilvl="0">
        <w:numFmt w:val="bullet"/>
        <w:lvlText w:val=""/>
        <w:legacy w:legacy="1" w:legacySpace="0" w:legacyIndent="283"/>
        <w:lvlJc w:val="left"/>
        <w:pPr>
          <w:ind w:left="283" w:hanging="283"/>
        </w:pPr>
        <w:rPr>
          <w:rFonts w:ascii="Symbol" w:hAnsi="Symbol" w:hint="default"/>
        </w:rPr>
      </w:lvl>
    </w:lvlOverride>
  </w:num>
  <w:num w:numId="27">
    <w:abstractNumId w:val="2"/>
    <w:lvlOverride w:ilvl="0">
      <w:lvl w:ilvl="0">
        <w:start w:val="1"/>
        <w:numFmt w:val="bullet"/>
        <w:lvlText w:val=""/>
        <w:legacy w:legacy="1" w:legacySpace="0" w:legacyIndent="360"/>
        <w:lvlJc w:val="left"/>
        <w:pPr>
          <w:ind w:left="1080" w:hanging="360"/>
        </w:pPr>
        <w:rPr>
          <w:rFonts w:ascii="Symbol" w:hAnsi="Symbol" w:hint="default"/>
        </w:rPr>
      </w:lvl>
    </w:lvlOverride>
  </w:num>
  <w:num w:numId="28">
    <w:abstractNumId w:val="31"/>
  </w:num>
  <w:num w:numId="29">
    <w:abstractNumId w:val="30"/>
  </w:num>
  <w:num w:numId="30">
    <w:abstractNumId w:val="10"/>
  </w:num>
  <w:num w:numId="31">
    <w:abstractNumId w:val="36"/>
  </w:num>
  <w:num w:numId="32">
    <w:abstractNumId w:val="35"/>
  </w:num>
  <w:num w:numId="33">
    <w:abstractNumId w:val="22"/>
  </w:num>
  <w:num w:numId="34">
    <w:abstractNumId w:val="20"/>
  </w:num>
  <w:num w:numId="35">
    <w:abstractNumId w:val="28"/>
  </w:num>
  <w:num w:numId="36">
    <w:abstractNumId w:val="4"/>
  </w:num>
  <w:num w:numId="37">
    <w:abstractNumId w:val="46"/>
  </w:num>
  <w:num w:numId="38">
    <w:abstractNumId w:val="47"/>
  </w:num>
  <w:num w:numId="39">
    <w:abstractNumId w:val="14"/>
  </w:num>
  <w:num w:numId="40">
    <w:abstractNumId w:val="32"/>
  </w:num>
  <w:num w:numId="41">
    <w:abstractNumId w:val="8"/>
  </w:num>
  <w:num w:numId="42">
    <w:abstractNumId w:val="17"/>
  </w:num>
  <w:num w:numId="43">
    <w:abstractNumId w:val="34"/>
  </w:num>
  <w:num w:numId="44">
    <w:abstractNumId w:val="24"/>
  </w:num>
  <w:num w:numId="45">
    <w:abstractNumId w:val="25"/>
  </w:num>
  <w:num w:numId="46">
    <w:abstractNumId w:val="37"/>
  </w:num>
  <w:num w:numId="47">
    <w:abstractNumId w:val="41"/>
  </w:num>
  <w:num w:numId="48">
    <w:abstractNumId w:val="5"/>
  </w:num>
  <w:num w:numId="49">
    <w:abstractNumId w:val="19"/>
  </w:num>
  <w:num w:numId="50">
    <w:abstractNumId w:val="23"/>
  </w:num>
  <w:num w:numId="51">
    <w:abstractNumId w:val="13"/>
  </w:num>
  <w:num w:numId="52">
    <w:abstractNumId w:val="21"/>
  </w:num>
  <w:num w:numId="53">
    <w:abstractNumId w:val="9"/>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uzana molnarova">
    <w15:presenceInfo w15:providerId="None" w15:userId="zuzana molnar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69B"/>
    <w:rsid w:val="00000FD3"/>
    <w:rsid w:val="00005840"/>
    <w:rsid w:val="000075B0"/>
    <w:rsid w:val="0001636A"/>
    <w:rsid w:val="000247FE"/>
    <w:rsid w:val="00027D23"/>
    <w:rsid w:val="000313AA"/>
    <w:rsid w:val="000323A4"/>
    <w:rsid w:val="000332CC"/>
    <w:rsid w:val="00037372"/>
    <w:rsid w:val="0004148F"/>
    <w:rsid w:val="00043D98"/>
    <w:rsid w:val="00044ADC"/>
    <w:rsid w:val="00045089"/>
    <w:rsid w:val="00047822"/>
    <w:rsid w:val="00047851"/>
    <w:rsid w:val="0005017A"/>
    <w:rsid w:val="00050BCC"/>
    <w:rsid w:val="0005296F"/>
    <w:rsid w:val="000545B0"/>
    <w:rsid w:val="00060DB6"/>
    <w:rsid w:val="00064B69"/>
    <w:rsid w:val="00066058"/>
    <w:rsid w:val="00067F2C"/>
    <w:rsid w:val="00070035"/>
    <w:rsid w:val="00070973"/>
    <w:rsid w:val="0007122B"/>
    <w:rsid w:val="00073087"/>
    <w:rsid w:val="00085D4B"/>
    <w:rsid w:val="00097464"/>
    <w:rsid w:val="000A2511"/>
    <w:rsid w:val="000B036F"/>
    <w:rsid w:val="000B08FF"/>
    <w:rsid w:val="000B2BCE"/>
    <w:rsid w:val="000B2FA9"/>
    <w:rsid w:val="000B2FCA"/>
    <w:rsid w:val="000B484E"/>
    <w:rsid w:val="000B72EB"/>
    <w:rsid w:val="000B7C09"/>
    <w:rsid w:val="000C0D89"/>
    <w:rsid w:val="000D2142"/>
    <w:rsid w:val="000D3EBB"/>
    <w:rsid w:val="000D52BE"/>
    <w:rsid w:val="000E1FEA"/>
    <w:rsid w:val="000E57C4"/>
    <w:rsid w:val="000F1E71"/>
    <w:rsid w:val="000F250C"/>
    <w:rsid w:val="000F365E"/>
    <w:rsid w:val="000F3CE3"/>
    <w:rsid w:val="0010029F"/>
    <w:rsid w:val="00105E12"/>
    <w:rsid w:val="00106AFF"/>
    <w:rsid w:val="00112041"/>
    <w:rsid w:val="001126E6"/>
    <w:rsid w:val="00113780"/>
    <w:rsid w:val="0011659F"/>
    <w:rsid w:val="0011676E"/>
    <w:rsid w:val="00116E97"/>
    <w:rsid w:val="00124BEC"/>
    <w:rsid w:val="00127ADA"/>
    <w:rsid w:val="00127EB3"/>
    <w:rsid w:val="00130A1D"/>
    <w:rsid w:val="00132ED5"/>
    <w:rsid w:val="00137F15"/>
    <w:rsid w:val="001401CE"/>
    <w:rsid w:val="00140F30"/>
    <w:rsid w:val="0014296E"/>
    <w:rsid w:val="001440DC"/>
    <w:rsid w:val="001465A7"/>
    <w:rsid w:val="00147332"/>
    <w:rsid w:val="00150F06"/>
    <w:rsid w:val="00155671"/>
    <w:rsid w:val="001558CF"/>
    <w:rsid w:val="001600CE"/>
    <w:rsid w:val="00164C84"/>
    <w:rsid w:val="00165BDF"/>
    <w:rsid w:val="001710FD"/>
    <w:rsid w:val="0017314D"/>
    <w:rsid w:val="0017355C"/>
    <w:rsid w:val="00176355"/>
    <w:rsid w:val="00177AEE"/>
    <w:rsid w:val="00177F90"/>
    <w:rsid w:val="00181631"/>
    <w:rsid w:val="0018303E"/>
    <w:rsid w:val="00185EEF"/>
    <w:rsid w:val="0018689E"/>
    <w:rsid w:val="00187CF6"/>
    <w:rsid w:val="00190647"/>
    <w:rsid w:val="00195B44"/>
    <w:rsid w:val="001A36BF"/>
    <w:rsid w:val="001A40D7"/>
    <w:rsid w:val="001A76B7"/>
    <w:rsid w:val="001B23F9"/>
    <w:rsid w:val="001B29A7"/>
    <w:rsid w:val="001B52AA"/>
    <w:rsid w:val="001C0607"/>
    <w:rsid w:val="001C0BA2"/>
    <w:rsid w:val="001C5B47"/>
    <w:rsid w:val="001D529A"/>
    <w:rsid w:val="001D6A2D"/>
    <w:rsid w:val="001E0D6D"/>
    <w:rsid w:val="001E0EA0"/>
    <w:rsid w:val="001E2BCD"/>
    <w:rsid w:val="001E330A"/>
    <w:rsid w:val="001E6108"/>
    <w:rsid w:val="001E632C"/>
    <w:rsid w:val="001E6359"/>
    <w:rsid w:val="001F025F"/>
    <w:rsid w:val="001F0466"/>
    <w:rsid w:val="001F14D3"/>
    <w:rsid w:val="00201775"/>
    <w:rsid w:val="002038DE"/>
    <w:rsid w:val="00204C12"/>
    <w:rsid w:val="00206126"/>
    <w:rsid w:val="00206FCB"/>
    <w:rsid w:val="00216133"/>
    <w:rsid w:val="002168BD"/>
    <w:rsid w:val="00217058"/>
    <w:rsid w:val="00235ED7"/>
    <w:rsid w:val="0024194C"/>
    <w:rsid w:val="00246C07"/>
    <w:rsid w:val="00247A33"/>
    <w:rsid w:val="002502B8"/>
    <w:rsid w:val="002545D3"/>
    <w:rsid w:val="00261FC5"/>
    <w:rsid w:val="0026232E"/>
    <w:rsid w:val="00262DC6"/>
    <w:rsid w:val="00263ABE"/>
    <w:rsid w:val="00263AD2"/>
    <w:rsid w:val="002667F2"/>
    <w:rsid w:val="0027005F"/>
    <w:rsid w:val="00270728"/>
    <w:rsid w:val="00270FBF"/>
    <w:rsid w:val="002731C8"/>
    <w:rsid w:val="00274DAC"/>
    <w:rsid w:val="00275A41"/>
    <w:rsid w:val="0027795B"/>
    <w:rsid w:val="00277BD6"/>
    <w:rsid w:val="00283654"/>
    <w:rsid w:val="002908BB"/>
    <w:rsid w:val="0029292C"/>
    <w:rsid w:val="002951B0"/>
    <w:rsid w:val="002A46F6"/>
    <w:rsid w:val="002A5274"/>
    <w:rsid w:val="002A5DF9"/>
    <w:rsid w:val="002A6FCA"/>
    <w:rsid w:val="002B22EE"/>
    <w:rsid w:val="002B3159"/>
    <w:rsid w:val="002B3187"/>
    <w:rsid w:val="002B3EE0"/>
    <w:rsid w:val="002B737C"/>
    <w:rsid w:val="002C0CE0"/>
    <w:rsid w:val="002C2347"/>
    <w:rsid w:val="002C243F"/>
    <w:rsid w:val="002C47E9"/>
    <w:rsid w:val="002C522B"/>
    <w:rsid w:val="002C5C8F"/>
    <w:rsid w:val="002C6197"/>
    <w:rsid w:val="002C687D"/>
    <w:rsid w:val="002D3941"/>
    <w:rsid w:val="002D49EB"/>
    <w:rsid w:val="002D56BA"/>
    <w:rsid w:val="002D5B2C"/>
    <w:rsid w:val="002E3BD9"/>
    <w:rsid w:val="002E5256"/>
    <w:rsid w:val="002F5D0E"/>
    <w:rsid w:val="00304528"/>
    <w:rsid w:val="00310F95"/>
    <w:rsid w:val="00315D0A"/>
    <w:rsid w:val="00316995"/>
    <w:rsid w:val="00324DDA"/>
    <w:rsid w:val="00331584"/>
    <w:rsid w:val="00331AF9"/>
    <w:rsid w:val="00341381"/>
    <w:rsid w:val="00343977"/>
    <w:rsid w:val="003443A9"/>
    <w:rsid w:val="00344B48"/>
    <w:rsid w:val="003455B7"/>
    <w:rsid w:val="003537E7"/>
    <w:rsid w:val="00353BF2"/>
    <w:rsid w:val="00353DFB"/>
    <w:rsid w:val="00355471"/>
    <w:rsid w:val="00356A1C"/>
    <w:rsid w:val="00364AE2"/>
    <w:rsid w:val="00367DB9"/>
    <w:rsid w:val="00372A31"/>
    <w:rsid w:val="00377F4E"/>
    <w:rsid w:val="00380E28"/>
    <w:rsid w:val="00383986"/>
    <w:rsid w:val="003848C0"/>
    <w:rsid w:val="00391FC5"/>
    <w:rsid w:val="00392382"/>
    <w:rsid w:val="0039420F"/>
    <w:rsid w:val="003A22E7"/>
    <w:rsid w:val="003A2A8B"/>
    <w:rsid w:val="003A55AD"/>
    <w:rsid w:val="003A5817"/>
    <w:rsid w:val="003B03FF"/>
    <w:rsid w:val="003B22EF"/>
    <w:rsid w:val="003B2A4B"/>
    <w:rsid w:val="003B72BE"/>
    <w:rsid w:val="003C00C7"/>
    <w:rsid w:val="003C5333"/>
    <w:rsid w:val="003C5AE7"/>
    <w:rsid w:val="003C6734"/>
    <w:rsid w:val="003D23C7"/>
    <w:rsid w:val="003D40F5"/>
    <w:rsid w:val="003D434A"/>
    <w:rsid w:val="003D7166"/>
    <w:rsid w:val="003E237B"/>
    <w:rsid w:val="003E3AE4"/>
    <w:rsid w:val="003F43A1"/>
    <w:rsid w:val="003F5EA5"/>
    <w:rsid w:val="00401BC1"/>
    <w:rsid w:val="00402056"/>
    <w:rsid w:val="00405AAA"/>
    <w:rsid w:val="0040649A"/>
    <w:rsid w:val="00406568"/>
    <w:rsid w:val="004103E5"/>
    <w:rsid w:val="00415B1D"/>
    <w:rsid w:val="00417602"/>
    <w:rsid w:val="00422897"/>
    <w:rsid w:val="00423C4D"/>
    <w:rsid w:val="00426ADA"/>
    <w:rsid w:val="0043400E"/>
    <w:rsid w:val="00435937"/>
    <w:rsid w:val="0043663A"/>
    <w:rsid w:val="0043799A"/>
    <w:rsid w:val="00437C13"/>
    <w:rsid w:val="0044008D"/>
    <w:rsid w:val="004438ED"/>
    <w:rsid w:val="00443E12"/>
    <w:rsid w:val="004448E0"/>
    <w:rsid w:val="00444CEF"/>
    <w:rsid w:val="004475AB"/>
    <w:rsid w:val="00455D95"/>
    <w:rsid w:val="0046008A"/>
    <w:rsid w:val="004611E5"/>
    <w:rsid w:val="00462D26"/>
    <w:rsid w:val="004769FD"/>
    <w:rsid w:val="00480B98"/>
    <w:rsid w:val="00480E55"/>
    <w:rsid w:val="00481901"/>
    <w:rsid w:val="00486F5E"/>
    <w:rsid w:val="00487885"/>
    <w:rsid w:val="004A1D3F"/>
    <w:rsid w:val="004A67AE"/>
    <w:rsid w:val="004A79AE"/>
    <w:rsid w:val="004B236A"/>
    <w:rsid w:val="004B3F7E"/>
    <w:rsid w:val="004B5D72"/>
    <w:rsid w:val="004B6699"/>
    <w:rsid w:val="004C0C08"/>
    <w:rsid w:val="004C18C4"/>
    <w:rsid w:val="004C233F"/>
    <w:rsid w:val="004C403A"/>
    <w:rsid w:val="004C4CB8"/>
    <w:rsid w:val="004C4E63"/>
    <w:rsid w:val="004C55FB"/>
    <w:rsid w:val="004C5B46"/>
    <w:rsid w:val="004D120F"/>
    <w:rsid w:val="004E3502"/>
    <w:rsid w:val="004E48D8"/>
    <w:rsid w:val="004F19EE"/>
    <w:rsid w:val="004F24FD"/>
    <w:rsid w:val="004F27CF"/>
    <w:rsid w:val="004F2A9B"/>
    <w:rsid w:val="004F57DA"/>
    <w:rsid w:val="004F5D9C"/>
    <w:rsid w:val="005001FA"/>
    <w:rsid w:val="005004EA"/>
    <w:rsid w:val="0050069D"/>
    <w:rsid w:val="00505B80"/>
    <w:rsid w:val="00506D9B"/>
    <w:rsid w:val="00507098"/>
    <w:rsid w:val="005079D7"/>
    <w:rsid w:val="00510CEE"/>
    <w:rsid w:val="005138E8"/>
    <w:rsid w:val="00514AB3"/>
    <w:rsid w:val="00515752"/>
    <w:rsid w:val="00517A0F"/>
    <w:rsid w:val="005228FA"/>
    <w:rsid w:val="00523834"/>
    <w:rsid w:val="00525B96"/>
    <w:rsid w:val="00527212"/>
    <w:rsid w:val="005278C0"/>
    <w:rsid w:val="005278E5"/>
    <w:rsid w:val="00530C9E"/>
    <w:rsid w:val="00531374"/>
    <w:rsid w:val="0053142E"/>
    <w:rsid w:val="0053158F"/>
    <w:rsid w:val="005352CE"/>
    <w:rsid w:val="00536C3B"/>
    <w:rsid w:val="005416ED"/>
    <w:rsid w:val="00542C38"/>
    <w:rsid w:val="00543389"/>
    <w:rsid w:val="00546A3E"/>
    <w:rsid w:val="00547B7E"/>
    <w:rsid w:val="005508B7"/>
    <w:rsid w:val="005510C7"/>
    <w:rsid w:val="005521F3"/>
    <w:rsid w:val="00552A87"/>
    <w:rsid w:val="00554DD0"/>
    <w:rsid w:val="00555869"/>
    <w:rsid w:val="0056136A"/>
    <w:rsid w:val="00563007"/>
    <w:rsid w:val="00565F05"/>
    <w:rsid w:val="005705E0"/>
    <w:rsid w:val="005716DD"/>
    <w:rsid w:val="00571B54"/>
    <w:rsid w:val="00572400"/>
    <w:rsid w:val="00573E8A"/>
    <w:rsid w:val="0057505A"/>
    <w:rsid w:val="00575F60"/>
    <w:rsid w:val="00577236"/>
    <w:rsid w:val="00580444"/>
    <w:rsid w:val="0058450A"/>
    <w:rsid w:val="005855CD"/>
    <w:rsid w:val="00586579"/>
    <w:rsid w:val="005868F2"/>
    <w:rsid w:val="0059051A"/>
    <w:rsid w:val="00594950"/>
    <w:rsid w:val="00595692"/>
    <w:rsid w:val="005956FC"/>
    <w:rsid w:val="005A17D5"/>
    <w:rsid w:val="005A3425"/>
    <w:rsid w:val="005B1063"/>
    <w:rsid w:val="005B3305"/>
    <w:rsid w:val="005B534D"/>
    <w:rsid w:val="005B6388"/>
    <w:rsid w:val="005B7FD6"/>
    <w:rsid w:val="005C72FE"/>
    <w:rsid w:val="005D6245"/>
    <w:rsid w:val="005E08C9"/>
    <w:rsid w:val="005E3C89"/>
    <w:rsid w:val="005E49A2"/>
    <w:rsid w:val="005E7E2F"/>
    <w:rsid w:val="005F19FE"/>
    <w:rsid w:val="005F1CCF"/>
    <w:rsid w:val="005F2F53"/>
    <w:rsid w:val="005F50E5"/>
    <w:rsid w:val="0060059C"/>
    <w:rsid w:val="00601F54"/>
    <w:rsid w:val="00604FAD"/>
    <w:rsid w:val="0061125F"/>
    <w:rsid w:val="0061224C"/>
    <w:rsid w:val="00612B7A"/>
    <w:rsid w:val="00613437"/>
    <w:rsid w:val="00615CA2"/>
    <w:rsid w:val="00616E58"/>
    <w:rsid w:val="00617D71"/>
    <w:rsid w:val="00621FB2"/>
    <w:rsid w:val="006233CA"/>
    <w:rsid w:val="00627B74"/>
    <w:rsid w:val="00633635"/>
    <w:rsid w:val="00633F35"/>
    <w:rsid w:val="006343A6"/>
    <w:rsid w:val="00642BBA"/>
    <w:rsid w:val="00642C93"/>
    <w:rsid w:val="00642DD1"/>
    <w:rsid w:val="00643C1E"/>
    <w:rsid w:val="00643CA5"/>
    <w:rsid w:val="00653E15"/>
    <w:rsid w:val="00654090"/>
    <w:rsid w:val="00656086"/>
    <w:rsid w:val="00667CE9"/>
    <w:rsid w:val="00676BAD"/>
    <w:rsid w:val="00680383"/>
    <w:rsid w:val="00680B9D"/>
    <w:rsid w:val="00683F85"/>
    <w:rsid w:val="0068403E"/>
    <w:rsid w:val="00686BBD"/>
    <w:rsid w:val="006876FD"/>
    <w:rsid w:val="0068781E"/>
    <w:rsid w:val="00690F51"/>
    <w:rsid w:val="006A2092"/>
    <w:rsid w:val="006A3203"/>
    <w:rsid w:val="006A4445"/>
    <w:rsid w:val="006A4CDF"/>
    <w:rsid w:val="006A6C5E"/>
    <w:rsid w:val="006A7024"/>
    <w:rsid w:val="006B525C"/>
    <w:rsid w:val="006B6392"/>
    <w:rsid w:val="006B6C4C"/>
    <w:rsid w:val="006C584B"/>
    <w:rsid w:val="006D1231"/>
    <w:rsid w:val="006D1DFA"/>
    <w:rsid w:val="006D2445"/>
    <w:rsid w:val="006D2BEF"/>
    <w:rsid w:val="006D408C"/>
    <w:rsid w:val="006D46D3"/>
    <w:rsid w:val="006D49BC"/>
    <w:rsid w:val="006D4C76"/>
    <w:rsid w:val="006E31E0"/>
    <w:rsid w:val="006E4A56"/>
    <w:rsid w:val="006E6568"/>
    <w:rsid w:val="006E7944"/>
    <w:rsid w:val="007002F0"/>
    <w:rsid w:val="00701680"/>
    <w:rsid w:val="00701695"/>
    <w:rsid w:val="00702466"/>
    <w:rsid w:val="00704335"/>
    <w:rsid w:val="007106C8"/>
    <w:rsid w:val="00714DBC"/>
    <w:rsid w:val="00714FFC"/>
    <w:rsid w:val="00715291"/>
    <w:rsid w:val="00721BC1"/>
    <w:rsid w:val="00722878"/>
    <w:rsid w:val="007331AE"/>
    <w:rsid w:val="007351EA"/>
    <w:rsid w:val="007354BC"/>
    <w:rsid w:val="00736A73"/>
    <w:rsid w:val="0075708E"/>
    <w:rsid w:val="0075743F"/>
    <w:rsid w:val="0076383B"/>
    <w:rsid w:val="007643A6"/>
    <w:rsid w:val="00770B5D"/>
    <w:rsid w:val="007742ED"/>
    <w:rsid w:val="0077443B"/>
    <w:rsid w:val="00776582"/>
    <w:rsid w:val="00777949"/>
    <w:rsid w:val="00784595"/>
    <w:rsid w:val="007879C0"/>
    <w:rsid w:val="00787FE5"/>
    <w:rsid w:val="00791138"/>
    <w:rsid w:val="007933D9"/>
    <w:rsid w:val="00793D15"/>
    <w:rsid w:val="00795BAC"/>
    <w:rsid w:val="007A25C2"/>
    <w:rsid w:val="007A331A"/>
    <w:rsid w:val="007B083B"/>
    <w:rsid w:val="007B0C84"/>
    <w:rsid w:val="007B5191"/>
    <w:rsid w:val="007B7829"/>
    <w:rsid w:val="007B7878"/>
    <w:rsid w:val="007C0DC8"/>
    <w:rsid w:val="007C2DD7"/>
    <w:rsid w:val="007C3B3E"/>
    <w:rsid w:val="007C3EAA"/>
    <w:rsid w:val="007D3D12"/>
    <w:rsid w:val="007D44BC"/>
    <w:rsid w:val="007D4CC4"/>
    <w:rsid w:val="007D5A6D"/>
    <w:rsid w:val="007E194C"/>
    <w:rsid w:val="007E1E15"/>
    <w:rsid w:val="007E70F9"/>
    <w:rsid w:val="007E7E72"/>
    <w:rsid w:val="007F045A"/>
    <w:rsid w:val="007F0BD5"/>
    <w:rsid w:val="007F44B1"/>
    <w:rsid w:val="007F5D0B"/>
    <w:rsid w:val="007F7BF7"/>
    <w:rsid w:val="008016E1"/>
    <w:rsid w:val="00801956"/>
    <w:rsid w:val="008065D1"/>
    <w:rsid w:val="00806F85"/>
    <w:rsid w:val="00807B99"/>
    <w:rsid w:val="0081376B"/>
    <w:rsid w:val="00813A10"/>
    <w:rsid w:val="00817359"/>
    <w:rsid w:val="008300E2"/>
    <w:rsid w:val="00832286"/>
    <w:rsid w:val="0083268C"/>
    <w:rsid w:val="00846FCC"/>
    <w:rsid w:val="008501FB"/>
    <w:rsid w:val="00857072"/>
    <w:rsid w:val="008632A0"/>
    <w:rsid w:val="008666D6"/>
    <w:rsid w:val="00867912"/>
    <w:rsid w:val="00870084"/>
    <w:rsid w:val="0087644E"/>
    <w:rsid w:val="0087680F"/>
    <w:rsid w:val="008778A4"/>
    <w:rsid w:val="008805C6"/>
    <w:rsid w:val="00880710"/>
    <w:rsid w:val="008814BF"/>
    <w:rsid w:val="0088279E"/>
    <w:rsid w:val="00883B67"/>
    <w:rsid w:val="008840A5"/>
    <w:rsid w:val="0089288D"/>
    <w:rsid w:val="00892D86"/>
    <w:rsid w:val="00895BD1"/>
    <w:rsid w:val="008971FB"/>
    <w:rsid w:val="008A4C78"/>
    <w:rsid w:val="008A7275"/>
    <w:rsid w:val="008B156D"/>
    <w:rsid w:val="008B17C6"/>
    <w:rsid w:val="008B2327"/>
    <w:rsid w:val="008B33ED"/>
    <w:rsid w:val="008B4ABE"/>
    <w:rsid w:val="008B5A2D"/>
    <w:rsid w:val="008B6D1C"/>
    <w:rsid w:val="008C322B"/>
    <w:rsid w:val="008C419F"/>
    <w:rsid w:val="008D3F4C"/>
    <w:rsid w:val="008D663B"/>
    <w:rsid w:val="008D68A7"/>
    <w:rsid w:val="008F17C5"/>
    <w:rsid w:val="008F397C"/>
    <w:rsid w:val="008F4CEC"/>
    <w:rsid w:val="00907C69"/>
    <w:rsid w:val="009102A5"/>
    <w:rsid w:val="00913318"/>
    <w:rsid w:val="00920115"/>
    <w:rsid w:val="00925316"/>
    <w:rsid w:val="009307E4"/>
    <w:rsid w:val="00932226"/>
    <w:rsid w:val="0093284D"/>
    <w:rsid w:val="00932B4A"/>
    <w:rsid w:val="009331AE"/>
    <w:rsid w:val="00941FEE"/>
    <w:rsid w:val="00942E62"/>
    <w:rsid w:val="00943420"/>
    <w:rsid w:val="00945C4D"/>
    <w:rsid w:val="009463BF"/>
    <w:rsid w:val="00954ACA"/>
    <w:rsid w:val="009556B0"/>
    <w:rsid w:val="00955C18"/>
    <w:rsid w:val="0095738B"/>
    <w:rsid w:val="009578FD"/>
    <w:rsid w:val="00961B20"/>
    <w:rsid w:val="009624B6"/>
    <w:rsid w:val="0096292E"/>
    <w:rsid w:val="009651EB"/>
    <w:rsid w:val="00966A37"/>
    <w:rsid w:val="00967FFD"/>
    <w:rsid w:val="00971C4F"/>
    <w:rsid w:val="00972E0B"/>
    <w:rsid w:val="00973A3E"/>
    <w:rsid w:val="009752EA"/>
    <w:rsid w:val="00975EC7"/>
    <w:rsid w:val="00976A7C"/>
    <w:rsid w:val="009852C1"/>
    <w:rsid w:val="00986046"/>
    <w:rsid w:val="00987350"/>
    <w:rsid w:val="00990D5B"/>
    <w:rsid w:val="00990EC0"/>
    <w:rsid w:val="00992289"/>
    <w:rsid w:val="009928CD"/>
    <w:rsid w:val="00992944"/>
    <w:rsid w:val="00992F01"/>
    <w:rsid w:val="009979C1"/>
    <w:rsid w:val="009A3BE3"/>
    <w:rsid w:val="009A54D3"/>
    <w:rsid w:val="009A625A"/>
    <w:rsid w:val="009A6662"/>
    <w:rsid w:val="009A7AE3"/>
    <w:rsid w:val="009B11F0"/>
    <w:rsid w:val="009B2628"/>
    <w:rsid w:val="009C1505"/>
    <w:rsid w:val="009C27E7"/>
    <w:rsid w:val="009C4DB5"/>
    <w:rsid w:val="009C63CC"/>
    <w:rsid w:val="009D5027"/>
    <w:rsid w:val="009D74D3"/>
    <w:rsid w:val="009D7646"/>
    <w:rsid w:val="009E0874"/>
    <w:rsid w:val="009E1C86"/>
    <w:rsid w:val="009E4199"/>
    <w:rsid w:val="009E5C2F"/>
    <w:rsid w:val="009E6036"/>
    <w:rsid w:val="009E63C8"/>
    <w:rsid w:val="009E6CEC"/>
    <w:rsid w:val="009F0585"/>
    <w:rsid w:val="009F1945"/>
    <w:rsid w:val="009F338C"/>
    <w:rsid w:val="009F4E49"/>
    <w:rsid w:val="00A03B81"/>
    <w:rsid w:val="00A055DD"/>
    <w:rsid w:val="00A06F4D"/>
    <w:rsid w:val="00A075B8"/>
    <w:rsid w:val="00A119F3"/>
    <w:rsid w:val="00A11D1F"/>
    <w:rsid w:val="00A1217A"/>
    <w:rsid w:val="00A12F5A"/>
    <w:rsid w:val="00A12F66"/>
    <w:rsid w:val="00A16118"/>
    <w:rsid w:val="00A16887"/>
    <w:rsid w:val="00A22485"/>
    <w:rsid w:val="00A23DCA"/>
    <w:rsid w:val="00A30783"/>
    <w:rsid w:val="00A311E3"/>
    <w:rsid w:val="00A34B0E"/>
    <w:rsid w:val="00A355F6"/>
    <w:rsid w:val="00A37165"/>
    <w:rsid w:val="00A42DFD"/>
    <w:rsid w:val="00A47A81"/>
    <w:rsid w:val="00A5092E"/>
    <w:rsid w:val="00A51E1F"/>
    <w:rsid w:val="00A527B8"/>
    <w:rsid w:val="00A55DE7"/>
    <w:rsid w:val="00A576BA"/>
    <w:rsid w:val="00A613FC"/>
    <w:rsid w:val="00A62DF9"/>
    <w:rsid w:val="00A63E50"/>
    <w:rsid w:val="00A64DCB"/>
    <w:rsid w:val="00A70BAE"/>
    <w:rsid w:val="00A725C1"/>
    <w:rsid w:val="00A817D3"/>
    <w:rsid w:val="00A81DAB"/>
    <w:rsid w:val="00A83176"/>
    <w:rsid w:val="00A87BA8"/>
    <w:rsid w:val="00A90211"/>
    <w:rsid w:val="00A933B4"/>
    <w:rsid w:val="00A934C4"/>
    <w:rsid w:val="00A96AF1"/>
    <w:rsid w:val="00AA0A59"/>
    <w:rsid w:val="00AA17BB"/>
    <w:rsid w:val="00AA2393"/>
    <w:rsid w:val="00AA2F2D"/>
    <w:rsid w:val="00AA3794"/>
    <w:rsid w:val="00AA512C"/>
    <w:rsid w:val="00AB004A"/>
    <w:rsid w:val="00AB31A6"/>
    <w:rsid w:val="00AB5DE7"/>
    <w:rsid w:val="00AC1658"/>
    <w:rsid w:val="00AC260F"/>
    <w:rsid w:val="00AC7DDF"/>
    <w:rsid w:val="00AC7F1A"/>
    <w:rsid w:val="00AD12BB"/>
    <w:rsid w:val="00AE1253"/>
    <w:rsid w:val="00AE1945"/>
    <w:rsid w:val="00AE366E"/>
    <w:rsid w:val="00AE51F0"/>
    <w:rsid w:val="00AE6BD8"/>
    <w:rsid w:val="00AF1B61"/>
    <w:rsid w:val="00AF1DD7"/>
    <w:rsid w:val="00AF2C1F"/>
    <w:rsid w:val="00AF3E2A"/>
    <w:rsid w:val="00AF6B01"/>
    <w:rsid w:val="00AF7356"/>
    <w:rsid w:val="00AF786E"/>
    <w:rsid w:val="00B0718A"/>
    <w:rsid w:val="00B1080A"/>
    <w:rsid w:val="00B12667"/>
    <w:rsid w:val="00B148BA"/>
    <w:rsid w:val="00B15B15"/>
    <w:rsid w:val="00B15F71"/>
    <w:rsid w:val="00B24BA1"/>
    <w:rsid w:val="00B24F24"/>
    <w:rsid w:val="00B260B2"/>
    <w:rsid w:val="00B26EB8"/>
    <w:rsid w:val="00B279AC"/>
    <w:rsid w:val="00B3080E"/>
    <w:rsid w:val="00B3116B"/>
    <w:rsid w:val="00B31D71"/>
    <w:rsid w:val="00B346ED"/>
    <w:rsid w:val="00B35896"/>
    <w:rsid w:val="00B37208"/>
    <w:rsid w:val="00B37961"/>
    <w:rsid w:val="00B4120E"/>
    <w:rsid w:val="00B427C9"/>
    <w:rsid w:val="00B4431B"/>
    <w:rsid w:val="00B50F92"/>
    <w:rsid w:val="00B51011"/>
    <w:rsid w:val="00B5437F"/>
    <w:rsid w:val="00B612E2"/>
    <w:rsid w:val="00B65F4A"/>
    <w:rsid w:val="00B6669B"/>
    <w:rsid w:val="00B7538B"/>
    <w:rsid w:val="00B76F68"/>
    <w:rsid w:val="00B83397"/>
    <w:rsid w:val="00B83437"/>
    <w:rsid w:val="00B84B9E"/>
    <w:rsid w:val="00B90444"/>
    <w:rsid w:val="00B93736"/>
    <w:rsid w:val="00B94EB8"/>
    <w:rsid w:val="00B95972"/>
    <w:rsid w:val="00B97007"/>
    <w:rsid w:val="00BA05A2"/>
    <w:rsid w:val="00BA7DFA"/>
    <w:rsid w:val="00BB25F0"/>
    <w:rsid w:val="00BC042B"/>
    <w:rsid w:val="00BC2C7D"/>
    <w:rsid w:val="00BC4A5F"/>
    <w:rsid w:val="00BC557A"/>
    <w:rsid w:val="00BD0ABA"/>
    <w:rsid w:val="00BD2A70"/>
    <w:rsid w:val="00BD4BBB"/>
    <w:rsid w:val="00BD593C"/>
    <w:rsid w:val="00BD5F6D"/>
    <w:rsid w:val="00BE107A"/>
    <w:rsid w:val="00BE1465"/>
    <w:rsid w:val="00BE1C05"/>
    <w:rsid w:val="00BE6899"/>
    <w:rsid w:val="00BF0A21"/>
    <w:rsid w:val="00C00E63"/>
    <w:rsid w:val="00C04845"/>
    <w:rsid w:val="00C04937"/>
    <w:rsid w:val="00C04C62"/>
    <w:rsid w:val="00C1091D"/>
    <w:rsid w:val="00C12F73"/>
    <w:rsid w:val="00C1387E"/>
    <w:rsid w:val="00C15E8C"/>
    <w:rsid w:val="00C16852"/>
    <w:rsid w:val="00C22604"/>
    <w:rsid w:val="00C262CA"/>
    <w:rsid w:val="00C301C4"/>
    <w:rsid w:val="00C34023"/>
    <w:rsid w:val="00C348AE"/>
    <w:rsid w:val="00C34DAC"/>
    <w:rsid w:val="00C43EBF"/>
    <w:rsid w:val="00C45376"/>
    <w:rsid w:val="00C46A6D"/>
    <w:rsid w:val="00C47A68"/>
    <w:rsid w:val="00C50118"/>
    <w:rsid w:val="00C5314E"/>
    <w:rsid w:val="00C56BBC"/>
    <w:rsid w:val="00C60411"/>
    <w:rsid w:val="00C63873"/>
    <w:rsid w:val="00C651DC"/>
    <w:rsid w:val="00C6692E"/>
    <w:rsid w:val="00C66DAF"/>
    <w:rsid w:val="00C728FC"/>
    <w:rsid w:val="00C8141E"/>
    <w:rsid w:val="00C82BF7"/>
    <w:rsid w:val="00C85F9B"/>
    <w:rsid w:val="00C91FD8"/>
    <w:rsid w:val="00C9243C"/>
    <w:rsid w:val="00C954DC"/>
    <w:rsid w:val="00C95845"/>
    <w:rsid w:val="00C976F5"/>
    <w:rsid w:val="00CA2C4A"/>
    <w:rsid w:val="00CA4F92"/>
    <w:rsid w:val="00CA6BEE"/>
    <w:rsid w:val="00CB303F"/>
    <w:rsid w:val="00CC0741"/>
    <w:rsid w:val="00CC2F80"/>
    <w:rsid w:val="00CC3227"/>
    <w:rsid w:val="00CC70C3"/>
    <w:rsid w:val="00CD5E90"/>
    <w:rsid w:val="00CE2034"/>
    <w:rsid w:val="00CE5675"/>
    <w:rsid w:val="00CF22F1"/>
    <w:rsid w:val="00CF572B"/>
    <w:rsid w:val="00CF6510"/>
    <w:rsid w:val="00D04A49"/>
    <w:rsid w:val="00D04CCA"/>
    <w:rsid w:val="00D11ED4"/>
    <w:rsid w:val="00D1203F"/>
    <w:rsid w:val="00D12B81"/>
    <w:rsid w:val="00D1327E"/>
    <w:rsid w:val="00D16380"/>
    <w:rsid w:val="00D24EC4"/>
    <w:rsid w:val="00D27B73"/>
    <w:rsid w:val="00D34D8A"/>
    <w:rsid w:val="00D36B92"/>
    <w:rsid w:val="00D408E7"/>
    <w:rsid w:val="00D42C23"/>
    <w:rsid w:val="00D442D6"/>
    <w:rsid w:val="00D600DB"/>
    <w:rsid w:val="00D61ACF"/>
    <w:rsid w:val="00D624C7"/>
    <w:rsid w:val="00D63279"/>
    <w:rsid w:val="00D705CB"/>
    <w:rsid w:val="00D72377"/>
    <w:rsid w:val="00D74D50"/>
    <w:rsid w:val="00D75D77"/>
    <w:rsid w:val="00D77FDF"/>
    <w:rsid w:val="00D82F5C"/>
    <w:rsid w:val="00D912AC"/>
    <w:rsid w:val="00D9666F"/>
    <w:rsid w:val="00DA7BB4"/>
    <w:rsid w:val="00DB0B6E"/>
    <w:rsid w:val="00DB2313"/>
    <w:rsid w:val="00DB6CFF"/>
    <w:rsid w:val="00DB7C67"/>
    <w:rsid w:val="00DC2D54"/>
    <w:rsid w:val="00DC4C11"/>
    <w:rsid w:val="00DC734A"/>
    <w:rsid w:val="00DD058C"/>
    <w:rsid w:val="00DE08A6"/>
    <w:rsid w:val="00DE1363"/>
    <w:rsid w:val="00DE52C6"/>
    <w:rsid w:val="00DE71A7"/>
    <w:rsid w:val="00DF1BD6"/>
    <w:rsid w:val="00DF3A72"/>
    <w:rsid w:val="00DF447C"/>
    <w:rsid w:val="00DF5EE9"/>
    <w:rsid w:val="00E01521"/>
    <w:rsid w:val="00E01E27"/>
    <w:rsid w:val="00E043A8"/>
    <w:rsid w:val="00E0504E"/>
    <w:rsid w:val="00E06B9C"/>
    <w:rsid w:val="00E134B8"/>
    <w:rsid w:val="00E17D95"/>
    <w:rsid w:val="00E249A4"/>
    <w:rsid w:val="00E2501C"/>
    <w:rsid w:val="00E254D5"/>
    <w:rsid w:val="00E26A89"/>
    <w:rsid w:val="00E27033"/>
    <w:rsid w:val="00E326FF"/>
    <w:rsid w:val="00E34919"/>
    <w:rsid w:val="00E36D3C"/>
    <w:rsid w:val="00E36F77"/>
    <w:rsid w:val="00E43D07"/>
    <w:rsid w:val="00E505B7"/>
    <w:rsid w:val="00E50968"/>
    <w:rsid w:val="00E54FA7"/>
    <w:rsid w:val="00E6030A"/>
    <w:rsid w:val="00E63870"/>
    <w:rsid w:val="00E66866"/>
    <w:rsid w:val="00E6766F"/>
    <w:rsid w:val="00E716EA"/>
    <w:rsid w:val="00E71995"/>
    <w:rsid w:val="00E72755"/>
    <w:rsid w:val="00E74AB3"/>
    <w:rsid w:val="00E80D60"/>
    <w:rsid w:val="00E80D71"/>
    <w:rsid w:val="00E81906"/>
    <w:rsid w:val="00E82802"/>
    <w:rsid w:val="00E83936"/>
    <w:rsid w:val="00E8427B"/>
    <w:rsid w:val="00EA5782"/>
    <w:rsid w:val="00EA6BB4"/>
    <w:rsid w:val="00EB0AA2"/>
    <w:rsid w:val="00EB2B36"/>
    <w:rsid w:val="00EB6E0D"/>
    <w:rsid w:val="00EC015E"/>
    <w:rsid w:val="00EC020F"/>
    <w:rsid w:val="00EC0F45"/>
    <w:rsid w:val="00EC15AB"/>
    <w:rsid w:val="00EC2FC1"/>
    <w:rsid w:val="00EC3F78"/>
    <w:rsid w:val="00EC51A2"/>
    <w:rsid w:val="00EC58FD"/>
    <w:rsid w:val="00EC5F7B"/>
    <w:rsid w:val="00ED4BFF"/>
    <w:rsid w:val="00EE1AAF"/>
    <w:rsid w:val="00EE4CD3"/>
    <w:rsid w:val="00EE5870"/>
    <w:rsid w:val="00EE7A73"/>
    <w:rsid w:val="00EF0928"/>
    <w:rsid w:val="00EF591B"/>
    <w:rsid w:val="00F02ADE"/>
    <w:rsid w:val="00F02DFB"/>
    <w:rsid w:val="00F05E01"/>
    <w:rsid w:val="00F067CF"/>
    <w:rsid w:val="00F25875"/>
    <w:rsid w:val="00F26279"/>
    <w:rsid w:val="00F2653D"/>
    <w:rsid w:val="00F27DA1"/>
    <w:rsid w:val="00F33130"/>
    <w:rsid w:val="00F36EFD"/>
    <w:rsid w:val="00F46C5E"/>
    <w:rsid w:val="00F47766"/>
    <w:rsid w:val="00F50BEF"/>
    <w:rsid w:val="00F50CC2"/>
    <w:rsid w:val="00F5165A"/>
    <w:rsid w:val="00F600C7"/>
    <w:rsid w:val="00F616DA"/>
    <w:rsid w:val="00F62CE8"/>
    <w:rsid w:val="00F66A30"/>
    <w:rsid w:val="00F67CEA"/>
    <w:rsid w:val="00F73021"/>
    <w:rsid w:val="00F833DC"/>
    <w:rsid w:val="00F9104B"/>
    <w:rsid w:val="00F91A4B"/>
    <w:rsid w:val="00F91AF5"/>
    <w:rsid w:val="00F93D74"/>
    <w:rsid w:val="00F96369"/>
    <w:rsid w:val="00F978EE"/>
    <w:rsid w:val="00FA07DB"/>
    <w:rsid w:val="00FA0DC4"/>
    <w:rsid w:val="00FA2960"/>
    <w:rsid w:val="00FB0CB9"/>
    <w:rsid w:val="00FB18E4"/>
    <w:rsid w:val="00FB19D1"/>
    <w:rsid w:val="00FB39F5"/>
    <w:rsid w:val="00FB3A70"/>
    <w:rsid w:val="00FB55B7"/>
    <w:rsid w:val="00FB57B8"/>
    <w:rsid w:val="00FC048F"/>
    <w:rsid w:val="00FC14ED"/>
    <w:rsid w:val="00FC2B9C"/>
    <w:rsid w:val="00FC3DE4"/>
    <w:rsid w:val="00FC4EA2"/>
    <w:rsid w:val="00FC63B1"/>
    <w:rsid w:val="00FC796A"/>
    <w:rsid w:val="00FC7EB7"/>
    <w:rsid w:val="00FD1BFA"/>
    <w:rsid w:val="00FD302B"/>
    <w:rsid w:val="00FD4EBB"/>
    <w:rsid w:val="00FE1292"/>
    <w:rsid w:val="00FF1809"/>
    <w:rsid w:val="00FF2EE6"/>
    <w:rsid w:val="00FF4476"/>
    <w:rsid w:val="00FF5FB4"/>
    <w:rsid w:val="00FF67D0"/>
    <w:rsid w:val="00FF7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D3B870B"/>
  <w15:chartTrackingRefBased/>
  <w15:docId w15:val="{53C4F782-5BD2-44B4-8831-37813EF5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iPriority="9"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6669B"/>
    <w:rPr>
      <w:sz w:val="22"/>
      <w:szCs w:val="22"/>
      <w:lang w:val="sk-SK" w:eastAsia="sk-SK"/>
    </w:rPr>
  </w:style>
  <w:style w:type="paragraph" w:styleId="Nadpis2">
    <w:name w:val="heading 2"/>
    <w:basedOn w:val="Normlny"/>
    <w:next w:val="Normlny"/>
    <w:link w:val="Nadpis2Char"/>
    <w:qFormat/>
    <w:rsid w:val="00B6669B"/>
    <w:pPr>
      <w:keepNext/>
      <w:tabs>
        <w:tab w:val="left" w:pos="567"/>
      </w:tabs>
      <w:spacing w:before="240" w:after="60" w:line="260" w:lineRule="exact"/>
      <w:outlineLvl w:val="1"/>
    </w:pPr>
    <w:rPr>
      <w:rFonts w:ascii="Helvetica" w:hAnsi="Helvetica"/>
      <w:b/>
      <w:i/>
      <w:sz w:val="24"/>
      <w:szCs w:val="20"/>
      <w:lang w:val="cs-CZ" w:eastAsia="en-US"/>
    </w:rPr>
  </w:style>
  <w:style w:type="paragraph" w:styleId="Nadpis5">
    <w:name w:val="heading 5"/>
    <w:basedOn w:val="Normlny"/>
    <w:next w:val="Normlny"/>
    <w:link w:val="Nadpis5Char"/>
    <w:qFormat/>
    <w:rsid w:val="00B6669B"/>
    <w:pPr>
      <w:keepNext/>
      <w:tabs>
        <w:tab w:val="left" w:pos="567"/>
      </w:tabs>
      <w:spacing w:line="260" w:lineRule="exact"/>
      <w:jc w:val="both"/>
      <w:outlineLvl w:val="4"/>
    </w:pPr>
    <w:rPr>
      <w:noProof/>
      <w:szCs w:val="20"/>
      <w:lang w:val="cs-CZ" w:eastAsia="en-US"/>
    </w:rPr>
  </w:style>
  <w:style w:type="paragraph" w:styleId="Nadpis7">
    <w:name w:val="heading 7"/>
    <w:basedOn w:val="Normlny"/>
    <w:next w:val="Normlny"/>
    <w:link w:val="Nadpis7Char"/>
    <w:qFormat/>
    <w:rsid w:val="00B6669B"/>
    <w:pPr>
      <w:keepNext/>
      <w:tabs>
        <w:tab w:val="left" w:pos="-720"/>
        <w:tab w:val="left" w:pos="567"/>
        <w:tab w:val="left" w:pos="4536"/>
      </w:tabs>
      <w:suppressAutoHyphens/>
      <w:spacing w:line="260" w:lineRule="exact"/>
      <w:jc w:val="both"/>
      <w:outlineLvl w:val="6"/>
    </w:pPr>
    <w:rPr>
      <w:i/>
      <w:szCs w:val="20"/>
      <w:lang w:val="cs-CZ" w:eastAsia="en-US"/>
    </w:rPr>
  </w:style>
  <w:style w:type="paragraph" w:styleId="Nadpis8">
    <w:name w:val="heading 8"/>
    <w:basedOn w:val="Normlny"/>
    <w:next w:val="Normlny"/>
    <w:link w:val="Nadpis8Char"/>
    <w:uiPriority w:val="9"/>
    <w:semiHidden/>
    <w:unhideWhenUsed/>
    <w:qFormat/>
    <w:rsid w:val="00D82F5C"/>
    <w:pPr>
      <w:spacing w:before="240" w:after="60" w:line="276" w:lineRule="auto"/>
      <w:outlineLvl w:val="7"/>
    </w:pPr>
    <w:rPr>
      <w:rFonts w:ascii="Calibri" w:hAnsi="Calibri"/>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B6669B"/>
    <w:rPr>
      <w:rFonts w:ascii="Helvetica" w:hAnsi="Helvetica"/>
      <w:b/>
      <w:i/>
      <w:sz w:val="24"/>
      <w:lang w:val="cs-CZ" w:eastAsia="en-US" w:bidi="ar-SA"/>
    </w:rPr>
  </w:style>
  <w:style w:type="character" w:customStyle="1" w:styleId="Nadpis5Char">
    <w:name w:val="Nadpis 5 Char"/>
    <w:link w:val="Nadpis5"/>
    <w:rsid w:val="00B6669B"/>
    <w:rPr>
      <w:noProof/>
      <w:sz w:val="22"/>
      <w:lang w:val="cs-CZ" w:eastAsia="en-US" w:bidi="ar-SA"/>
    </w:rPr>
  </w:style>
  <w:style w:type="character" w:customStyle="1" w:styleId="Nadpis7Char">
    <w:name w:val="Nadpis 7 Char"/>
    <w:link w:val="Nadpis7"/>
    <w:rsid w:val="00B6669B"/>
    <w:rPr>
      <w:i/>
      <w:sz w:val="22"/>
      <w:lang w:val="cs-CZ" w:eastAsia="en-US" w:bidi="ar-SA"/>
    </w:rPr>
  </w:style>
  <w:style w:type="paragraph" w:styleId="Hlavika">
    <w:name w:val="header"/>
    <w:basedOn w:val="Normlny"/>
    <w:link w:val="HlavikaChar"/>
    <w:uiPriority w:val="99"/>
    <w:rsid w:val="00B6669B"/>
    <w:pPr>
      <w:tabs>
        <w:tab w:val="center" w:pos="4703"/>
        <w:tab w:val="right" w:pos="9406"/>
      </w:tabs>
    </w:pPr>
    <w:rPr>
      <w:sz w:val="20"/>
      <w:szCs w:val="20"/>
      <w:lang w:val="en-GB"/>
    </w:rPr>
  </w:style>
  <w:style w:type="character" w:customStyle="1" w:styleId="HlavikaChar">
    <w:name w:val="Hlavička Char"/>
    <w:link w:val="Hlavika"/>
    <w:uiPriority w:val="99"/>
    <w:rsid w:val="00B6669B"/>
    <w:rPr>
      <w:lang w:val="en-GB" w:eastAsia="sk-SK" w:bidi="ar-SA"/>
    </w:rPr>
  </w:style>
  <w:style w:type="paragraph" w:customStyle="1" w:styleId="Default">
    <w:name w:val="Default"/>
    <w:rsid w:val="00B6669B"/>
    <w:pPr>
      <w:widowControl w:val="0"/>
      <w:autoSpaceDE w:val="0"/>
      <w:autoSpaceDN w:val="0"/>
      <w:adjustRightInd w:val="0"/>
    </w:pPr>
    <w:rPr>
      <w:rFonts w:ascii="Arial" w:hAnsi="Arial" w:cs="Arial"/>
      <w:color w:val="000000"/>
      <w:sz w:val="24"/>
      <w:szCs w:val="24"/>
      <w:lang w:val="sk-SK" w:eastAsia="sk-SK"/>
    </w:rPr>
  </w:style>
  <w:style w:type="paragraph" w:customStyle="1" w:styleId="CM1">
    <w:name w:val="CM1"/>
    <w:basedOn w:val="Default"/>
    <w:next w:val="Default"/>
    <w:rsid w:val="00B6669B"/>
    <w:pPr>
      <w:spacing w:line="231" w:lineRule="atLeast"/>
    </w:pPr>
    <w:rPr>
      <w:color w:val="auto"/>
    </w:rPr>
  </w:style>
  <w:style w:type="paragraph" w:customStyle="1" w:styleId="CM4">
    <w:name w:val="CM4"/>
    <w:basedOn w:val="Default"/>
    <w:next w:val="Default"/>
    <w:rsid w:val="00B6669B"/>
    <w:rPr>
      <w:color w:val="auto"/>
    </w:rPr>
  </w:style>
  <w:style w:type="paragraph" w:styleId="Zkladntext">
    <w:name w:val="Body Text"/>
    <w:basedOn w:val="Normlny"/>
    <w:link w:val="ZkladntextChar"/>
    <w:rsid w:val="00B6669B"/>
    <w:pPr>
      <w:tabs>
        <w:tab w:val="left" w:pos="567"/>
      </w:tabs>
      <w:spacing w:line="260" w:lineRule="exact"/>
    </w:pPr>
    <w:rPr>
      <w:b/>
      <w:i/>
      <w:szCs w:val="20"/>
      <w:lang w:val="cs-CZ" w:eastAsia="en-US"/>
    </w:rPr>
  </w:style>
  <w:style w:type="character" w:customStyle="1" w:styleId="ZkladntextChar">
    <w:name w:val="Základný text Char"/>
    <w:link w:val="Zkladntext"/>
    <w:locked/>
    <w:rsid w:val="00B6669B"/>
    <w:rPr>
      <w:b/>
      <w:i/>
      <w:sz w:val="22"/>
      <w:lang w:val="cs-CZ" w:eastAsia="en-US" w:bidi="ar-SA"/>
    </w:rPr>
  </w:style>
  <w:style w:type="character" w:styleId="Hypertextovprepojenie">
    <w:name w:val="Hyperlink"/>
    <w:rsid w:val="00B6669B"/>
    <w:rPr>
      <w:color w:val="0000FF"/>
      <w:u w:val="single"/>
    </w:rPr>
  </w:style>
  <w:style w:type="paragraph" w:styleId="Pta">
    <w:name w:val="footer"/>
    <w:basedOn w:val="Normlny"/>
    <w:link w:val="PtaChar"/>
    <w:uiPriority w:val="99"/>
    <w:rsid w:val="00B6669B"/>
    <w:pPr>
      <w:tabs>
        <w:tab w:val="center" w:pos="4536"/>
        <w:tab w:val="right" w:pos="9072"/>
      </w:tabs>
    </w:pPr>
  </w:style>
  <w:style w:type="character" w:customStyle="1" w:styleId="PtaChar">
    <w:name w:val="Päta Char"/>
    <w:link w:val="Pta"/>
    <w:uiPriority w:val="99"/>
    <w:rsid w:val="00B6669B"/>
    <w:rPr>
      <w:sz w:val="22"/>
      <w:szCs w:val="22"/>
      <w:lang w:val="sk-SK" w:eastAsia="sk-SK" w:bidi="ar-SA"/>
    </w:rPr>
  </w:style>
  <w:style w:type="character" w:styleId="slostrany">
    <w:name w:val="page number"/>
    <w:basedOn w:val="Predvolenpsmoodseku"/>
    <w:rsid w:val="00B6669B"/>
  </w:style>
  <w:style w:type="paragraph" w:customStyle="1" w:styleId="CM3">
    <w:name w:val="CM3"/>
    <w:basedOn w:val="Default"/>
    <w:next w:val="Default"/>
    <w:rsid w:val="00B6669B"/>
    <w:rPr>
      <w:color w:val="auto"/>
    </w:rPr>
  </w:style>
  <w:style w:type="paragraph" w:customStyle="1" w:styleId="bullet1">
    <w:name w:val="bullet1"/>
    <w:basedOn w:val="Normlny"/>
    <w:rsid w:val="00B6669B"/>
    <w:pPr>
      <w:numPr>
        <w:numId w:val="16"/>
      </w:numPr>
      <w:tabs>
        <w:tab w:val="left" w:pos="900"/>
      </w:tabs>
      <w:ind w:right="1440"/>
    </w:pPr>
    <w:rPr>
      <w:b/>
      <w:szCs w:val="24"/>
      <w:lang w:val="en-US"/>
    </w:rPr>
  </w:style>
  <w:style w:type="character" w:styleId="Odkaznakomentr">
    <w:name w:val="annotation reference"/>
    <w:unhideWhenUsed/>
    <w:rsid w:val="00B6669B"/>
    <w:rPr>
      <w:rFonts w:cs="Times New Roman"/>
      <w:sz w:val="16"/>
      <w:szCs w:val="16"/>
    </w:rPr>
  </w:style>
  <w:style w:type="paragraph" w:styleId="Textkomentra">
    <w:name w:val="annotation text"/>
    <w:basedOn w:val="Normlny"/>
    <w:link w:val="TextkomentraChar"/>
    <w:unhideWhenUsed/>
    <w:rsid w:val="00B6669B"/>
    <w:rPr>
      <w:sz w:val="20"/>
      <w:szCs w:val="20"/>
    </w:rPr>
  </w:style>
  <w:style w:type="character" w:customStyle="1" w:styleId="TextkomentraChar">
    <w:name w:val="Text komentára Char"/>
    <w:link w:val="Textkomentra"/>
    <w:rsid w:val="00B6669B"/>
    <w:rPr>
      <w:lang w:val="sk-SK" w:eastAsia="sk-SK" w:bidi="ar-SA"/>
    </w:rPr>
  </w:style>
  <w:style w:type="paragraph" w:styleId="Predmetkomentra">
    <w:name w:val="annotation subject"/>
    <w:basedOn w:val="Textkomentra"/>
    <w:next w:val="Textkomentra"/>
    <w:link w:val="PredmetkomentraChar"/>
    <w:unhideWhenUsed/>
    <w:rsid w:val="00B6669B"/>
    <w:rPr>
      <w:b/>
      <w:bCs/>
    </w:rPr>
  </w:style>
  <w:style w:type="character" w:customStyle="1" w:styleId="PredmetkomentraChar">
    <w:name w:val="Predmet komentára Char"/>
    <w:link w:val="Predmetkomentra"/>
    <w:rsid w:val="00B6669B"/>
    <w:rPr>
      <w:b/>
      <w:bCs/>
      <w:lang w:val="sk-SK" w:eastAsia="sk-SK" w:bidi="ar-SA"/>
    </w:rPr>
  </w:style>
  <w:style w:type="paragraph" w:styleId="Textbubliny">
    <w:name w:val="Balloon Text"/>
    <w:basedOn w:val="Normlny"/>
    <w:link w:val="TextbublinyChar"/>
    <w:unhideWhenUsed/>
    <w:rsid w:val="00B6669B"/>
    <w:rPr>
      <w:rFonts w:ascii="Tahoma" w:hAnsi="Tahoma" w:cs="Tahoma"/>
      <w:sz w:val="16"/>
      <w:szCs w:val="16"/>
    </w:rPr>
  </w:style>
  <w:style w:type="character" w:customStyle="1" w:styleId="TextbublinyChar">
    <w:name w:val="Text bubliny Char"/>
    <w:link w:val="Textbubliny"/>
    <w:rsid w:val="00B6669B"/>
    <w:rPr>
      <w:rFonts w:ascii="Tahoma" w:hAnsi="Tahoma" w:cs="Tahoma"/>
      <w:sz w:val="16"/>
      <w:szCs w:val="16"/>
      <w:lang w:val="sk-SK" w:eastAsia="sk-SK" w:bidi="ar-SA"/>
    </w:rPr>
  </w:style>
  <w:style w:type="paragraph" w:styleId="Zkladntext2">
    <w:name w:val="Body Text 2"/>
    <w:basedOn w:val="Normlny"/>
    <w:link w:val="Zkladntext2Char"/>
    <w:unhideWhenUsed/>
    <w:rsid w:val="00B6669B"/>
    <w:pPr>
      <w:spacing w:after="120" w:line="480" w:lineRule="auto"/>
    </w:pPr>
  </w:style>
  <w:style w:type="character" w:customStyle="1" w:styleId="Zkladntext2Char">
    <w:name w:val="Základný text 2 Char"/>
    <w:link w:val="Zkladntext2"/>
    <w:rsid w:val="00B6669B"/>
    <w:rPr>
      <w:sz w:val="22"/>
      <w:szCs w:val="22"/>
      <w:lang w:val="sk-SK" w:eastAsia="sk-SK" w:bidi="ar-SA"/>
    </w:rPr>
  </w:style>
  <w:style w:type="paragraph" w:styleId="Popis">
    <w:name w:val="caption"/>
    <w:basedOn w:val="Normlny"/>
    <w:next w:val="Normlny"/>
    <w:qFormat/>
    <w:rsid w:val="00B6669B"/>
    <w:pPr>
      <w:tabs>
        <w:tab w:val="center" w:pos="6660"/>
      </w:tabs>
      <w:jc w:val="center"/>
    </w:pPr>
    <w:rPr>
      <w:b/>
      <w:sz w:val="32"/>
      <w:szCs w:val="24"/>
      <w:lang w:val="en-US"/>
    </w:rPr>
  </w:style>
  <w:style w:type="paragraph" w:styleId="Odsekzoznamu">
    <w:name w:val="List Paragraph"/>
    <w:basedOn w:val="Normlny"/>
    <w:uiPriority w:val="34"/>
    <w:qFormat/>
    <w:rsid w:val="00B6669B"/>
    <w:pPr>
      <w:ind w:left="708" w:hanging="567"/>
    </w:pPr>
    <w:rPr>
      <w:szCs w:val="24"/>
    </w:rPr>
  </w:style>
  <w:style w:type="paragraph" w:customStyle="1" w:styleId="PPIBulletedList">
    <w:name w:val="PPI_Bulleted List"/>
    <w:rsid w:val="00B6669B"/>
    <w:pPr>
      <w:tabs>
        <w:tab w:val="left" w:pos="720"/>
      </w:tabs>
      <w:spacing w:after="120" w:line="240" w:lineRule="exact"/>
      <w:ind w:left="720" w:hanging="288"/>
    </w:pPr>
    <w:rPr>
      <w:rFonts w:ascii="Arial" w:hAnsi="Arial"/>
      <w:sz w:val="24"/>
      <w:lang w:val="en-US" w:eastAsia="en-US"/>
    </w:rPr>
  </w:style>
  <w:style w:type="paragraph" w:styleId="Revzia">
    <w:name w:val="Revision"/>
    <w:hidden/>
    <w:uiPriority w:val="99"/>
    <w:semiHidden/>
    <w:rsid w:val="00CF6510"/>
    <w:rPr>
      <w:sz w:val="22"/>
      <w:szCs w:val="22"/>
      <w:lang w:val="sk-SK" w:eastAsia="sk-SK"/>
    </w:rPr>
  </w:style>
  <w:style w:type="character" w:customStyle="1" w:styleId="Nadpis8Char">
    <w:name w:val="Nadpis 8 Char"/>
    <w:link w:val="Nadpis8"/>
    <w:uiPriority w:val="9"/>
    <w:semiHidden/>
    <w:rsid w:val="00D82F5C"/>
    <w:rPr>
      <w:rFonts w:ascii="Calibri" w:hAnsi="Calibri"/>
      <w:i/>
      <w:iCs/>
      <w:sz w:val="24"/>
      <w:szCs w:val="24"/>
      <w:lang w:val="sk-SK" w:eastAsia="sk-SK"/>
    </w:rPr>
  </w:style>
  <w:style w:type="paragraph" w:customStyle="1" w:styleId="TableText">
    <w:name w:val="Table Text"/>
    <w:basedOn w:val="Oznaitext"/>
    <w:rsid w:val="00D82F5C"/>
    <w:pPr>
      <w:keepNext/>
      <w:spacing w:before="120" w:after="0"/>
      <w:ind w:left="0" w:right="0"/>
      <w:outlineLvl w:val="3"/>
    </w:pPr>
    <w:rPr>
      <w:rFonts w:ascii="Arial" w:eastAsia="MS Mincho" w:hAnsi="Arial"/>
      <w:color w:val="000000"/>
      <w:sz w:val="24"/>
      <w:szCs w:val="20"/>
      <w:lang w:val="en-US" w:eastAsia="en-US"/>
    </w:rPr>
  </w:style>
  <w:style w:type="paragraph" w:styleId="Oznaitext">
    <w:name w:val="Block Text"/>
    <w:basedOn w:val="Normlny"/>
    <w:rsid w:val="00D82F5C"/>
    <w:pPr>
      <w:spacing w:after="120"/>
      <w:ind w:left="144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958329">
      <w:bodyDiv w:val="1"/>
      <w:marLeft w:val="0"/>
      <w:marRight w:val="0"/>
      <w:marTop w:val="0"/>
      <w:marBottom w:val="0"/>
      <w:divBdr>
        <w:top w:val="none" w:sz="0" w:space="0" w:color="auto"/>
        <w:left w:val="none" w:sz="0" w:space="0" w:color="auto"/>
        <w:bottom w:val="none" w:sz="0" w:space="0" w:color="auto"/>
        <w:right w:val="none" w:sz="0" w:space="0" w:color="auto"/>
      </w:divBdr>
    </w:div>
    <w:div w:id="697393128">
      <w:bodyDiv w:val="1"/>
      <w:marLeft w:val="0"/>
      <w:marRight w:val="0"/>
      <w:marTop w:val="0"/>
      <w:marBottom w:val="0"/>
      <w:divBdr>
        <w:top w:val="none" w:sz="0" w:space="0" w:color="auto"/>
        <w:left w:val="none" w:sz="0" w:space="0" w:color="auto"/>
        <w:bottom w:val="none" w:sz="0" w:space="0" w:color="auto"/>
        <w:right w:val="none" w:sz="0" w:space="0" w:color="auto"/>
      </w:divBdr>
    </w:div>
    <w:div w:id="162110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BF0738815DCBB4EA965FDFC2F9047E5" ma:contentTypeVersion="4" ma:contentTypeDescription="Umožňuje vytvoriť nový dokument." ma:contentTypeScope="" ma:versionID="65d46297588b83416110e0d9a2793aa4">
  <xsd:schema xmlns:xsd="http://www.w3.org/2001/XMLSchema" xmlns:xs="http://www.w3.org/2001/XMLSchema" xmlns:p="http://schemas.microsoft.com/office/2006/metadata/properties" xmlns:ns2="272390a3-6881-472b-a86c-496fbd6f9b40" targetNamespace="http://schemas.microsoft.com/office/2006/metadata/properties" ma:root="true" ma:fieldsID="3b9677e572b9db31d8309f0764bb83ae" ns2:_="">
    <xsd:import namespace="272390a3-6881-472b-a86c-496fbd6f9b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390a3-6881-472b-a86c-496fbd6f9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516CA-9578-4572-8AB6-BBB8773685B9}">
  <ds:schemaRefs>
    <ds:schemaRef ds:uri="http://schemas.microsoft.com/sharepoint/v3/contenttype/forms"/>
  </ds:schemaRefs>
</ds:datastoreItem>
</file>

<file path=customXml/itemProps2.xml><?xml version="1.0" encoding="utf-8"?>
<ds:datastoreItem xmlns:ds="http://schemas.openxmlformats.org/officeDocument/2006/customXml" ds:itemID="{D7C3385E-18FF-4368-89DC-F1FD7033D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390a3-6881-472b-a86c-496fbd6f9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FA56C-6006-4876-94B8-6C34DE5A49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93AF47-95EE-47C0-812E-8DE65265C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2903</Words>
  <Characters>16551</Characters>
  <Application>Microsoft Office Word</Application>
  <DocSecurity>0</DocSecurity>
  <Lines>137</Lines>
  <Paragraphs>38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PIL_Humulin N Cartr.</vt:lpstr>
      <vt:lpstr>PIL_Humulin N Cartr.</vt:lpstr>
    </vt:vector>
  </TitlesOfParts>
  <Company>Eli Lilly and Company</Company>
  <LinksUpToDate>false</LinksUpToDate>
  <CharactersWithSpaces>19416</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PIL_Humulin N Cartr.</dc:title>
  <dc:subject/>
  <dc:creator>Silvia Manduchova</dc:creator>
  <cp:keywords/>
  <cp:lastModifiedBy>zuzana molnarova</cp:lastModifiedBy>
  <cp:revision>4</cp:revision>
  <cp:lastPrinted>2020-09-02T11:48:00Z</cp:lastPrinted>
  <dcterms:created xsi:type="dcterms:W3CDTF">2020-09-02T11:11:00Z</dcterms:created>
  <dcterms:modified xsi:type="dcterms:W3CDTF">2020-09-02T11:54:00Z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0x0101000BF0738815DCBB4EA965FDFC2F9047E5</vt:lpwstr>
  </property>
</Properties>
</file>