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23" w:rsidRPr="00AA0FF6" w:rsidRDefault="00DD2A23" w:rsidP="00BF0876">
      <w:pPr>
        <w:pStyle w:val="SPCaPILhlavika"/>
        <w:rPr>
          <w:szCs w:val="22"/>
        </w:rPr>
      </w:pPr>
      <w:r w:rsidRPr="00AA0FF6">
        <w:rPr>
          <w:szCs w:val="22"/>
        </w:rPr>
        <w:t>P</w:t>
      </w:r>
      <w:r w:rsidR="00EF7C17" w:rsidRPr="00AA0FF6">
        <w:rPr>
          <w:szCs w:val="22"/>
        </w:rPr>
        <w:t>ísomná informácia pre používateľa</w:t>
      </w:r>
    </w:p>
    <w:p w:rsidR="00DD2A23" w:rsidRPr="00AA0FF6" w:rsidRDefault="00DD2A23" w:rsidP="00BF0876">
      <w:pPr>
        <w:pStyle w:val="SPCaPILhlavika"/>
      </w:pPr>
    </w:p>
    <w:p w:rsidR="00DD2A23" w:rsidRPr="00AA0FF6" w:rsidRDefault="00DD2A23" w:rsidP="00BF0876">
      <w:pPr>
        <w:pStyle w:val="SPCaPILhlavika"/>
      </w:pPr>
      <w:r w:rsidRPr="00AA0FF6">
        <w:t>MEDOCLAV 156,25 mg</w:t>
      </w:r>
    </w:p>
    <w:p w:rsidR="00DD2A23" w:rsidRPr="00AA0FF6" w:rsidRDefault="00DD2A23" w:rsidP="00BF0876">
      <w:pPr>
        <w:pStyle w:val="SPCaPILhlavika"/>
      </w:pPr>
      <w:r w:rsidRPr="00AA0FF6">
        <w:t>MEDOCLAV FORTE 312,5 mg</w:t>
      </w:r>
    </w:p>
    <w:p w:rsidR="00DD2A23" w:rsidRPr="00AA0FF6" w:rsidRDefault="00DD2A23" w:rsidP="00BF0876">
      <w:pPr>
        <w:pStyle w:val="SPCaPILhlavika"/>
        <w:rPr>
          <w:b w:val="0"/>
        </w:rPr>
      </w:pPr>
      <w:r w:rsidRPr="00AA0FF6">
        <w:rPr>
          <w:b w:val="0"/>
        </w:rPr>
        <w:t>Prášok na perorálnu suspenziu</w:t>
      </w:r>
    </w:p>
    <w:p w:rsidR="00DD2A23" w:rsidRPr="00AA0FF6" w:rsidRDefault="00D07555" w:rsidP="00BF0876">
      <w:pPr>
        <w:pStyle w:val="SPCaPILhlavika"/>
        <w:rPr>
          <w:b w:val="0"/>
        </w:rPr>
      </w:pPr>
      <w:proofErr w:type="spellStart"/>
      <w:r w:rsidRPr="00AA0FF6">
        <w:rPr>
          <w:b w:val="0"/>
        </w:rPr>
        <w:t>a</w:t>
      </w:r>
      <w:r w:rsidR="00DD2A23" w:rsidRPr="00AA0FF6">
        <w:rPr>
          <w:b w:val="0"/>
        </w:rPr>
        <w:t>moxicil</w:t>
      </w:r>
      <w:r w:rsidRPr="00AA0FF6">
        <w:rPr>
          <w:b w:val="0"/>
        </w:rPr>
        <w:t>ín</w:t>
      </w:r>
      <w:proofErr w:type="spellEnd"/>
      <w:r w:rsidR="00DD2A23" w:rsidRPr="00AA0FF6">
        <w:rPr>
          <w:b w:val="0"/>
        </w:rPr>
        <w:t>/</w:t>
      </w:r>
      <w:r w:rsidR="00113757" w:rsidRPr="00AA0FF6">
        <w:rPr>
          <w:b w:val="0"/>
        </w:rPr>
        <w:t xml:space="preserve">kyselina </w:t>
      </w:r>
      <w:proofErr w:type="spellStart"/>
      <w:r w:rsidR="00113757" w:rsidRPr="00AA0FF6">
        <w:rPr>
          <w:b w:val="0"/>
        </w:rPr>
        <w:t>klavulá</w:t>
      </w:r>
      <w:r w:rsidRPr="00AA0FF6">
        <w:rPr>
          <w:b w:val="0"/>
        </w:rPr>
        <w:t>nová</w:t>
      </w:r>
      <w:proofErr w:type="spellEnd"/>
    </w:p>
    <w:p w:rsidR="00783A85" w:rsidRPr="00AA0FF6" w:rsidRDefault="00783A85" w:rsidP="00AD3942">
      <w:pPr>
        <w:pStyle w:val="Styl2"/>
      </w:pPr>
    </w:p>
    <w:p w:rsidR="00B9364A" w:rsidRPr="00AA0FF6" w:rsidRDefault="00B9364A" w:rsidP="00AD3942">
      <w:pPr>
        <w:pStyle w:val="Styl2"/>
      </w:pPr>
      <w:r w:rsidRPr="00AA0FF6">
        <w:t>Pozorne si prečítajte celú písomnú informáciu predtým, ako začnete užívať tento liek, pretože obsahuje pre vás dôležité informácie.</w:t>
      </w:r>
    </w:p>
    <w:p w:rsidR="00DD2A23" w:rsidRPr="00AA0FF6" w:rsidRDefault="00DD2A23" w:rsidP="00AD3942">
      <w:pPr>
        <w:pStyle w:val="Normlndoblokusodrkami"/>
      </w:pPr>
      <w:r w:rsidRPr="00AA0FF6">
        <w:t>T</w:t>
      </w:r>
      <w:r w:rsidRPr="00E10675">
        <w:t>ú</w:t>
      </w:r>
      <w:r w:rsidRPr="00AA0FF6">
        <w:t>to p</w:t>
      </w:r>
      <w:r w:rsidRPr="00E10675">
        <w:t>í</w:t>
      </w:r>
      <w:r w:rsidRPr="00AA0FF6">
        <w:t>somn</w:t>
      </w:r>
      <w:r w:rsidRPr="00E10675">
        <w:t>ú</w:t>
      </w:r>
      <w:r w:rsidRPr="00AA0FF6">
        <w:t xml:space="preserve"> inform</w:t>
      </w:r>
      <w:r w:rsidRPr="00E10675">
        <w:t>á</w:t>
      </w:r>
      <w:r w:rsidRPr="00AA0FF6">
        <w:t>ciu si uschovajte. Mo</w:t>
      </w:r>
      <w:r w:rsidRPr="00E10675">
        <w:t>ž</w:t>
      </w:r>
      <w:r w:rsidRPr="00AA0FF6">
        <w:t>no bude potrebn</w:t>
      </w:r>
      <w:r w:rsidRPr="00E10675">
        <w:t>é</w:t>
      </w:r>
      <w:r w:rsidRPr="00AA0FF6">
        <w:t>, aby ste si ju znovu pre</w:t>
      </w:r>
      <w:r w:rsidRPr="00E10675">
        <w:t>čí</w:t>
      </w:r>
      <w:r w:rsidRPr="00AA0FF6">
        <w:t>tali.</w:t>
      </w:r>
    </w:p>
    <w:p w:rsidR="00DD2A23" w:rsidRPr="00AA0FF6" w:rsidRDefault="00DD2A23" w:rsidP="00AD3942">
      <w:pPr>
        <w:pStyle w:val="Normlndoblokusodrkami"/>
      </w:pPr>
      <w:r w:rsidRPr="00AA0FF6">
        <w:t>Ak m</w:t>
      </w:r>
      <w:r w:rsidRPr="00E10675">
        <w:t>á</w:t>
      </w:r>
      <w:r w:rsidRPr="00AA0FF6">
        <w:t>te ak</w:t>
      </w:r>
      <w:r w:rsidRPr="00E10675">
        <w:t>é</w:t>
      </w:r>
      <w:r w:rsidRPr="00AA0FF6">
        <w:t>ko</w:t>
      </w:r>
      <w:r w:rsidRPr="00E10675">
        <w:t>ľ</w:t>
      </w:r>
      <w:r w:rsidRPr="00AA0FF6">
        <w:t xml:space="preserve">vek </w:t>
      </w:r>
      <w:r w:rsidRPr="00E10675">
        <w:t>ď</w:t>
      </w:r>
      <w:r w:rsidRPr="00AA0FF6">
        <w:t>al</w:t>
      </w:r>
      <w:r w:rsidRPr="00E10675">
        <w:t>š</w:t>
      </w:r>
      <w:r w:rsidRPr="00AA0FF6">
        <w:t>ie ot</w:t>
      </w:r>
      <w:r w:rsidRPr="00E10675">
        <w:t>á</w:t>
      </w:r>
      <w:r w:rsidRPr="00AA0FF6">
        <w:t>zky, obr</w:t>
      </w:r>
      <w:r w:rsidRPr="00E10675">
        <w:t>áť</w:t>
      </w:r>
      <w:r w:rsidRPr="00AA0FF6">
        <w:t>te sa na svojho lek</w:t>
      </w:r>
      <w:r w:rsidRPr="00E10675">
        <w:t>á</w:t>
      </w:r>
      <w:r w:rsidRPr="00AA0FF6">
        <w:t>ra alebo lek</w:t>
      </w:r>
      <w:r w:rsidRPr="00E10675">
        <w:t>á</w:t>
      </w:r>
      <w:r w:rsidRPr="00AA0FF6">
        <w:t>rnika.</w:t>
      </w:r>
    </w:p>
    <w:p w:rsidR="00DD2A23" w:rsidRPr="00AA0FF6" w:rsidRDefault="00DD2A23" w:rsidP="00AD3942">
      <w:pPr>
        <w:pStyle w:val="Normlndoblokusodrkami"/>
      </w:pPr>
      <w:r w:rsidRPr="00AA0FF6">
        <w:t>Tento liek bol predp</w:t>
      </w:r>
      <w:r w:rsidRPr="00E10675">
        <w:t>í</w:t>
      </w:r>
      <w:r w:rsidRPr="00AA0FF6">
        <w:t>san</w:t>
      </w:r>
      <w:r w:rsidRPr="00E10675">
        <w:t>ý</w:t>
      </w:r>
      <w:r w:rsidRPr="00AA0FF6">
        <w:t xml:space="preserve"> </w:t>
      </w:r>
      <w:r w:rsidR="008471F3" w:rsidRPr="00AA0FF6">
        <w:t xml:space="preserve">iba </w:t>
      </w:r>
      <w:r w:rsidR="000C3B15" w:rsidRPr="00AA0FF6">
        <w:t>v</w:t>
      </w:r>
      <w:r w:rsidRPr="00E10675">
        <w:t>á</w:t>
      </w:r>
      <w:r w:rsidRPr="00AA0FF6">
        <w:t>m. Ned</w:t>
      </w:r>
      <w:r w:rsidRPr="00E10675">
        <w:t>á</w:t>
      </w:r>
      <w:r w:rsidRPr="00AA0FF6">
        <w:t>vajte ho nikomu in</w:t>
      </w:r>
      <w:r w:rsidRPr="00E10675">
        <w:t>é</w:t>
      </w:r>
      <w:r w:rsidRPr="00AA0FF6">
        <w:t>mu. M</w:t>
      </w:r>
      <w:r w:rsidRPr="00E10675">
        <w:t>ôž</w:t>
      </w:r>
      <w:r w:rsidRPr="00AA0FF6">
        <w:t>e mu u</w:t>
      </w:r>
      <w:r w:rsidRPr="00E10675">
        <w:t>š</w:t>
      </w:r>
      <w:r w:rsidRPr="00AA0FF6">
        <w:t>kodi</w:t>
      </w:r>
      <w:r w:rsidRPr="00E10675">
        <w:t>ť</w:t>
      </w:r>
      <w:r w:rsidRPr="00AA0FF6">
        <w:t xml:space="preserve">, </w:t>
      </w:r>
      <w:bookmarkStart w:id="0" w:name="_GoBack"/>
      <w:bookmarkEnd w:id="0"/>
      <w:r w:rsidRPr="00AA0FF6">
        <w:t>dokonca aj vtedy, ak m</w:t>
      </w:r>
      <w:r w:rsidRPr="00E10675">
        <w:t>á</w:t>
      </w:r>
      <w:r w:rsidRPr="00AA0FF6">
        <w:t xml:space="preserve"> rovnak</w:t>
      </w:r>
      <w:r w:rsidRPr="00E10675">
        <w:t>é</w:t>
      </w:r>
      <w:r w:rsidRPr="00AA0FF6">
        <w:t xml:space="preserve"> </w:t>
      </w:r>
      <w:r w:rsidR="00EA4A3A" w:rsidRPr="00AA0FF6">
        <w:t xml:space="preserve">prejavy ochorenia </w:t>
      </w:r>
      <w:r w:rsidRPr="00AA0FF6">
        <w:t xml:space="preserve">ako </w:t>
      </w:r>
      <w:r w:rsidR="008471F3" w:rsidRPr="00AA0FF6">
        <w:t>v</w:t>
      </w:r>
      <w:r w:rsidRPr="00AA0FF6">
        <w:t>y.</w:t>
      </w:r>
    </w:p>
    <w:p w:rsidR="008471F3" w:rsidRPr="00AA0FF6" w:rsidRDefault="008471F3" w:rsidP="00AD3942">
      <w:pPr>
        <w:pStyle w:val="Normlndoblokusodrkami"/>
      </w:pPr>
      <w:r w:rsidRPr="00AA0FF6">
        <w:t>Ak sa u</w:t>
      </w:r>
      <w:r w:rsidRPr="00E10675">
        <w:t> </w:t>
      </w:r>
      <w:r w:rsidRPr="00AA0FF6">
        <w:t>v</w:t>
      </w:r>
      <w:r w:rsidRPr="00E10675">
        <w:t>á</w:t>
      </w:r>
      <w:r w:rsidRPr="00AA0FF6">
        <w:t>s vyskytne ak</w:t>
      </w:r>
      <w:r w:rsidRPr="00E10675">
        <w:t>ý</w:t>
      </w:r>
      <w:r w:rsidRPr="00AA0FF6">
        <w:t>ko</w:t>
      </w:r>
      <w:r w:rsidRPr="00E10675">
        <w:t>ľ</w:t>
      </w:r>
      <w:r w:rsidRPr="00AA0FF6">
        <w:t>vek ved</w:t>
      </w:r>
      <w:r w:rsidRPr="00E10675">
        <w:t>ľ</w:t>
      </w:r>
      <w:r w:rsidRPr="00AA0FF6">
        <w:t>aj</w:t>
      </w:r>
      <w:r w:rsidRPr="00AA0FF6">
        <w:rPr>
          <w:rFonts w:hint="eastAsia"/>
        </w:rPr>
        <w:t>š</w:t>
      </w:r>
      <w:r w:rsidRPr="00E10675">
        <w:t>í</w:t>
      </w:r>
      <w:r w:rsidRPr="00AA0FF6">
        <w:t xml:space="preserve"> </w:t>
      </w:r>
      <w:r w:rsidRPr="00E10675">
        <w:t>úč</w:t>
      </w:r>
      <w:r w:rsidRPr="00AA0FF6">
        <w:t>inok, obr</w:t>
      </w:r>
      <w:r w:rsidRPr="00E10675">
        <w:t>áť</w:t>
      </w:r>
      <w:r w:rsidRPr="00AA0FF6">
        <w:t>te sa na svojho lek</w:t>
      </w:r>
      <w:r w:rsidRPr="00E10675">
        <w:t>á</w:t>
      </w:r>
      <w:r w:rsidRPr="00AA0FF6">
        <w:t>ra alebo lek</w:t>
      </w:r>
      <w:r w:rsidRPr="00E10675">
        <w:t>á</w:t>
      </w:r>
      <w:r w:rsidRPr="00AA0FF6">
        <w:t>rnika. To sa t</w:t>
      </w:r>
      <w:r w:rsidRPr="00E10675">
        <w:t>ý</w:t>
      </w:r>
      <w:r w:rsidRPr="00AA0FF6">
        <w:t>ka aj ak</w:t>
      </w:r>
      <w:r w:rsidRPr="00E10675">
        <w:t>ý</w:t>
      </w:r>
      <w:r w:rsidRPr="00AA0FF6">
        <w:t>chko</w:t>
      </w:r>
      <w:r w:rsidRPr="00E10675">
        <w:t>ľ</w:t>
      </w:r>
      <w:r w:rsidRPr="00AA0FF6">
        <w:t>vek ved</w:t>
      </w:r>
      <w:r w:rsidRPr="00E10675">
        <w:t>ľ</w:t>
      </w:r>
      <w:r w:rsidRPr="00AA0FF6">
        <w:t>aj</w:t>
      </w:r>
      <w:r w:rsidRPr="00AA0FF6">
        <w:rPr>
          <w:rFonts w:hint="eastAsia"/>
        </w:rPr>
        <w:t>š</w:t>
      </w:r>
      <w:r w:rsidRPr="00E10675">
        <w:t>í</w:t>
      </w:r>
      <w:r w:rsidRPr="00AA0FF6">
        <w:t xml:space="preserve">ch </w:t>
      </w:r>
      <w:r w:rsidRPr="00E10675">
        <w:t>úč</w:t>
      </w:r>
      <w:r w:rsidRPr="00AA0FF6">
        <w:t>inkov, ktor</w:t>
      </w:r>
      <w:r w:rsidRPr="00E10675">
        <w:t>é</w:t>
      </w:r>
      <w:r w:rsidRPr="00AA0FF6">
        <w:t xml:space="preserve"> nie s</w:t>
      </w:r>
      <w:r w:rsidRPr="00E10675">
        <w:t>ú</w:t>
      </w:r>
      <w:r w:rsidRPr="00AA0FF6">
        <w:t xml:space="preserve"> uveden</w:t>
      </w:r>
      <w:r w:rsidRPr="00E10675">
        <w:t>é</w:t>
      </w:r>
      <w:r w:rsidRPr="00AA0FF6">
        <w:t xml:space="preserve"> v</w:t>
      </w:r>
      <w:r w:rsidRPr="00E10675">
        <w:t> </w:t>
      </w:r>
      <w:r w:rsidRPr="00AA0FF6">
        <w:t>tejto p</w:t>
      </w:r>
      <w:r w:rsidRPr="00E10675">
        <w:t>í</w:t>
      </w:r>
      <w:r w:rsidRPr="00AA0FF6">
        <w:t>somnej inform</w:t>
      </w:r>
      <w:r w:rsidRPr="00E10675">
        <w:t>á</w:t>
      </w:r>
      <w:r w:rsidRPr="00AA0FF6">
        <w:t xml:space="preserve">cii. Pozri </w:t>
      </w:r>
      <w:r w:rsidRPr="00E10675">
        <w:t>č</w:t>
      </w:r>
      <w:r w:rsidRPr="00AA0FF6">
        <w:t>as</w:t>
      </w:r>
      <w:r w:rsidRPr="00E10675">
        <w:t>ť</w:t>
      </w:r>
      <w:r w:rsidRPr="00AA0FF6">
        <w:t xml:space="preserve"> 4.</w:t>
      </w:r>
    </w:p>
    <w:p w:rsidR="00DD2A23" w:rsidRPr="00AA0FF6" w:rsidRDefault="00DD2A23" w:rsidP="00AD3942">
      <w:pPr>
        <w:pStyle w:val="Styl2"/>
      </w:pPr>
      <w:r w:rsidRPr="00AA0FF6">
        <w:t>V tejto písomnej informácii sa dozviete:</w:t>
      </w:r>
    </w:p>
    <w:p w:rsidR="00B9364A" w:rsidRPr="00AA0FF6" w:rsidRDefault="00B9364A" w:rsidP="00B9364A">
      <w:r w:rsidRPr="00AA0FF6">
        <w:t>1.</w:t>
      </w:r>
      <w:r w:rsidRPr="00AA0FF6">
        <w:tab/>
        <w:t>Čo je MEDOCLAV a na čo sa používa</w:t>
      </w:r>
    </w:p>
    <w:p w:rsidR="00B9364A" w:rsidRPr="00AA0FF6" w:rsidRDefault="00B9364A" w:rsidP="00B9364A">
      <w:r w:rsidRPr="00AA0FF6">
        <w:t>2.</w:t>
      </w:r>
      <w:r w:rsidRPr="00AA0FF6">
        <w:tab/>
        <w:t>Čo potrebujete vedieť skôr, ako užijete MEDOCLAV</w:t>
      </w:r>
    </w:p>
    <w:p w:rsidR="00B9364A" w:rsidRPr="00AA0FF6" w:rsidRDefault="00B9364A" w:rsidP="00B9364A">
      <w:r w:rsidRPr="00AA0FF6">
        <w:t>3.</w:t>
      </w:r>
      <w:r w:rsidRPr="00AA0FF6">
        <w:tab/>
        <w:t>Ako užívať MEDOCLAV</w:t>
      </w:r>
    </w:p>
    <w:p w:rsidR="00B9364A" w:rsidRPr="00AA0FF6" w:rsidRDefault="00B9364A" w:rsidP="00B9364A">
      <w:r w:rsidRPr="00AA0FF6">
        <w:t>4.</w:t>
      </w:r>
      <w:r w:rsidRPr="00AA0FF6">
        <w:tab/>
        <w:t>Možné vedľajšie účinky</w:t>
      </w:r>
    </w:p>
    <w:p w:rsidR="00B9364A" w:rsidRPr="00AA0FF6" w:rsidRDefault="00B9364A" w:rsidP="00B9364A">
      <w:r w:rsidRPr="00AA0FF6">
        <w:t>5.</w:t>
      </w:r>
      <w:r w:rsidRPr="00AA0FF6">
        <w:tab/>
        <w:t>Ako uchovávať MEDOCLAV</w:t>
      </w:r>
    </w:p>
    <w:p w:rsidR="00B9364A" w:rsidRPr="00AA0FF6" w:rsidRDefault="00B9364A" w:rsidP="00AD3942">
      <w:r w:rsidRPr="00AA0FF6">
        <w:t>6.</w:t>
      </w:r>
      <w:r w:rsidRPr="00AA0FF6">
        <w:tab/>
        <w:t>Obsah balenia a ďalšie informácie</w:t>
      </w:r>
    </w:p>
    <w:p w:rsidR="00B9364A" w:rsidRPr="00AA0FF6" w:rsidRDefault="00B9364A" w:rsidP="00183509">
      <w:pPr>
        <w:pStyle w:val="Styl1"/>
      </w:pPr>
      <w:r w:rsidRPr="00AA0FF6">
        <w:t>Čo je MEDOCLAV a na čo sa používa</w:t>
      </w:r>
    </w:p>
    <w:p w:rsidR="004D0592" w:rsidRPr="00CC5C7F" w:rsidRDefault="004D0592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CC5C7F">
        <w:rPr>
          <w:rFonts w:cs="Times New Roman"/>
          <w:lang w:eastAsia="sk-SK"/>
        </w:rPr>
        <w:t xml:space="preserve">MEDOCLAV je antibiotikum a </w:t>
      </w:r>
      <w:r w:rsidRPr="00E10675">
        <w:rPr>
          <w:rFonts w:cs="Times New Roman"/>
          <w:lang w:eastAsia="sk-SK"/>
        </w:rPr>
        <w:t>úč</w:t>
      </w:r>
      <w:r w:rsidRPr="00CC5C7F">
        <w:rPr>
          <w:rFonts w:cs="Times New Roman"/>
          <w:lang w:eastAsia="sk-SK"/>
        </w:rPr>
        <w:t>inkuje t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 xml:space="preserve">m, 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e usmrcuje bakt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>rie, ktor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vyvol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vaj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 infekcie. Obsahuje dve r</w:t>
      </w:r>
      <w:r w:rsidRPr="00E10675">
        <w:rPr>
          <w:rFonts w:cs="Times New Roman"/>
          <w:lang w:eastAsia="sk-SK"/>
        </w:rPr>
        <w:t>ô</w:t>
      </w:r>
      <w:r w:rsidRPr="00CC5C7F">
        <w:rPr>
          <w:rFonts w:cs="Times New Roman"/>
          <w:lang w:eastAsia="sk-SK"/>
        </w:rPr>
        <w:t>zne lie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iv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 xml:space="preserve"> naz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van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</w:t>
      </w:r>
      <w:proofErr w:type="spellStart"/>
      <w:r w:rsidRPr="00CC5C7F">
        <w:rPr>
          <w:rFonts w:cs="Times New Roman"/>
          <w:lang w:eastAsia="sk-SK"/>
        </w:rPr>
        <w:t>amoxicil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n</w:t>
      </w:r>
      <w:proofErr w:type="spellEnd"/>
      <w:r w:rsidRPr="00CC5C7F">
        <w:rPr>
          <w:rFonts w:cs="Times New Roman"/>
          <w:lang w:eastAsia="sk-SK"/>
        </w:rPr>
        <w:t xml:space="preserve"> a kyselina </w:t>
      </w:r>
      <w:proofErr w:type="spellStart"/>
      <w:r w:rsidR="000A32B4" w:rsidRPr="00CC5C7F">
        <w:rPr>
          <w:rFonts w:cs="Times New Roman"/>
          <w:lang w:eastAsia="sk-SK"/>
        </w:rPr>
        <w:t>klavul</w:t>
      </w:r>
      <w:r w:rsidR="000A32B4" w:rsidRPr="00E10675">
        <w:rPr>
          <w:rFonts w:cs="Times New Roman"/>
          <w:lang w:eastAsia="sk-SK"/>
        </w:rPr>
        <w:t>á</w:t>
      </w:r>
      <w:r w:rsidR="000A32B4" w:rsidRPr="00CC5C7F">
        <w:rPr>
          <w:rFonts w:cs="Times New Roman"/>
          <w:lang w:eastAsia="sk-SK"/>
        </w:rPr>
        <w:t>n</w:t>
      </w:r>
      <w:r w:rsidRPr="00CC5C7F">
        <w:rPr>
          <w:rFonts w:cs="Times New Roman"/>
          <w:lang w:eastAsia="sk-SK"/>
        </w:rPr>
        <w:t>ov</w:t>
      </w:r>
      <w:r w:rsidRPr="00E10675">
        <w:rPr>
          <w:rFonts w:cs="Times New Roman"/>
          <w:lang w:eastAsia="sk-SK"/>
        </w:rPr>
        <w:t>á</w:t>
      </w:r>
      <w:proofErr w:type="spellEnd"/>
      <w:r w:rsidRPr="00CC5C7F">
        <w:rPr>
          <w:rFonts w:cs="Times New Roman"/>
          <w:lang w:eastAsia="sk-SK"/>
        </w:rPr>
        <w:t xml:space="preserve">. </w:t>
      </w:r>
      <w:proofErr w:type="spellStart"/>
      <w:r w:rsidRPr="00CC5C7F">
        <w:rPr>
          <w:rFonts w:cs="Times New Roman"/>
          <w:lang w:eastAsia="sk-SK"/>
        </w:rPr>
        <w:t>Amoxicil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n</w:t>
      </w:r>
      <w:proofErr w:type="spellEnd"/>
      <w:r w:rsidRPr="00CC5C7F">
        <w:rPr>
          <w:rFonts w:cs="Times New Roman"/>
          <w:lang w:eastAsia="sk-SK"/>
        </w:rPr>
        <w:t xml:space="preserve"> patr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 xml:space="preserve"> do skupiny liekov naz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van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 xml:space="preserve">ch </w:t>
      </w:r>
      <w:r w:rsidR="00EA4A3A" w:rsidRPr="00CC5C7F">
        <w:rPr>
          <w:rFonts w:cs="Times New Roman"/>
          <w:noProof/>
          <w:color w:val="000000" w:themeColor="text1"/>
        </w:rPr>
        <w:t>„</w:t>
      </w:r>
      <w:r w:rsidRPr="00CC5C7F">
        <w:rPr>
          <w:rFonts w:cs="Times New Roman"/>
          <w:lang w:eastAsia="sk-SK"/>
        </w:rPr>
        <w:t>penicil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ny</w:t>
      </w:r>
      <w:r w:rsidR="00EA4A3A" w:rsidRPr="00CC5C7F">
        <w:rPr>
          <w:rFonts w:cs="Times New Roman"/>
          <w:noProof/>
          <w:color w:val="000000" w:themeColor="text1"/>
        </w:rPr>
        <w:t>“</w:t>
      </w:r>
      <w:r w:rsidRPr="00CC5C7F">
        <w:rPr>
          <w:rFonts w:cs="Times New Roman"/>
          <w:lang w:eastAsia="sk-SK"/>
        </w:rPr>
        <w:t>, ktor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za ur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it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ch okolnost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 xml:space="preserve"> m</w:t>
      </w:r>
      <w:r w:rsidRPr="00E10675">
        <w:rPr>
          <w:rFonts w:cs="Times New Roman"/>
          <w:lang w:eastAsia="sk-SK"/>
        </w:rPr>
        <w:t>ôž</w:t>
      </w:r>
      <w:r w:rsidRPr="00CC5C7F">
        <w:rPr>
          <w:rFonts w:cs="Times New Roman"/>
          <w:lang w:eastAsia="sk-SK"/>
        </w:rPr>
        <w:t>u presta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</w:t>
      </w:r>
      <w:r w:rsidRPr="00E10675">
        <w:rPr>
          <w:rFonts w:cs="Times New Roman"/>
          <w:lang w:eastAsia="sk-SK"/>
        </w:rPr>
        <w:t>úč</w:t>
      </w:r>
      <w:r w:rsidRPr="00CC5C7F">
        <w:rPr>
          <w:rFonts w:cs="Times New Roman"/>
          <w:lang w:eastAsia="sk-SK"/>
        </w:rPr>
        <w:t>inkova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(stan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 sa ne</w:t>
      </w:r>
      <w:r w:rsidRPr="00E10675">
        <w:rPr>
          <w:rFonts w:cs="Times New Roman"/>
          <w:lang w:eastAsia="sk-SK"/>
        </w:rPr>
        <w:t>úč</w:t>
      </w:r>
      <w:r w:rsidRPr="00CC5C7F">
        <w:rPr>
          <w:rFonts w:cs="Times New Roman"/>
          <w:lang w:eastAsia="sk-SK"/>
        </w:rPr>
        <w:t>inn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mi).</w:t>
      </w:r>
      <w:r w:rsidR="00AC7CF1" w:rsidRPr="00CC5C7F">
        <w:rPr>
          <w:rFonts w:cs="Times New Roman"/>
          <w:lang w:eastAsia="sk-SK"/>
        </w:rPr>
        <w:t xml:space="preserve"> </w:t>
      </w:r>
      <w:r w:rsidRPr="00E10675">
        <w:rPr>
          <w:rFonts w:eastAsia="Times New Roman" w:cs="Times New Roman"/>
          <w:szCs w:val="22"/>
          <w:lang w:eastAsia="sk-SK"/>
        </w:rPr>
        <w:t>Ď</w:t>
      </w:r>
      <w:r w:rsidRPr="00CC5C7F">
        <w:rPr>
          <w:rFonts w:eastAsia="Times New Roman" w:cs="Times New Roman"/>
          <w:szCs w:val="22"/>
          <w:lang w:eastAsia="sk-SK"/>
        </w:rPr>
        <w:t>al</w:t>
      </w:r>
      <w:r w:rsidRPr="00E10675">
        <w:rPr>
          <w:rFonts w:eastAsia="Times New Roman" w:cs="Times New Roman"/>
          <w:szCs w:val="22"/>
          <w:lang w:eastAsia="sk-SK"/>
        </w:rPr>
        <w:t>š</w:t>
      </w:r>
      <w:r w:rsidRPr="00CC5C7F">
        <w:rPr>
          <w:rFonts w:eastAsia="Times New Roman" w:cs="Times New Roman"/>
          <w:szCs w:val="22"/>
          <w:lang w:eastAsia="sk-SK"/>
        </w:rPr>
        <w:t xml:space="preserve">ia </w:t>
      </w:r>
      <w:r w:rsidRPr="00E10675">
        <w:rPr>
          <w:rFonts w:eastAsia="Times New Roman" w:cs="Times New Roman"/>
          <w:szCs w:val="22"/>
          <w:lang w:eastAsia="sk-SK"/>
        </w:rPr>
        <w:t>úč</w:t>
      </w:r>
      <w:r w:rsidRPr="00CC5C7F">
        <w:rPr>
          <w:rFonts w:eastAsia="Times New Roman" w:cs="Times New Roman"/>
          <w:szCs w:val="22"/>
          <w:lang w:eastAsia="sk-SK"/>
        </w:rPr>
        <w:t>inn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 xml:space="preserve"> zlo</w:t>
      </w:r>
      <w:r w:rsidRPr="00E10675">
        <w:rPr>
          <w:rFonts w:eastAsia="Times New Roman" w:cs="Times New Roman"/>
          <w:szCs w:val="22"/>
          <w:lang w:eastAsia="sk-SK"/>
        </w:rPr>
        <w:t>ž</w:t>
      </w:r>
      <w:r w:rsidRPr="00CC5C7F">
        <w:rPr>
          <w:rFonts w:eastAsia="Times New Roman" w:cs="Times New Roman"/>
          <w:szCs w:val="22"/>
          <w:lang w:eastAsia="sk-SK"/>
        </w:rPr>
        <w:t xml:space="preserve">ka (kyselina </w:t>
      </w:r>
      <w:proofErr w:type="spellStart"/>
      <w:r w:rsidR="000A32B4" w:rsidRPr="00CC5C7F">
        <w:rPr>
          <w:rFonts w:eastAsia="Times New Roman" w:cs="Times New Roman"/>
          <w:szCs w:val="22"/>
          <w:lang w:eastAsia="sk-SK"/>
        </w:rPr>
        <w:t>klavul</w:t>
      </w:r>
      <w:r w:rsidR="000A32B4" w:rsidRPr="00E10675">
        <w:rPr>
          <w:rFonts w:eastAsia="Times New Roman" w:cs="Times New Roman"/>
          <w:szCs w:val="22"/>
          <w:lang w:eastAsia="sk-SK"/>
        </w:rPr>
        <w:t>á</w:t>
      </w:r>
      <w:r w:rsidR="000A32B4" w:rsidRPr="00CC5C7F">
        <w:rPr>
          <w:rFonts w:eastAsia="Times New Roman" w:cs="Times New Roman"/>
          <w:szCs w:val="22"/>
          <w:lang w:eastAsia="sk-SK"/>
        </w:rPr>
        <w:t>n</w:t>
      </w:r>
      <w:r w:rsidRPr="00CC5C7F">
        <w:rPr>
          <w:rFonts w:eastAsia="Times New Roman" w:cs="Times New Roman"/>
          <w:szCs w:val="22"/>
          <w:lang w:eastAsia="sk-SK"/>
        </w:rPr>
        <w:t>ov</w:t>
      </w:r>
      <w:r w:rsidRPr="00E10675">
        <w:rPr>
          <w:rFonts w:eastAsia="Times New Roman" w:cs="Times New Roman"/>
          <w:szCs w:val="22"/>
          <w:lang w:eastAsia="sk-SK"/>
        </w:rPr>
        <w:t>á</w:t>
      </w:r>
      <w:proofErr w:type="spellEnd"/>
      <w:r w:rsidRPr="00CC5C7F">
        <w:rPr>
          <w:rFonts w:eastAsia="Times New Roman" w:cs="Times New Roman"/>
          <w:szCs w:val="22"/>
          <w:lang w:eastAsia="sk-SK"/>
        </w:rPr>
        <w:t>) zabra</w:t>
      </w:r>
      <w:r w:rsidRPr="00E10675">
        <w:rPr>
          <w:rFonts w:eastAsia="Times New Roman" w:cs="Times New Roman"/>
          <w:szCs w:val="22"/>
          <w:lang w:eastAsia="sk-SK"/>
        </w:rPr>
        <w:t>ň</w:t>
      </w:r>
      <w:r w:rsidRPr="00CC5C7F">
        <w:rPr>
          <w:rFonts w:eastAsia="Times New Roman" w:cs="Times New Roman"/>
          <w:szCs w:val="22"/>
          <w:lang w:eastAsia="sk-SK"/>
        </w:rPr>
        <w:t>uje tomu, aby k tomuto do</w:t>
      </w:r>
      <w:r w:rsidRPr="00E10675">
        <w:rPr>
          <w:rFonts w:eastAsia="Times New Roman" w:cs="Times New Roman"/>
          <w:szCs w:val="22"/>
          <w:lang w:eastAsia="sk-SK"/>
        </w:rPr>
        <w:t>š</w:t>
      </w:r>
      <w:r w:rsidRPr="00CC5C7F">
        <w:rPr>
          <w:rFonts w:eastAsia="Times New Roman" w:cs="Times New Roman"/>
          <w:szCs w:val="22"/>
          <w:lang w:eastAsia="sk-SK"/>
        </w:rPr>
        <w:t>lo.</w:t>
      </w:r>
    </w:p>
    <w:p w:rsidR="004D0592" w:rsidRPr="00CC5C7F" w:rsidRDefault="004D0592" w:rsidP="00AD3942">
      <w:pPr>
        <w:pStyle w:val="Normlndobloku"/>
        <w:rPr>
          <w:rFonts w:cs="Times New Roman"/>
          <w:lang w:eastAsia="sk-SK"/>
        </w:rPr>
      </w:pPr>
      <w:r w:rsidRPr="00CC5C7F">
        <w:rPr>
          <w:rFonts w:cs="Times New Roman"/>
          <w:lang w:eastAsia="sk-SK"/>
        </w:rPr>
        <w:t>MEDOCLAV sa pou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>va u doj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iat a det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 xml:space="preserve"> na lie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bu nasleduj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>cich infekci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:</w:t>
      </w:r>
    </w:p>
    <w:p w:rsidR="004D0592" w:rsidRPr="00AA0FF6" w:rsidRDefault="004D0592" w:rsidP="00AD3942">
      <w:pPr>
        <w:pStyle w:val="Normlndoblokusodrkami"/>
      </w:pPr>
      <w:r w:rsidRPr="00AA0FF6">
        <w:t>infekcie stredn</w:t>
      </w:r>
      <w:r w:rsidRPr="00E10675">
        <w:t>é</w:t>
      </w:r>
      <w:r w:rsidRPr="00AA0FF6">
        <w:t xml:space="preserve">ho ucha a </w:t>
      </w:r>
      <w:r w:rsidR="001673B4" w:rsidRPr="00AA0FF6">
        <w:t>pr</w:t>
      </w:r>
      <w:r w:rsidR="001673B4" w:rsidRPr="00E10675">
        <w:t>í</w:t>
      </w:r>
      <w:r w:rsidR="001673B4" w:rsidRPr="00AA0FF6">
        <w:t>nosov</w:t>
      </w:r>
      <w:r w:rsidR="001673B4" w:rsidRPr="00E10675">
        <w:t>ý</w:t>
      </w:r>
      <w:r w:rsidR="001673B4" w:rsidRPr="00AA0FF6">
        <w:t>ch</w:t>
      </w:r>
      <w:r w:rsidRPr="00AA0FF6">
        <w:t xml:space="preserve"> dut</w:t>
      </w:r>
      <w:r w:rsidRPr="00E10675">
        <w:t>í</w:t>
      </w:r>
      <w:r w:rsidRPr="00AA0FF6">
        <w:t>n</w:t>
      </w:r>
    </w:p>
    <w:p w:rsidR="004D0592" w:rsidRPr="00AA0FF6" w:rsidRDefault="004D0592" w:rsidP="00AD3942">
      <w:pPr>
        <w:pStyle w:val="Normlndoblokusodrkami"/>
      </w:pPr>
      <w:r w:rsidRPr="00AA0FF6">
        <w:t>infekcie d</w:t>
      </w:r>
      <w:r w:rsidRPr="00E10675">
        <w:t>ý</w:t>
      </w:r>
      <w:r w:rsidRPr="00AA0FF6">
        <w:t>chac</w:t>
      </w:r>
      <w:r w:rsidRPr="00E10675">
        <w:t>í</w:t>
      </w:r>
      <w:r w:rsidRPr="00AA0FF6">
        <w:t>ch ciest</w:t>
      </w:r>
    </w:p>
    <w:p w:rsidR="004D0592" w:rsidRPr="00AA0FF6" w:rsidRDefault="004D0592" w:rsidP="00AD3942">
      <w:pPr>
        <w:pStyle w:val="Normlndoblokusodrkami"/>
      </w:pPr>
      <w:r w:rsidRPr="00AA0FF6">
        <w:t>infekcie mo</w:t>
      </w:r>
      <w:r w:rsidRPr="00E10675">
        <w:t>č</w:t>
      </w:r>
      <w:r w:rsidRPr="00AA0FF6">
        <w:t>ov</w:t>
      </w:r>
      <w:r w:rsidRPr="00E10675">
        <w:t>ý</w:t>
      </w:r>
      <w:r w:rsidRPr="00AA0FF6">
        <w:t>ch ciest</w:t>
      </w:r>
    </w:p>
    <w:p w:rsidR="004D0592" w:rsidRPr="00AA0FF6" w:rsidRDefault="004D0592" w:rsidP="00AD3942">
      <w:pPr>
        <w:pStyle w:val="Normlndoblokusodrkami"/>
      </w:pPr>
      <w:r w:rsidRPr="00AA0FF6">
        <w:t>infekcie ko</w:t>
      </w:r>
      <w:r w:rsidRPr="00E10675">
        <w:t>ž</w:t>
      </w:r>
      <w:r w:rsidRPr="00AA0FF6">
        <w:t>e a m</w:t>
      </w:r>
      <w:r w:rsidRPr="00E10675">
        <w:t>ä</w:t>
      </w:r>
      <w:r w:rsidRPr="00AA0FF6">
        <w:t>kk</w:t>
      </w:r>
      <w:r w:rsidRPr="00E10675">
        <w:t>ý</w:t>
      </w:r>
      <w:r w:rsidRPr="00AA0FF6">
        <w:t>ch tkan</w:t>
      </w:r>
      <w:r w:rsidRPr="00E10675">
        <w:t>í</w:t>
      </w:r>
      <w:r w:rsidRPr="00AA0FF6">
        <w:t>v vr</w:t>
      </w:r>
      <w:r w:rsidRPr="00E10675">
        <w:t>á</w:t>
      </w:r>
      <w:r w:rsidRPr="00AA0FF6">
        <w:t>tane infekci</w:t>
      </w:r>
      <w:r w:rsidRPr="00E10675">
        <w:t>í</w:t>
      </w:r>
      <w:r w:rsidRPr="00AA0FF6">
        <w:t xml:space="preserve"> zubov</w:t>
      </w:r>
    </w:p>
    <w:p w:rsidR="004D0592" w:rsidRPr="00AA0FF6" w:rsidRDefault="004D0592" w:rsidP="00AD3942">
      <w:pPr>
        <w:pStyle w:val="Normlndoblokusodrkami"/>
      </w:pPr>
      <w:r w:rsidRPr="00AA0FF6">
        <w:t>infekcie kost</w:t>
      </w:r>
      <w:r w:rsidRPr="00E10675">
        <w:t>í</w:t>
      </w:r>
      <w:r w:rsidRPr="00AA0FF6">
        <w:t xml:space="preserve"> a k</w:t>
      </w:r>
      <w:r w:rsidRPr="00E10675">
        <w:t>ĺ</w:t>
      </w:r>
      <w:r w:rsidRPr="00AA0FF6">
        <w:t>bov</w:t>
      </w:r>
    </w:p>
    <w:p w:rsidR="00B64C42" w:rsidRPr="00AA0FF6" w:rsidRDefault="00B9364A" w:rsidP="00183509">
      <w:pPr>
        <w:pStyle w:val="Styl1"/>
      </w:pPr>
      <w:r w:rsidRPr="00AA0FF6">
        <w:t xml:space="preserve">Čo potrebujete vedieť </w:t>
      </w:r>
      <w:r w:rsidR="008471F3" w:rsidRPr="00AA0FF6">
        <w:t>predtým</w:t>
      </w:r>
      <w:r w:rsidRPr="00AA0FF6">
        <w:t>, ako užijete MEDOCLAV</w:t>
      </w:r>
    </w:p>
    <w:p w:rsidR="00BE506C" w:rsidRPr="00AA0FF6" w:rsidRDefault="000C3B15" w:rsidP="00AD3942">
      <w:pPr>
        <w:pStyle w:val="Styl2"/>
      </w:pPr>
      <w:r w:rsidRPr="00AA0FF6">
        <w:t>V</w:t>
      </w:r>
      <w:r w:rsidR="00BE506C" w:rsidRPr="00AA0FF6">
        <w:t>ášmu dieťaťu nepodajte MEDOCLAV</w:t>
      </w:r>
    </w:p>
    <w:p w:rsidR="00BE506C" w:rsidRPr="00AA0FF6" w:rsidRDefault="00AA0FF6" w:rsidP="00AD3942">
      <w:pPr>
        <w:pStyle w:val="Normlndoblokusodrkami"/>
      </w:pPr>
      <w:r w:rsidRPr="00AA0FF6">
        <w:t xml:space="preserve">ak </w:t>
      </w:r>
      <w:r w:rsidR="00BE506C" w:rsidRPr="00AA0FF6">
        <w:t>je alergick</w:t>
      </w:r>
      <w:r w:rsidR="00BE506C" w:rsidRPr="00E10675">
        <w:t>é</w:t>
      </w:r>
      <w:r w:rsidR="00BE506C" w:rsidRPr="00AA0FF6">
        <w:t xml:space="preserve"> (precitliven</w:t>
      </w:r>
      <w:r w:rsidR="00BE506C" w:rsidRPr="00E10675">
        <w:t>é</w:t>
      </w:r>
      <w:r w:rsidR="00BE506C" w:rsidRPr="00AA0FF6">
        <w:t xml:space="preserve">) na </w:t>
      </w:r>
      <w:proofErr w:type="spellStart"/>
      <w:r w:rsidR="00BE506C" w:rsidRPr="00AA0FF6">
        <w:t>amoxicil</w:t>
      </w:r>
      <w:r w:rsidR="00BE506C" w:rsidRPr="00E10675">
        <w:t>í</w:t>
      </w:r>
      <w:r w:rsidR="00BE506C" w:rsidRPr="00AA0FF6">
        <w:t>n</w:t>
      </w:r>
      <w:proofErr w:type="spellEnd"/>
      <w:r w:rsidR="00BE506C" w:rsidRPr="00AA0FF6">
        <w:t xml:space="preserve">, kyselinu </w:t>
      </w:r>
      <w:proofErr w:type="spellStart"/>
      <w:r w:rsidR="000A32B4" w:rsidRPr="00AA0FF6">
        <w:t>klavul</w:t>
      </w:r>
      <w:r w:rsidR="000A32B4" w:rsidRPr="00E10675">
        <w:t>á</w:t>
      </w:r>
      <w:r w:rsidR="000A32B4" w:rsidRPr="00AA0FF6">
        <w:t>n</w:t>
      </w:r>
      <w:r w:rsidR="00BE506C" w:rsidRPr="00AA0FF6">
        <w:t>ov</w:t>
      </w:r>
      <w:r w:rsidR="00BE506C" w:rsidRPr="00E10675">
        <w:t>ú</w:t>
      </w:r>
      <w:proofErr w:type="spellEnd"/>
      <w:r w:rsidR="00BE506C" w:rsidRPr="00AA0FF6">
        <w:t xml:space="preserve"> alebo na ktor</w:t>
      </w:r>
      <w:r w:rsidR="00BE506C" w:rsidRPr="00E10675">
        <w:t>ú</w:t>
      </w:r>
      <w:r w:rsidR="00BE506C" w:rsidRPr="00AA0FF6">
        <w:t>ko</w:t>
      </w:r>
      <w:r w:rsidR="00BE506C" w:rsidRPr="00E10675">
        <w:t>ľ</w:t>
      </w:r>
      <w:r w:rsidR="00BE506C" w:rsidRPr="00AA0FF6">
        <w:t>vek z</w:t>
      </w:r>
      <w:r w:rsidR="00EF7C17" w:rsidRPr="00E10675">
        <w:t> </w:t>
      </w:r>
      <w:r w:rsidR="00BE506C" w:rsidRPr="00E10675">
        <w:t>ď</w:t>
      </w:r>
      <w:r w:rsidR="00BE506C" w:rsidRPr="00AA0FF6">
        <w:t>al</w:t>
      </w:r>
      <w:r w:rsidR="00BE506C" w:rsidRPr="00E10675">
        <w:t>ší</w:t>
      </w:r>
      <w:r w:rsidR="00BE506C" w:rsidRPr="00AA0FF6">
        <w:t>ch zlo</w:t>
      </w:r>
      <w:r w:rsidR="00BE506C" w:rsidRPr="00E10675">
        <w:t>ž</w:t>
      </w:r>
      <w:r w:rsidR="00BE506C" w:rsidRPr="00AA0FF6">
        <w:t xml:space="preserve">iek </w:t>
      </w:r>
      <w:r w:rsidR="00EA4A3A" w:rsidRPr="00AA0FF6">
        <w:t xml:space="preserve">tohto lieku </w:t>
      </w:r>
      <w:r w:rsidR="00BE506C" w:rsidRPr="00AA0FF6">
        <w:t>(</w:t>
      </w:r>
      <w:r w:rsidR="00CC5C7F" w:rsidRPr="00AA0FF6">
        <w:t>uveden</w:t>
      </w:r>
      <w:r w:rsidR="00CC5C7F">
        <w:t xml:space="preserve">ých </w:t>
      </w:r>
      <w:r w:rsidR="00BE506C" w:rsidRPr="00AA0FF6">
        <w:t xml:space="preserve">v </w:t>
      </w:r>
      <w:r w:rsidR="00BE506C" w:rsidRPr="00E10675">
        <w:t>č</w:t>
      </w:r>
      <w:r w:rsidR="00BE506C" w:rsidRPr="00AA0FF6">
        <w:t>asti 6).</w:t>
      </w:r>
    </w:p>
    <w:p w:rsidR="00BE506C" w:rsidRPr="00AA0FF6" w:rsidRDefault="00AA0FF6" w:rsidP="00AD3942">
      <w:pPr>
        <w:pStyle w:val="Normlndoblokusodrkami"/>
      </w:pPr>
      <w:r w:rsidRPr="00AA0FF6">
        <w:t xml:space="preserve">ak </w:t>
      </w:r>
      <w:r w:rsidR="00BE506C" w:rsidRPr="00AA0FF6">
        <w:t>niekedy malo z</w:t>
      </w:r>
      <w:r w:rsidR="00BE506C" w:rsidRPr="00E10675">
        <w:t>á</w:t>
      </w:r>
      <w:r w:rsidR="00BE506C" w:rsidRPr="00AA0FF6">
        <w:t>va</w:t>
      </w:r>
      <w:r w:rsidR="00BE506C" w:rsidRPr="00E10675">
        <w:t>ž</w:t>
      </w:r>
      <w:r w:rsidR="00BE506C" w:rsidRPr="00AA0FF6">
        <w:t>n</w:t>
      </w:r>
      <w:r w:rsidR="00BE506C" w:rsidRPr="00E10675">
        <w:t>ú</w:t>
      </w:r>
      <w:r w:rsidR="00BE506C" w:rsidRPr="00AA0FF6">
        <w:t xml:space="preserve"> alergick</w:t>
      </w:r>
      <w:r w:rsidR="00BE506C" w:rsidRPr="00E10675">
        <w:t>ú</w:t>
      </w:r>
      <w:r w:rsidR="00BE506C" w:rsidRPr="00AA0FF6">
        <w:t xml:space="preserve"> reakciu (reakciu z precitlivenosti) na n</w:t>
      </w:r>
      <w:r w:rsidR="00AC7CF1" w:rsidRPr="00AA0FF6">
        <w:t>iektor</w:t>
      </w:r>
      <w:r w:rsidR="00AC7CF1" w:rsidRPr="00E10675">
        <w:t>é</w:t>
      </w:r>
      <w:r w:rsidR="00BE506C" w:rsidRPr="00AA0FF6">
        <w:t xml:space="preserve"> in</w:t>
      </w:r>
      <w:r w:rsidR="00BE506C" w:rsidRPr="00E10675">
        <w:t>é</w:t>
      </w:r>
      <w:r w:rsidR="00BE506C" w:rsidRPr="00AA0FF6">
        <w:t xml:space="preserve"> antibiotikum. Mohla sa prejavova</w:t>
      </w:r>
      <w:r w:rsidR="00BE506C" w:rsidRPr="00E10675">
        <w:t>ť</w:t>
      </w:r>
      <w:r w:rsidR="00BE506C" w:rsidRPr="00AA0FF6">
        <w:t xml:space="preserve"> ko</w:t>
      </w:r>
      <w:r w:rsidR="00BE506C" w:rsidRPr="00E10675">
        <w:t>ž</w:t>
      </w:r>
      <w:r w:rsidR="00BE506C" w:rsidRPr="00AA0FF6">
        <w:t>nou vyr</w:t>
      </w:r>
      <w:r w:rsidR="00BE506C" w:rsidRPr="00E10675">
        <w:t>áž</w:t>
      </w:r>
      <w:r w:rsidR="00BE506C" w:rsidRPr="00AA0FF6">
        <w:t>kou alebo opuchom tv</w:t>
      </w:r>
      <w:r w:rsidR="00BE506C" w:rsidRPr="00E10675">
        <w:t>á</w:t>
      </w:r>
      <w:r w:rsidR="00BE506C" w:rsidRPr="00AA0FF6">
        <w:t>re alebo krku.</w:t>
      </w:r>
    </w:p>
    <w:p w:rsidR="00BE506C" w:rsidRPr="00AA0FF6" w:rsidRDefault="00AA0FF6" w:rsidP="00AD3942">
      <w:pPr>
        <w:pStyle w:val="Normlndoblokusodrkami"/>
      </w:pPr>
      <w:r w:rsidRPr="00AA0FF6">
        <w:t xml:space="preserve">ak </w:t>
      </w:r>
      <w:r w:rsidR="00BE506C" w:rsidRPr="00AA0FF6">
        <w:t>niekedy malo probl</w:t>
      </w:r>
      <w:r w:rsidR="00BE506C" w:rsidRPr="00E10675">
        <w:t>é</w:t>
      </w:r>
      <w:r w:rsidR="00BE506C" w:rsidRPr="00AA0FF6">
        <w:t>my s pe</w:t>
      </w:r>
      <w:r w:rsidR="00BE506C" w:rsidRPr="00E10675">
        <w:t>č</w:t>
      </w:r>
      <w:r w:rsidR="00BE506C" w:rsidRPr="00AA0FF6">
        <w:t>e</w:t>
      </w:r>
      <w:r w:rsidR="00BE506C" w:rsidRPr="00E10675">
        <w:t>ň</w:t>
      </w:r>
      <w:r w:rsidR="00BE506C" w:rsidRPr="00AA0FF6">
        <w:t xml:space="preserve">ou alebo </w:t>
      </w:r>
      <w:r w:rsidR="00BE506C" w:rsidRPr="00E10675">
        <w:t>ž</w:t>
      </w:r>
      <w:r w:rsidR="00BE506C" w:rsidRPr="00AA0FF6">
        <w:t>lta</w:t>
      </w:r>
      <w:r w:rsidR="00BE506C" w:rsidRPr="00E10675">
        <w:t>č</w:t>
      </w:r>
      <w:r w:rsidR="00BE506C" w:rsidRPr="00AA0FF6">
        <w:t>ku (zo</w:t>
      </w:r>
      <w:r w:rsidR="00BE506C" w:rsidRPr="00E10675">
        <w:t>ž</w:t>
      </w:r>
      <w:r w:rsidR="00BE506C" w:rsidRPr="00AA0FF6">
        <w:t>ltnutie ko</w:t>
      </w:r>
      <w:r w:rsidR="00BE506C" w:rsidRPr="00E10675">
        <w:t>ž</w:t>
      </w:r>
      <w:r w:rsidR="00BE506C" w:rsidRPr="00AA0FF6">
        <w:t>e) pri u</w:t>
      </w:r>
      <w:r w:rsidR="00BE506C" w:rsidRPr="00E10675">
        <w:t>ží</w:t>
      </w:r>
      <w:r w:rsidR="00BE506C" w:rsidRPr="00AA0FF6">
        <w:t>van</w:t>
      </w:r>
      <w:r w:rsidR="00BE506C" w:rsidRPr="00E10675">
        <w:t>í</w:t>
      </w:r>
      <w:r w:rsidR="00BE506C" w:rsidRPr="00AA0FF6">
        <w:t xml:space="preserve"> antibiotika.</w:t>
      </w:r>
    </w:p>
    <w:p w:rsidR="00BE506C" w:rsidRPr="00AA0FF6" w:rsidRDefault="00BE506C" w:rsidP="00D74E00">
      <w:pPr>
        <w:rPr>
          <w:rFonts w:eastAsia="Times New Roman"/>
          <w:szCs w:val="22"/>
          <w:lang w:eastAsia="sk-SK"/>
        </w:rPr>
      </w:pPr>
      <w:r w:rsidRPr="00AA0FF6">
        <w:rPr>
          <w:rFonts w:eastAsia="Times New Roman"/>
          <w:szCs w:val="22"/>
          <w:lang w:eastAsia="sk-SK"/>
        </w:rPr>
        <w:lastRenderedPageBreak/>
        <w:sym w:font="Wingdings" w:char="F0E8"/>
      </w:r>
      <w:r w:rsidR="00B84F6F" w:rsidRPr="00AA0FF6">
        <w:rPr>
          <w:rFonts w:eastAsia="Times New Roman"/>
          <w:szCs w:val="22"/>
          <w:lang w:eastAsia="sk-SK"/>
        </w:rPr>
        <w:t xml:space="preserve"> </w:t>
      </w:r>
      <w:r w:rsidRPr="00AA0FF6">
        <w:t>Vášmu dieťaťu nepodajte MEDOCLAV, ak sa ho niečo z vyššie uvedeného týka</w:t>
      </w:r>
      <w:r w:rsidRPr="00AA0FF6">
        <w:rPr>
          <w:rStyle w:val="NormlndoblokuChar"/>
          <w:rFonts w:cs="Times New Roman"/>
        </w:rPr>
        <w:t>. Ak si nie ste istý, poraďte sa s ošetrujúcim lekárom alebo lekárnikom pred podaním</w:t>
      </w:r>
      <w:r w:rsidR="00152095" w:rsidRPr="00AA0FF6">
        <w:rPr>
          <w:rStyle w:val="NormlndoblokuChar"/>
          <w:rFonts w:cs="Times New Roman"/>
        </w:rPr>
        <w:t xml:space="preserve"> </w:t>
      </w:r>
      <w:r w:rsidRPr="00AA0FF6">
        <w:rPr>
          <w:rStyle w:val="NormlndoblokuChar"/>
          <w:rFonts w:cs="Times New Roman"/>
        </w:rPr>
        <w:t>MEDOCLAVU</w:t>
      </w:r>
      <w:r w:rsidRPr="00AA0FF6">
        <w:rPr>
          <w:rFonts w:eastAsia="Times New Roman"/>
          <w:szCs w:val="22"/>
          <w:lang w:eastAsia="sk-SK"/>
        </w:rPr>
        <w:t>.</w:t>
      </w:r>
    </w:p>
    <w:p w:rsidR="00BE506C" w:rsidRPr="00AA0FF6" w:rsidRDefault="00BE506C" w:rsidP="00AD3942">
      <w:pPr>
        <w:pStyle w:val="Styl2"/>
        <w:rPr>
          <w:lang w:eastAsia="sk-SK"/>
        </w:rPr>
      </w:pPr>
      <w:r w:rsidRPr="00AA0FF6">
        <w:rPr>
          <w:lang w:eastAsia="sk-SK"/>
        </w:rPr>
        <w:t xml:space="preserve">Buďte zvlášť opatrný pri podávaní </w:t>
      </w:r>
      <w:r w:rsidR="001673B4" w:rsidRPr="00AA0FF6">
        <w:rPr>
          <w:lang w:eastAsia="sk-SK"/>
        </w:rPr>
        <w:t>lieku MEDOCLAV</w:t>
      </w:r>
    </w:p>
    <w:p w:rsidR="00BE506C" w:rsidRPr="00100712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CC5C7F">
        <w:rPr>
          <w:rFonts w:cs="Times New Roman"/>
          <w:lang w:eastAsia="sk-SK"/>
        </w:rPr>
        <w:t>Pora</w:t>
      </w:r>
      <w:r w:rsidRPr="00E10675">
        <w:rPr>
          <w:rFonts w:cs="Times New Roman"/>
          <w:lang w:eastAsia="sk-SK"/>
        </w:rPr>
        <w:t>ď</w:t>
      </w:r>
      <w:r w:rsidRPr="00CC5C7F">
        <w:rPr>
          <w:rFonts w:cs="Times New Roman"/>
          <w:lang w:eastAsia="sk-SK"/>
        </w:rPr>
        <w:t>te sa s o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etruj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>cim 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rom alebo 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rnikom pre</w:t>
      </w:r>
      <w:r w:rsidRPr="00100712">
        <w:rPr>
          <w:rFonts w:cs="Times New Roman"/>
          <w:lang w:eastAsia="sk-SK"/>
        </w:rPr>
        <w:t>d t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m, ne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 xml:space="preserve"> </w:t>
      </w:r>
      <w:r w:rsidR="000C3B15" w:rsidRPr="00100712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áš</w:t>
      </w:r>
      <w:r w:rsidRPr="00CC5C7F">
        <w:rPr>
          <w:rFonts w:cs="Times New Roman"/>
          <w:lang w:eastAsia="sk-SK"/>
        </w:rPr>
        <w:t>mu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u pod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 xml:space="preserve">te tento liek, </w:t>
      </w:r>
      <w:r w:rsidRPr="00100712">
        <w:rPr>
          <w:rFonts w:eastAsia="Times New Roman" w:cs="Times New Roman"/>
          <w:szCs w:val="22"/>
          <w:lang w:eastAsia="sk-SK"/>
        </w:rPr>
        <w:t>ak:</w:t>
      </w:r>
    </w:p>
    <w:p w:rsidR="00BE506C" w:rsidRPr="00AA0FF6" w:rsidRDefault="00BE506C" w:rsidP="00AD3942">
      <w:pPr>
        <w:pStyle w:val="Normlndoblokusodrkami"/>
      </w:pPr>
      <w:r w:rsidRPr="00AA0FF6">
        <w:t>m</w:t>
      </w:r>
      <w:r w:rsidRPr="00E10675">
        <w:t>á</w:t>
      </w:r>
      <w:r w:rsidRPr="00AA0FF6">
        <w:t xml:space="preserve"> </w:t>
      </w:r>
      <w:r w:rsidRPr="00E10675">
        <w:t>žľ</w:t>
      </w:r>
      <w:r w:rsidRPr="00AA0FF6">
        <w:t>azov</w:t>
      </w:r>
      <w:r w:rsidRPr="00E10675">
        <w:t>ú</w:t>
      </w:r>
      <w:r w:rsidRPr="00AA0FF6">
        <w:t xml:space="preserve"> hor</w:t>
      </w:r>
      <w:r w:rsidRPr="00E10675">
        <w:t>úč</w:t>
      </w:r>
      <w:r w:rsidRPr="00AA0FF6">
        <w:t>ku</w:t>
      </w:r>
    </w:p>
    <w:p w:rsidR="00BE506C" w:rsidRPr="00AA0FF6" w:rsidRDefault="00BE506C" w:rsidP="00AD3942">
      <w:pPr>
        <w:pStyle w:val="Normlndoblokusodrkami"/>
      </w:pPr>
      <w:r w:rsidRPr="00AA0FF6">
        <w:t>sa lie</w:t>
      </w:r>
      <w:r w:rsidRPr="00E10675">
        <w:t>č</w:t>
      </w:r>
      <w:r w:rsidRPr="00AA0FF6">
        <w:t>i pre probl</w:t>
      </w:r>
      <w:r w:rsidRPr="00E10675">
        <w:t>é</w:t>
      </w:r>
      <w:r w:rsidRPr="00AA0FF6">
        <w:t>my s pe</w:t>
      </w:r>
      <w:r w:rsidRPr="00E10675">
        <w:t>č</w:t>
      </w:r>
      <w:r w:rsidRPr="00AA0FF6">
        <w:t>e</w:t>
      </w:r>
      <w:r w:rsidRPr="00E10675">
        <w:t>ň</w:t>
      </w:r>
      <w:r w:rsidRPr="00AA0FF6">
        <w:t>ou alebo obli</w:t>
      </w:r>
      <w:r w:rsidRPr="00E10675">
        <w:t>č</w:t>
      </w:r>
      <w:r w:rsidRPr="00AA0FF6">
        <w:t>kami</w:t>
      </w:r>
    </w:p>
    <w:p w:rsidR="00BE506C" w:rsidRPr="00AA0FF6" w:rsidRDefault="00BE506C" w:rsidP="00AD3942">
      <w:pPr>
        <w:pStyle w:val="Normlndoblokusodrkami"/>
      </w:pPr>
      <w:r w:rsidRPr="00AA0FF6">
        <w:t>pravidelne nemo</w:t>
      </w:r>
      <w:r w:rsidRPr="00E10675">
        <w:t>čí</w:t>
      </w:r>
    </w:p>
    <w:p w:rsidR="00BE506C" w:rsidRPr="00100712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CC5C7F">
        <w:rPr>
          <w:rFonts w:cs="Times New Roman"/>
          <w:lang w:eastAsia="sk-SK"/>
        </w:rPr>
        <w:t>Ak si nie ste ist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 xml:space="preserve">, 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i sa nie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o z vy</w:t>
      </w:r>
      <w:r w:rsidRPr="00E10675">
        <w:rPr>
          <w:rFonts w:cs="Times New Roman"/>
          <w:lang w:eastAsia="sk-SK"/>
        </w:rPr>
        <w:t>šš</w:t>
      </w:r>
      <w:r w:rsidRPr="00CC5C7F">
        <w:rPr>
          <w:rFonts w:cs="Times New Roman"/>
          <w:lang w:eastAsia="sk-SK"/>
        </w:rPr>
        <w:t>ie uveden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>ho t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 xml:space="preserve">ka </w:t>
      </w:r>
      <w:r w:rsidR="000C3B15" w:rsidRPr="00100712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áš</w:t>
      </w:r>
      <w:r w:rsidRPr="00CC5C7F">
        <w:rPr>
          <w:rFonts w:cs="Times New Roman"/>
          <w:lang w:eastAsia="sk-SK"/>
        </w:rPr>
        <w:t>ho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a, pora</w:t>
      </w:r>
      <w:r w:rsidRPr="00E10675">
        <w:rPr>
          <w:rFonts w:cs="Times New Roman"/>
          <w:lang w:eastAsia="sk-SK"/>
        </w:rPr>
        <w:t>ď</w:t>
      </w:r>
      <w:r w:rsidRPr="00CC5C7F">
        <w:rPr>
          <w:rFonts w:cs="Times New Roman"/>
          <w:lang w:eastAsia="sk-SK"/>
        </w:rPr>
        <w:t>te sa s</w:t>
      </w:r>
      <w:r w:rsidRPr="00E10675">
        <w:rPr>
          <w:rFonts w:cs="Times New Roman"/>
          <w:lang w:eastAsia="sk-SK"/>
        </w:rPr>
        <w:t> </w:t>
      </w:r>
      <w:r w:rsidRPr="00CC5C7F">
        <w:rPr>
          <w:rFonts w:cs="Times New Roman"/>
          <w:lang w:eastAsia="sk-SK"/>
        </w:rPr>
        <w:t>o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etruj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cim </w:t>
      </w:r>
      <w:r w:rsidRPr="00100712">
        <w:rPr>
          <w:rFonts w:eastAsia="Times New Roman" w:cs="Times New Roman"/>
          <w:szCs w:val="22"/>
          <w:lang w:eastAsia="sk-SK"/>
        </w:rPr>
        <w:t>lek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rom alebo lek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rnikom pred podan</w:t>
      </w:r>
      <w:r w:rsidRPr="00E10675">
        <w:rPr>
          <w:rFonts w:eastAsia="Times New Roman" w:cs="Times New Roman"/>
          <w:szCs w:val="22"/>
          <w:lang w:eastAsia="sk-SK"/>
        </w:rPr>
        <w:t>í</w:t>
      </w:r>
      <w:r w:rsidRPr="00CC5C7F">
        <w:rPr>
          <w:rFonts w:eastAsia="Times New Roman" w:cs="Times New Roman"/>
          <w:szCs w:val="22"/>
          <w:lang w:eastAsia="sk-SK"/>
        </w:rPr>
        <w:t>m MEDOCLAVU.</w:t>
      </w:r>
    </w:p>
    <w:p w:rsidR="00BE506C" w:rsidRPr="00100712" w:rsidRDefault="00BE506C" w:rsidP="00AD3942">
      <w:pPr>
        <w:pStyle w:val="Normlndobloku"/>
        <w:rPr>
          <w:rFonts w:cs="Times New Roman"/>
          <w:lang w:eastAsia="sk-SK"/>
        </w:rPr>
      </w:pPr>
      <w:r w:rsidRPr="00100712">
        <w:rPr>
          <w:rFonts w:cs="Times New Roman"/>
          <w:lang w:eastAsia="sk-SK"/>
        </w:rPr>
        <w:t>V niektor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ch pr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padoch m</w:t>
      </w:r>
      <w:r w:rsidRPr="00E10675">
        <w:rPr>
          <w:rFonts w:cs="Times New Roman"/>
          <w:lang w:eastAsia="sk-SK"/>
        </w:rPr>
        <w:t>ôž</w:t>
      </w:r>
      <w:r w:rsidRPr="00CC5C7F">
        <w:rPr>
          <w:rFonts w:cs="Times New Roman"/>
          <w:lang w:eastAsia="sk-SK"/>
        </w:rPr>
        <w:t>e o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etruj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>ci 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 vy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etren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m odhali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druh bakt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>ri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, ktor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u </w:t>
      </w:r>
      <w:r w:rsidR="000C3B15" w:rsidRPr="00100712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áš</w:t>
      </w:r>
      <w:r w:rsidRPr="00CC5C7F">
        <w:rPr>
          <w:rFonts w:cs="Times New Roman"/>
          <w:lang w:eastAsia="sk-SK"/>
        </w:rPr>
        <w:t>ho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 vyvolali infekciu. V z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vislosti od v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 xml:space="preserve">sledkov </w:t>
      </w:r>
      <w:r w:rsidR="000C3B15" w:rsidRPr="00100712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áš</w:t>
      </w:r>
      <w:r w:rsidRPr="00CC5C7F">
        <w:rPr>
          <w:rFonts w:cs="Times New Roman"/>
          <w:lang w:eastAsia="sk-SK"/>
        </w:rPr>
        <w:t>mu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u m</w:t>
      </w:r>
      <w:r w:rsidRPr="00E10675">
        <w:rPr>
          <w:rFonts w:cs="Times New Roman"/>
          <w:lang w:eastAsia="sk-SK"/>
        </w:rPr>
        <w:t>ôž</w:t>
      </w:r>
      <w:r w:rsidRPr="00CC5C7F">
        <w:rPr>
          <w:rFonts w:cs="Times New Roman"/>
          <w:lang w:eastAsia="sk-SK"/>
        </w:rPr>
        <w:t>e predp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sa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in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 silu MEDOCLAVU alebo in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 xml:space="preserve"> liek.</w:t>
      </w:r>
    </w:p>
    <w:p w:rsidR="00BE506C" w:rsidRPr="00AA0FF6" w:rsidRDefault="00BE506C" w:rsidP="00AD3942">
      <w:pPr>
        <w:pStyle w:val="Styl2"/>
        <w:rPr>
          <w:lang w:eastAsia="sk-SK"/>
        </w:rPr>
      </w:pPr>
      <w:r w:rsidRPr="00AA0FF6">
        <w:rPr>
          <w:lang w:eastAsia="sk-SK"/>
        </w:rPr>
        <w:t>Príznaky, na ktoré si musíte dávať pozor</w:t>
      </w:r>
    </w:p>
    <w:p w:rsidR="00BE506C" w:rsidRPr="00100712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CC5C7F">
        <w:rPr>
          <w:rFonts w:cs="Times New Roman"/>
          <w:lang w:eastAsia="sk-SK"/>
        </w:rPr>
        <w:t>MEDOCLAV m</w:t>
      </w:r>
      <w:r w:rsidRPr="00E10675">
        <w:rPr>
          <w:rFonts w:cs="Times New Roman"/>
          <w:lang w:eastAsia="sk-SK"/>
        </w:rPr>
        <w:t>ôž</w:t>
      </w:r>
      <w:r w:rsidRPr="00CC5C7F">
        <w:rPr>
          <w:rFonts w:cs="Times New Roman"/>
          <w:lang w:eastAsia="sk-SK"/>
        </w:rPr>
        <w:t>e zhor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i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niektor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jestvuj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>ce zdravotn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probl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>my alebo sp</w:t>
      </w:r>
      <w:r w:rsidRPr="00E10675">
        <w:rPr>
          <w:rFonts w:cs="Times New Roman"/>
          <w:lang w:eastAsia="sk-SK"/>
        </w:rPr>
        <w:t>ô</w:t>
      </w:r>
      <w:r w:rsidRPr="00CC5C7F">
        <w:rPr>
          <w:rFonts w:cs="Times New Roman"/>
          <w:lang w:eastAsia="sk-SK"/>
        </w:rPr>
        <w:t>sobi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z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va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ved</w:t>
      </w:r>
      <w:r w:rsidRPr="00E10675">
        <w:rPr>
          <w:rFonts w:cs="Times New Roman"/>
          <w:lang w:eastAsia="sk-SK"/>
        </w:rPr>
        <w:t>ľ</w:t>
      </w:r>
      <w:r w:rsidRPr="00CC5C7F">
        <w:rPr>
          <w:rFonts w:cs="Times New Roman"/>
          <w:lang w:eastAsia="sk-SK"/>
        </w:rPr>
        <w:t>aj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 xml:space="preserve">ie </w:t>
      </w:r>
      <w:r w:rsidRPr="00E10675">
        <w:rPr>
          <w:rFonts w:cs="Times New Roman"/>
          <w:lang w:eastAsia="sk-SK"/>
        </w:rPr>
        <w:t>úč</w:t>
      </w:r>
      <w:r w:rsidRPr="00CC5C7F">
        <w:rPr>
          <w:rFonts w:cs="Times New Roman"/>
          <w:lang w:eastAsia="sk-SK"/>
        </w:rPr>
        <w:t>inky. Patria medzi n</w:t>
      </w:r>
      <w:r w:rsidR="002A2B5A" w:rsidRPr="00100712">
        <w:rPr>
          <w:rFonts w:cs="Times New Roman"/>
          <w:lang w:eastAsia="sk-SK"/>
        </w:rPr>
        <w:t>ich</w:t>
      </w:r>
      <w:r w:rsidRPr="00100712">
        <w:rPr>
          <w:rFonts w:cs="Times New Roman"/>
          <w:lang w:eastAsia="sk-SK"/>
        </w:rPr>
        <w:t xml:space="preserve"> alergick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reakcie, k</w:t>
      </w:r>
      <w:r w:rsidRPr="00E10675">
        <w:rPr>
          <w:rFonts w:cs="Times New Roman"/>
          <w:lang w:eastAsia="sk-SK"/>
        </w:rPr>
        <w:t>ŕč</w:t>
      </w:r>
      <w:r w:rsidRPr="00CC5C7F">
        <w:rPr>
          <w:rFonts w:cs="Times New Roman"/>
          <w:lang w:eastAsia="sk-SK"/>
        </w:rPr>
        <w:t>e (z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chvaty k</w:t>
      </w:r>
      <w:r w:rsidRPr="00E10675">
        <w:rPr>
          <w:rFonts w:cs="Times New Roman"/>
          <w:lang w:eastAsia="sk-SK"/>
        </w:rPr>
        <w:t>ŕč</w:t>
      </w:r>
      <w:r w:rsidRPr="00CC5C7F">
        <w:rPr>
          <w:rFonts w:cs="Times New Roman"/>
          <w:lang w:eastAsia="sk-SK"/>
        </w:rPr>
        <w:t>ov) a z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pal hrub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ho 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reva. Po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 xml:space="preserve">as toho, </w:t>
      </w:r>
      <w:r w:rsidRPr="00100712">
        <w:rPr>
          <w:rFonts w:eastAsia="Times New Roman" w:cs="Times New Roman"/>
          <w:szCs w:val="22"/>
          <w:lang w:eastAsia="sk-SK"/>
        </w:rPr>
        <w:t>ako</w:t>
      </w:r>
      <w:r w:rsidR="000C3B15" w:rsidRPr="00100712">
        <w:rPr>
          <w:rFonts w:eastAsia="Times New Roman" w:cs="Times New Roman"/>
          <w:szCs w:val="22"/>
          <w:lang w:eastAsia="sk-SK"/>
        </w:rPr>
        <w:t xml:space="preserve"> v</w:t>
      </w:r>
      <w:r w:rsidRPr="00100712">
        <w:rPr>
          <w:rFonts w:eastAsia="Times New Roman" w:cs="Times New Roman"/>
          <w:szCs w:val="22"/>
          <w:lang w:eastAsia="sk-SK"/>
        </w:rPr>
        <w:t>a</w:t>
      </w:r>
      <w:r w:rsidRPr="00E10675">
        <w:rPr>
          <w:rFonts w:eastAsia="Times New Roman" w:cs="Times New Roman"/>
          <w:szCs w:val="22"/>
          <w:lang w:eastAsia="sk-SK"/>
        </w:rPr>
        <w:t>š</w:t>
      </w:r>
      <w:r w:rsidRPr="00CC5C7F">
        <w:rPr>
          <w:rFonts w:eastAsia="Times New Roman" w:cs="Times New Roman"/>
          <w:szCs w:val="22"/>
          <w:lang w:eastAsia="sk-SK"/>
        </w:rPr>
        <w:t>e die</w:t>
      </w:r>
      <w:r w:rsidRPr="00E10675">
        <w:rPr>
          <w:rFonts w:eastAsia="Times New Roman" w:cs="Times New Roman"/>
          <w:szCs w:val="22"/>
          <w:lang w:eastAsia="sk-SK"/>
        </w:rPr>
        <w:t>ť</w:t>
      </w:r>
      <w:r w:rsidRPr="00CC5C7F">
        <w:rPr>
          <w:rFonts w:eastAsia="Times New Roman" w:cs="Times New Roman"/>
          <w:szCs w:val="22"/>
          <w:lang w:eastAsia="sk-SK"/>
        </w:rPr>
        <w:t>a u</w:t>
      </w:r>
      <w:r w:rsidRPr="00E10675">
        <w:rPr>
          <w:rFonts w:eastAsia="Times New Roman" w:cs="Times New Roman"/>
          <w:szCs w:val="22"/>
          <w:lang w:eastAsia="sk-SK"/>
        </w:rPr>
        <w:t>ží</w:t>
      </w:r>
      <w:r w:rsidRPr="00CC5C7F">
        <w:rPr>
          <w:rFonts w:eastAsia="Times New Roman" w:cs="Times New Roman"/>
          <w:szCs w:val="22"/>
          <w:lang w:eastAsia="sk-SK"/>
        </w:rPr>
        <w:t xml:space="preserve">va </w:t>
      </w:r>
      <w:r w:rsidRPr="00100712">
        <w:rPr>
          <w:rFonts w:eastAsia="Times New Roman" w:cs="Times New Roman"/>
          <w:szCs w:val="22"/>
          <w:lang w:eastAsia="sk-SK"/>
        </w:rPr>
        <w:t>MEDOCLAV, mus</w:t>
      </w:r>
      <w:r w:rsidRPr="00E10675">
        <w:rPr>
          <w:rFonts w:eastAsia="Times New Roman" w:cs="Times New Roman"/>
          <w:szCs w:val="22"/>
          <w:lang w:eastAsia="sk-SK"/>
        </w:rPr>
        <w:t>í</w:t>
      </w:r>
      <w:r w:rsidRPr="00CC5C7F">
        <w:rPr>
          <w:rFonts w:eastAsia="Times New Roman" w:cs="Times New Roman"/>
          <w:szCs w:val="22"/>
          <w:lang w:eastAsia="sk-SK"/>
        </w:rPr>
        <w:t>te d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va</w:t>
      </w:r>
      <w:r w:rsidRPr="00E10675">
        <w:rPr>
          <w:rFonts w:eastAsia="Times New Roman" w:cs="Times New Roman"/>
          <w:szCs w:val="22"/>
          <w:lang w:eastAsia="sk-SK"/>
        </w:rPr>
        <w:t>ť</w:t>
      </w:r>
      <w:r w:rsidRPr="00CC5C7F">
        <w:rPr>
          <w:rFonts w:eastAsia="Times New Roman" w:cs="Times New Roman"/>
          <w:szCs w:val="22"/>
          <w:lang w:eastAsia="sk-SK"/>
        </w:rPr>
        <w:t xml:space="preserve"> pozor na niektor</w:t>
      </w:r>
      <w:r w:rsidRPr="00E10675">
        <w:rPr>
          <w:rFonts w:eastAsia="Times New Roman" w:cs="Times New Roman"/>
          <w:szCs w:val="22"/>
          <w:lang w:eastAsia="sk-SK"/>
        </w:rPr>
        <w:t>é</w:t>
      </w:r>
      <w:r w:rsidRPr="00CC5C7F">
        <w:rPr>
          <w:rFonts w:eastAsia="Times New Roman" w:cs="Times New Roman"/>
          <w:szCs w:val="22"/>
          <w:lang w:eastAsia="sk-SK"/>
        </w:rPr>
        <w:t xml:space="preserve"> pr</w:t>
      </w:r>
      <w:r w:rsidRPr="00E10675">
        <w:rPr>
          <w:rFonts w:eastAsia="Times New Roman" w:cs="Times New Roman"/>
          <w:szCs w:val="22"/>
          <w:lang w:eastAsia="sk-SK"/>
        </w:rPr>
        <w:t>í</w:t>
      </w:r>
      <w:r w:rsidRPr="00CC5C7F">
        <w:rPr>
          <w:rFonts w:eastAsia="Times New Roman" w:cs="Times New Roman"/>
          <w:szCs w:val="22"/>
          <w:lang w:eastAsia="sk-SK"/>
        </w:rPr>
        <w:t>znaky, aby ste zn</w:t>
      </w:r>
      <w:r w:rsidRPr="00E10675">
        <w:rPr>
          <w:rFonts w:eastAsia="Times New Roman" w:cs="Times New Roman"/>
          <w:szCs w:val="22"/>
          <w:lang w:eastAsia="sk-SK"/>
        </w:rPr>
        <w:t>íž</w:t>
      </w:r>
      <w:r w:rsidRPr="00CC5C7F">
        <w:rPr>
          <w:rFonts w:eastAsia="Times New Roman" w:cs="Times New Roman"/>
          <w:szCs w:val="22"/>
          <w:lang w:eastAsia="sk-SK"/>
        </w:rPr>
        <w:t>ili riziko vzniku ak</w:t>
      </w:r>
      <w:r w:rsidRPr="00E10675">
        <w:rPr>
          <w:rFonts w:eastAsia="Times New Roman" w:cs="Times New Roman"/>
          <w:szCs w:val="22"/>
          <w:lang w:eastAsia="sk-SK"/>
        </w:rPr>
        <w:t>ý</w:t>
      </w:r>
      <w:r w:rsidRPr="00CC5C7F">
        <w:rPr>
          <w:rFonts w:eastAsia="Times New Roman" w:cs="Times New Roman"/>
          <w:szCs w:val="22"/>
          <w:lang w:eastAsia="sk-SK"/>
        </w:rPr>
        <w:t>chko</w:t>
      </w:r>
      <w:r w:rsidRPr="00E10675">
        <w:rPr>
          <w:rFonts w:eastAsia="Times New Roman" w:cs="Times New Roman"/>
          <w:szCs w:val="22"/>
          <w:lang w:eastAsia="sk-SK"/>
        </w:rPr>
        <w:t>ľ</w:t>
      </w:r>
      <w:r w:rsidRPr="00CC5C7F">
        <w:rPr>
          <w:rFonts w:eastAsia="Times New Roman" w:cs="Times New Roman"/>
          <w:szCs w:val="22"/>
          <w:lang w:eastAsia="sk-SK"/>
        </w:rPr>
        <w:t>vek probl</w:t>
      </w:r>
      <w:r w:rsidRPr="00E10675">
        <w:rPr>
          <w:rFonts w:eastAsia="Times New Roman" w:cs="Times New Roman"/>
          <w:szCs w:val="22"/>
          <w:lang w:eastAsia="sk-SK"/>
        </w:rPr>
        <w:t>é</w:t>
      </w:r>
      <w:r w:rsidRPr="00CC5C7F">
        <w:rPr>
          <w:rFonts w:eastAsia="Times New Roman" w:cs="Times New Roman"/>
          <w:szCs w:val="22"/>
          <w:lang w:eastAsia="sk-SK"/>
        </w:rPr>
        <w:t xml:space="preserve">mov. Pozrite si </w:t>
      </w:r>
      <w:r w:rsidRPr="00E10675">
        <w:rPr>
          <w:rFonts w:eastAsia="MS Gothic" w:cs="Times New Roman" w:hint="eastAsia"/>
          <w:szCs w:val="22"/>
          <w:lang w:eastAsia="sk-SK"/>
        </w:rPr>
        <w:t>„</w:t>
      </w:r>
      <w:r w:rsidRPr="00CC5C7F">
        <w:rPr>
          <w:rFonts w:cs="Times New Roman"/>
        </w:rPr>
        <w:t>Pr</w:t>
      </w:r>
      <w:r w:rsidRPr="00E10675">
        <w:rPr>
          <w:rFonts w:cs="Times New Roman"/>
        </w:rPr>
        <w:t>í</w:t>
      </w:r>
      <w:r w:rsidRPr="00CC5C7F">
        <w:rPr>
          <w:rFonts w:cs="Times New Roman"/>
        </w:rPr>
        <w:t>znaky, na ktor</w:t>
      </w:r>
      <w:r w:rsidRPr="00E10675">
        <w:rPr>
          <w:rFonts w:cs="Times New Roman"/>
        </w:rPr>
        <w:t>é</w:t>
      </w:r>
      <w:r w:rsidRPr="00CC5C7F">
        <w:rPr>
          <w:rFonts w:cs="Times New Roman"/>
        </w:rPr>
        <w:t xml:space="preserve"> si mus</w:t>
      </w:r>
      <w:r w:rsidRPr="00E10675">
        <w:rPr>
          <w:rFonts w:cs="Times New Roman"/>
        </w:rPr>
        <w:t>í</w:t>
      </w:r>
      <w:r w:rsidRPr="00CC5C7F">
        <w:rPr>
          <w:rFonts w:cs="Times New Roman"/>
        </w:rPr>
        <w:t>te d</w:t>
      </w:r>
      <w:r w:rsidRPr="00E10675">
        <w:rPr>
          <w:rFonts w:cs="Times New Roman"/>
        </w:rPr>
        <w:t>á</w:t>
      </w:r>
      <w:r w:rsidRPr="00CC5C7F">
        <w:rPr>
          <w:rFonts w:cs="Times New Roman"/>
        </w:rPr>
        <w:t>va</w:t>
      </w:r>
      <w:r w:rsidRPr="00E10675">
        <w:rPr>
          <w:rFonts w:cs="Times New Roman"/>
        </w:rPr>
        <w:t>ť</w:t>
      </w:r>
      <w:r w:rsidRPr="00CC5C7F">
        <w:rPr>
          <w:rFonts w:cs="Times New Roman"/>
        </w:rPr>
        <w:t xml:space="preserve"> pozor</w:t>
      </w:r>
      <w:r w:rsidRPr="00100712">
        <w:rPr>
          <w:rFonts w:eastAsia="Times New Roman" w:cs="Times New Roman"/>
          <w:szCs w:val="22"/>
          <w:lang w:eastAsia="sk-SK"/>
        </w:rPr>
        <w:t xml:space="preserve">“ v </w:t>
      </w:r>
      <w:r w:rsidRPr="00E10675">
        <w:rPr>
          <w:rFonts w:cs="Times New Roman"/>
        </w:rPr>
        <w:t>č</w:t>
      </w:r>
      <w:r w:rsidRPr="00CC5C7F">
        <w:rPr>
          <w:rFonts w:cs="Times New Roman"/>
        </w:rPr>
        <w:t>asti 4</w:t>
      </w:r>
      <w:r w:rsidRPr="00100712">
        <w:rPr>
          <w:rFonts w:eastAsia="Times New Roman" w:cs="Times New Roman"/>
          <w:szCs w:val="22"/>
          <w:lang w:eastAsia="sk-SK"/>
        </w:rPr>
        <w:t>.</w:t>
      </w:r>
    </w:p>
    <w:p w:rsidR="00BE506C" w:rsidRPr="00AA0FF6" w:rsidRDefault="00BE506C" w:rsidP="00AD3942">
      <w:pPr>
        <w:pStyle w:val="Styl2"/>
        <w:rPr>
          <w:lang w:eastAsia="sk-SK"/>
        </w:rPr>
      </w:pPr>
      <w:r w:rsidRPr="00AA0FF6">
        <w:rPr>
          <w:lang w:eastAsia="sk-SK"/>
        </w:rPr>
        <w:t>Krvné vyšetrenia alebo vyšetrenia moču</w:t>
      </w:r>
    </w:p>
    <w:p w:rsidR="00BE506C" w:rsidRPr="00100712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CC5C7F">
        <w:rPr>
          <w:rFonts w:cs="Times New Roman"/>
          <w:lang w:eastAsia="sk-SK"/>
        </w:rPr>
        <w:t xml:space="preserve">Ak </w:t>
      </w:r>
      <w:r w:rsidR="000C3B15" w:rsidRPr="00100712">
        <w:rPr>
          <w:rFonts w:cs="Times New Roman"/>
          <w:lang w:eastAsia="sk-SK"/>
        </w:rPr>
        <w:t>v</w:t>
      </w:r>
      <w:r w:rsidRPr="00100712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 podstupuje krvn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vy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etrenia (napr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klad vy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 xml:space="preserve">etrenia stavu 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erven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ch krviniek alebo funk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vy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etrenia pe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ene), alebo vy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etrenia mo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u, 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rovi alebo zdravotnej sestre ozn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 xml:space="preserve">mte, 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e 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 xml:space="preserve">va </w:t>
      </w:r>
      <w:r w:rsidRPr="00100712">
        <w:rPr>
          <w:rFonts w:eastAsia="Times New Roman" w:cs="Times New Roman"/>
          <w:szCs w:val="22"/>
          <w:lang w:eastAsia="sk-SK"/>
        </w:rPr>
        <w:t>MEDOCLAV. D</w:t>
      </w:r>
      <w:r w:rsidRPr="00E10675">
        <w:rPr>
          <w:rFonts w:eastAsia="Times New Roman" w:cs="Times New Roman"/>
          <w:szCs w:val="22"/>
          <w:lang w:eastAsia="sk-SK"/>
        </w:rPr>
        <w:t>ô</w:t>
      </w:r>
      <w:r w:rsidRPr="00CC5C7F">
        <w:rPr>
          <w:rFonts w:eastAsia="Times New Roman" w:cs="Times New Roman"/>
          <w:szCs w:val="22"/>
          <w:lang w:eastAsia="sk-SK"/>
        </w:rPr>
        <w:t>vodom je skuto</w:t>
      </w:r>
      <w:r w:rsidRPr="00E10675">
        <w:rPr>
          <w:rFonts w:eastAsia="Times New Roman" w:cs="Times New Roman"/>
          <w:szCs w:val="22"/>
          <w:lang w:eastAsia="sk-SK"/>
        </w:rPr>
        <w:t>č</w:t>
      </w:r>
      <w:r w:rsidRPr="00CC5C7F">
        <w:rPr>
          <w:rFonts w:eastAsia="Times New Roman" w:cs="Times New Roman"/>
          <w:szCs w:val="22"/>
          <w:lang w:eastAsia="sk-SK"/>
        </w:rPr>
        <w:t>nos</w:t>
      </w:r>
      <w:r w:rsidRPr="00E10675">
        <w:rPr>
          <w:rFonts w:eastAsia="Times New Roman" w:cs="Times New Roman"/>
          <w:szCs w:val="22"/>
          <w:lang w:eastAsia="sk-SK"/>
        </w:rPr>
        <w:t>ť</w:t>
      </w:r>
      <w:r w:rsidRPr="00CC5C7F">
        <w:rPr>
          <w:rFonts w:eastAsia="Times New Roman" w:cs="Times New Roman"/>
          <w:szCs w:val="22"/>
          <w:lang w:eastAsia="sk-SK"/>
        </w:rPr>
        <w:t xml:space="preserve">, </w:t>
      </w:r>
      <w:r w:rsidRPr="00E10675">
        <w:rPr>
          <w:rFonts w:eastAsia="Times New Roman" w:cs="Times New Roman"/>
          <w:szCs w:val="22"/>
          <w:lang w:eastAsia="sk-SK"/>
        </w:rPr>
        <w:t>ž</w:t>
      </w:r>
      <w:r w:rsidRPr="00CC5C7F">
        <w:rPr>
          <w:rFonts w:eastAsia="Times New Roman" w:cs="Times New Roman"/>
          <w:szCs w:val="22"/>
          <w:lang w:eastAsia="sk-SK"/>
        </w:rPr>
        <w:t>e MEDOCLAV m</w:t>
      </w:r>
      <w:r w:rsidRPr="00E10675">
        <w:rPr>
          <w:rFonts w:eastAsia="Times New Roman" w:cs="Times New Roman"/>
          <w:szCs w:val="22"/>
          <w:lang w:eastAsia="sk-SK"/>
        </w:rPr>
        <w:t>ôž</w:t>
      </w:r>
      <w:r w:rsidRPr="00CC5C7F">
        <w:rPr>
          <w:rFonts w:eastAsia="Times New Roman" w:cs="Times New Roman"/>
          <w:szCs w:val="22"/>
          <w:lang w:eastAsia="sk-SK"/>
        </w:rPr>
        <w:t>e ovplyvni</w:t>
      </w:r>
      <w:r w:rsidRPr="00E10675">
        <w:rPr>
          <w:rFonts w:eastAsia="Times New Roman" w:cs="Times New Roman"/>
          <w:szCs w:val="22"/>
          <w:lang w:eastAsia="sk-SK"/>
        </w:rPr>
        <w:t>ť</w:t>
      </w:r>
      <w:r w:rsidRPr="00CC5C7F">
        <w:rPr>
          <w:rFonts w:eastAsia="Times New Roman" w:cs="Times New Roman"/>
          <w:szCs w:val="22"/>
          <w:lang w:eastAsia="sk-SK"/>
        </w:rPr>
        <w:t xml:space="preserve"> v</w:t>
      </w:r>
      <w:r w:rsidRPr="00E10675">
        <w:rPr>
          <w:rFonts w:eastAsia="Times New Roman" w:cs="Times New Roman"/>
          <w:szCs w:val="22"/>
          <w:lang w:eastAsia="sk-SK"/>
        </w:rPr>
        <w:t>ý</w:t>
      </w:r>
      <w:r w:rsidRPr="00CC5C7F">
        <w:rPr>
          <w:rFonts w:eastAsia="Times New Roman" w:cs="Times New Roman"/>
          <w:szCs w:val="22"/>
          <w:lang w:eastAsia="sk-SK"/>
        </w:rPr>
        <w:t>sledky t</w:t>
      </w:r>
      <w:r w:rsidRPr="00E10675">
        <w:rPr>
          <w:rFonts w:eastAsia="Times New Roman" w:cs="Times New Roman"/>
          <w:szCs w:val="22"/>
          <w:lang w:eastAsia="sk-SK"/>
        </w:rPr>
        <w:t>ý</w:t>
      </w:r>
      <w:r w:rsidRPr="00CC5C7F">
        <w:rPr>
          <w:rFonts w:eastAsia="Times New Roman" w:cs="Times New Roman"/>
          <w:szCs w:val="22"/>
          <w:lang w:eastAsia="sk-SK"/>
        </w:rPr>
        <w:t>chto typov vy</w:t>
      </w:r>
      <w:r w:rsidRPr="00E10675">
        <w:rPr>
          <w:rFonts w:eastAsia="Times New Roman" w:cs="Times New Roman"/>
          <w:szCs w:val="22"/>
          <w:lang w:eastAsia="sk-SK"/>
        </w:rPr>
        <w:t>š</w:t>
      </w:r>
      <w:r w:rsidRPr="00CC5C7F">
        <w:rPr>
          <w:rFonts w:eastAsia="Times New Roman" w:cs="Times New Roman"/>
          <w:szCs w:val="22"/>
          <w:lang w:eastAsia="sk-SK"/>
        </w:rPr>
        <w:t>etren</w:t>
      </w:r>
      <w:r w:rsidRPr="00E10675">
        <w:rPr>
          <w:rFonts w:eastAsia="Times New Roman" w:cs="Times New Roman"/>
          <w:szCs w:val="22"/>
          <w:lang w:eastAsia="sk-SK"/>
        </w:rPr>
        <w:t>í</w:t>
      </w:r>
      <w:r w:rsidRPr="00CC5C7F">
        <w:rPr>
          <w:rFonts w:eastAsia="Times New Roman" w:cs="Times New Roman"/>
          <w:szCs w:val="22"/>
          <w:lang w:eastAsia="sk-SK"/>
        </w:rPr>
        <w:t>.</w:t>
      </w:r>
    </w:p>
    <w:p w:rsidR="004E46C3" w:rsidRPr="00AA0FF6" w:rsidRDefault="004E46C3" w:rsidP="00AD3942">
      <w:pPr>
        <w:pStyle w:val="Styl2"/>
      </w:pPr>
      <w:bookmarkStart w:id="1" w:name="_Hlk499711857"/>
      <w:r w:rsidRPr="00AA0FF6">
        <w:t>Iné lieky a MEDOCLAV</w:t>
      </w:r>
    </w:p>
    <w:bookmarkEnd w:id="1"/>
    <w:p w:rsidR="00BE506C" w:rsidRPr="00100712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100712">
        <w:rPr>
          <w:rFonts w:cs="Times New Roman"/>
          <w:lang w:eastAsia="sk-SK"/>
        </w:rPr>
        <w:t xml:space="preserve">Ak </w:t>
      </w:r>
      <w:r w:rsidR="000C3B15" w:rsidRPr="00100712">
        <w:rPr>
          <w:rFonts w:cs="Times New Roman"/>
          <w:lang w:eastAsia="sk-SK"/>
        </w:rPr>
        <w:t>v</w:t>
      </w:r>
      <w:r w:rsidRPr="00100712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a </w:t>
      </w:r>
      <w:r w:rsidR="00AA0FF6" w:rsidRPr="00100712">
        <w:rPr>
          <w:rFonts w:cs="Times New Roman"/>
          <w:lang w:eastAsia="sk-SK"/>
        </w:rPr>
        <w:t xml:space="preserve">teraz </w:t>
      </w:r>
      <w:r w:rsidRPr="00100712">
        <w:rPr>
          <w:rFonts w:cs="Times New Roman"/>
          <w:lang w:eastAsia="sk-SK"/>
        </w:rPr>
        <w:t>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 xml:space="preserve">va alebo v poslednom 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ase 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>valo e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te in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lieky, </w:t>
      </w:r>
      <w:r w:rsidR="00AA0FF6" w:rsidRPr="00100712">
        <w:rPr>
          <w:rFonts w:cs="Times New Roman"/>
          <w:lang w:eastAsia="sk-SK"/>
        </w:rPr>
        <w:t xml:space="preserve">povedzte </w:t>
      </w:r>
      <w:r w:rsidRPr="00100712">
        <w:rPr>
          <w:rFonts w:cs="Times New Roman"/>
          <w:lang w:eastAsia="sk-SK"/>
        </w:rPr>
        <w:t>to</w:t>
      </w:r>
      <w:r w:rsidR="00AA0FF6" w:rsidRPr="00100712">
        <w:rPr>
          <w:rFonts w:cs="Times New Roman"/>
          <w:lang w:eastAsia="sk-SK"/>
        </w:rPr>
        <w:t xml:space="preserve"> svojmu </w:t>
      </w:r>
      <w:r w:rsidRPr="00100712">
        <w:rPr>
          <w:rFonts w:cs="Times New Roman"/>
          <w:lang w:eastAsia="sk-SK"/>
        </w:rPr>
        <w:t>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rovi alebo 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rnikovi. T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ka sa to aj liekov, ktor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sa daj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 k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>pi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bez 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rskeho predpisu a</w:t>
      </w:r>
      <w:r w:rsidRPr="00E10675">
        <w:rPr>
          <w:rFonts w:cs="Times New Roman"/>
          <w:lang w:eastAsia="sk-SK"/>
        </w:rPr>
        <w:t> </w:t>
      </w:r>
      <w:r w:rsidRPr="00CC5C7F">
        <w:rPr>
          <w:rFonts w:cs="Times New Roman"/>
          <w:lang w:eastAsia="sk-SK"/>
        </w:rPr>
        <w:t xml:space="preserve">liekov </w:t>
      </w:r>
      <w:r w:rsidRPr="00100712">
        <w:rPr>
          <w:rFonts w:eastAsia="Times New Roman" w:cs="Times New Roman"/>
          <w:szCs w:val="22"/>
          <w:lang w:eastAsia="sk-SK"/>
        </w:rPr>
        <w:t>rastlinn</w:t>
      </w:r>
      <w:r w:rsidRPr="00E10675">
        <w:rPr>
          <w:rFonts w:eastAsia="Times New Roman" w:cs="Times New Roman"/>
          <w:szCs w:val="22"/>
          <w:lang w:eastAsia="sk-SK"/>
        </w:rPr>
        <w:t>é</w:t>
      </w:r>
      <w:r w:rsidRPr="00CC5C7F">
        <w:rPr>
          <w:rFonts w:eastAsia="Times New Roman" w:cs="Times New Roman"/>
          <w:szCs w:val="22"/>
          <w:lang w:eastAsia="sk-SK"/>
        </w:rPr>
        <w:t>ho p</w:t>
      </w:r>
      <w:r w:rsidRPr="00E10675">
        <w:rPr>
          <w:rFonts w:eastAsia="Times New Roman" w:cs="Times New Roman"/>
          <w:szCs w:val="22"/>
          <w:lang w:eastAsia="sk-SK"/>
        </w:rPr>
        <w:t>ô</w:t>
      </w:r>
      <w:r w:rsidRPr="00CC5C7F">
        <w:rPr>
          <w:rFonts w:eastAsia="Times New Roman" w:cs="Times New Roman"/>
          <w:szCs w:val="22"/>
          <w:lang w:eastAsia="sk-SK"/>
        </w:rPr>
        <w:t>vodu.</w:t>
      </w:r>
    </w:p>
    <w:p w:rsidR="00BE506C" w:rsidRPr="00100712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100712">
        <w:rPr>
          <w:rFonts w:cs="Times New Roman"/>
          <w:lang w:eastAsia="sk-SK"/>
        </w:rPr>
        <w:t xml:space="preserve">Ak </w:t>
      </w:r>
      <w:r w:rsidR="000C3B15" w:rsidRPr="00100712">
        <w:rPr>
          <w:rFonts w:cs="Times New Roman"/>
          <w:lang w:eastAsia="sk-SK"/>
        </w:rPr>
        <w:t>v</w:t>
      </w:r>
      <w:r w:rsidRPr="00100712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 spolu s MEDOCLAVOM 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 xml:space="preserve">va </w:t>
      </w:r>
      <w:proofErr w:type="spellStart"/>
      <w:r w:rsidRPr="00CC5C7F">
        <w:rPr>
          <w:rFonts w:cs="Times New Roman"/>
          <w:lang w:eastAsia="sk-SK"/>
        </w:rPr>
        <w:t>alopurinol</w:t>
      </w:r>
      <w:proofErr w:type="spellEnd"/>
      <w:r w:rsidRPr="00CC5C7F">
        <w:rPr>
          <w:rFonts w:cs="Times New Roman"/>
          <w:lang w:eastAsia="sk-SK"/>
        </w:rPr>
        <w:t xml:space="preserve"> (pou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>va sa na lie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bu dny), m</w:t>
      </w:r>
      <w:r w:rsidRPr="00E10675">
        <w:rPr>
          <w:rFonts w:cs="Times New Roman"/>
          <w:lang w:eastAsia="sk-SK"/>
        </w:rPr>
        <w:t>ôž</w:t>
      </w:r>
      <w:r w:rsidRPr="00CC5C7F">
        <w:rPr>
          <w:rFonts w:cs="Times New Roman"/>
          <w:lang w:eastAsia="sk-SK"/>
        </w:rPr>
        <w:t>e by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</w:t>
      </w:r>
      <w:r w:rsidRPr="00100712">
        <w:rPr>
          <w:rFonts w:eastAsia="Times New Roman" w:cs="Times New Roman"/>
          <w:szCs w:val="22"/>
          <w:lang w:eastAsia="sk-SK"/>
        </w:rPr>
        <w:t>pravdepodobnej</w:t>
      </w:r>
      <w:r w:rsidRPr="00E10675">
        <w:rPr>
          <w:rFonts w:eastAsia="Times New Roman" w:cs="Times New Roman"/>
          <w:szCs w:val="22"/>
          <w:lang w:eastAsia="sk-SK"/>
        </w:rPr>
        <w:t>š</w:t>
      </w:r>
      <w:r w:rsidRPr="00CC5C7F">
        <w:rPr>
          <w:rFonts w:eastAsia="Times New Roman" w:cs="Times New Roman"/>
          <w:szCs w:val="22"/>
          <w:lang w:eastAsia="sk-SK"/>
        </w:rPr>
        <w:t xml:space="preserve">ie, </w:t>
      </w:r>
      <w:r w:rsidRPr="00E10675">
        <w:rPr>
          <w:rFonts w:eastAsia="Times New Roman" w:cs="Times New Roman"/>
          <w:szCs w:val="22"/>
          <w:lang w:eastAsia="sk-SK"/>
        </w:rPr>
        <w:t>ž</w:t>
      </w:r>
      <w:r w:rsidRPr="00CC5C7F">
        <w:rPr>
          <w:rFonts w:eastAsia="Times New Roman" w:cs="Times New Roman"/>
          <w:szCs w:val="22"/>
          <w:lang w:eastAsia="sk-SK"/>
        </w:rPr>
        <w:t>e sa u neho objav</w:t>
      </w:r>
      <w:r w:rsidRPr="00E10675">
        <w:rPr>
          <w:rFonts w:eastAsia="Times New Roman" w:cs="Times New Roman"/>
          <w:szCs w:val="22"/>
          <w:lang w:eastAsia="sk-SK"/>
        </w:rPr>
        <w:t>í</w:t>
      </w:r>
      <w:r w:rsidRPr="00CC5C7F">
        <w:rPr>
          <w:rFonts w:eastAsia="Times New Roman" w:cs="Times New Roman"/>
          <w:szCs w:val="22"/>
          <w:lang w:eastAsia="sk-SK"/>
        </w:rPr>
        <w:t xml:space="preserve"> alergick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 xml:space="preserve"> ko</w:t>
      </w:r>
      <w:r w:rsidRPr="00E10675">
        <w:rPr>
          <w:rFonts w:eastAsia="Times New Roman" w:cs="Times New Roman"/>
          <w:szCs w:val="22"/>
          <w:lang w:eastAsia="sk-SK"/>
        </w:rPr>
        <w:t>ž</w:t>
      </w:r>
      <w:r w:rsidRPr="00CC5C7F">
        <w:rPr>
          <w:rFonts w:eastAsia="Times New Roman" w:cs="Times New Roman"/>
          <w:szCs w:val="22"/>
          <w:lang w:eastAsia="sk-SK"/>
        </w:rPr>
        <w:t>n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 xml:space="preserve"> reakcia.</w:t>
      </w:r>
    </w:p>
    <w:p w:rsidR="00BE506C" w:rsidRPr="00100712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100712">
        <w:rPr>
          <w:rFonts w:cs="Times New Roman"/>
          <w:lang w:eastAsia="sk-SK"/>
        </w:rPr>
        <w:t xml:space="preserve">Ak </w:t>
      </w:r>
      <w:r w:rsidR="000C3B15" w:rsidRPr="00100712">
        <w:rPr>
          <w:rFonts w:cs="Times New Roman"/>
          <w:lang w:eastAsia="sk-SK"/>
        </w:rPr>
        <w:t>v</w:t>
      </w:r>
      <w:r w:rsidRPr="00100712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 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 xml:space="preserve">va </w:t>
      </w:r>
      <w:proofErr w:type="spellStart"/>
      <w:r w:rsidRPr="00CC5C7F">
        <w:rPr>
          <w:rFonts w:cs="Times New Roman"/>
          <w:lang w:eastAsia="sk-SK"/>
        </w:rPr>
        <w:t>probenecid</w:t>
      </w:r>
      <w:proofErr w:type="spellEnd"/>
      <w:r w:rsidRPr="00CC5C7F">
        <w:rPr>
          <w:rFonts w:cs="Times New Roman"/>
          <w:lang w:eastAsia="sk-SK"/>
        </w:rPr>
        <w:t xml:space="preserve"> (pou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>va sa na lie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bu dny), 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 sa m</w:t>
      </w:r>
      <w:r w:rsidRPr="00E10675">
        <w:rPr>
          <w:rFonts w:cs="Times New Roman"/>
          <w:lang w:eastAsia="sk-SK"/>
        </w:rPr>
        <w:t>ôž</w:t>
      </w:r>
      <w:r w:rsidRPr="00CC5C7F">
        <w:rPr>
          <w:rFonts w:cs="Times New Roman"/>
          <w:lang w:eastAsia="sk-SK"/>
        </w:rPr>
        <w:t xml:space="preserve">e </w:t>
      </w:r>
      <w:r w:rsidRPr="00100712">
        <w:rPr>
          <w:rFonts w:cs="Times New Roman"/>
          <w:lang w:eastAsia="sk-SK"/>
        </w:rPr>
        <w:t>rozhodn</w:t>
      </w:r>
      <w:r w:rsidRPr="00E10675">
        <w:rPr>
          <w:rFonts w:cs="Times New Roman"/>
          <w:lang w:eastAsia="sk-SK"/>
        </w:rPr>
        <w:t>úť</w:t>
      </w:r>
      <w:r w:rsidRPr="00CC5C7F">
        <w:rPr>
          <w:rFonts w:cs="Times New Roman"/>
          <w:lang w:eastAsia="sk-SK"/>
        </w:rPr>
        <w:t xml:space="preserve">, 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e mu uprav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 xml:space="preserve"> </w:t>
      </w:r>
      <w:r w:rsidRPr="00100712">
        <w:rPr>
          <w:rFonts w:eastAsia="Times New Roman" w:cs="Times New Roman"/>
          <w:szCs w:val="22"/>
          <w:lang w:eastAsia="sk-SK"/>
        </w:rPr>
        <w:t>d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vku MEDOCLAVU.</w:t>
      </w:r>
    </w:p>
    <w:p w:rsidR="00BE506C" w:rsidRPr="00100712" w:rsidRDefault="00BE506C" w:rsidP="00AD3942">
      <w:pPr>
        <w:pStyle w:val="Normlndobloku"/>
        <w:rPr>
          <w:rFonts w:cs="Times New Roman"/>
          <w:lang w:eastAsia="sk-SK"/>
        </w:rPr>
      </w:pPr>
      <w:r w:rsidRPr="00100712">
        <w:rPr>
          <w:rFonts w:cs="Times New Roman"/>
          <w:lang w:eastAsia="sk-SK"/>
        </w:rPr>
        <w:t>Ak sa spolu s MEDOCLAVOM 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>vaj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 lieky, ktor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zabra</w:t>
      </w:r>
      <w:r w:rsidRPr="00E10675">
        <w:rPr>
          <w:rFonts w:cs="Times New Roman"/>
          <w:lang w:eastAsia="sk-SK"/>
        </w:rPr>
        <w:t>ň</w:t>
      </w:r>
      <w:r w:rsidRPr="00CC5C7F">
        <w:rPr>
          <w:rFonts w:cs="Times New Roman"/>
          <w:lang w:eastAsia="sk-SK"/>
        </w:rPr>
        <w:t>uj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 zr</w:t>
      </w:r>
      <w:r w:rsidRPr="00E10675">
        <w:rPr>
          <w:rFonts w:cs="Times New Roman"/>
          <w:lang w:eastAsia="sk-SK"/>
        </w:rPr>
        <w:t>áž</w:t>
      </w:r>
      <w:r w:rsidRPr="00CC5C7F">
        <w:rPr>
          <w:rFonts w:cs="Times New Roman"/>
          <w:lang w:eastAsia="sk-SK"/>
        </w:rPr>
        <w:t>aniu krvi (napr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 xml:space="preserve">klad </w:t>
      </w:r>
      <w:proofErr w:type="spellStart"/>
      <w:r w:rsidRPr="00CC5C7F">
        <w:rPr>
          <w:rFonts w:cs="Times New Roman"/>
          <w:lang w:eastAsia="sk-SK"/>
        </w:rPr>
        <w:t>warfar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n</w:t>
      </w:r>
      <w:proofErr w:type="spellEnd"/>
      <w:r w:rsidRPr="00CC5C7F">
        <w:rPr>
          <w:rFonts w:cs="Times New Roman"/>
          <w:lang w:eastAsia="sk-SK"/>
        </w:rPr>
        <w:t>),</w:t>
      </w:r>
      <w:r w:rsidR="00152095" w:rsidRPr="00100712">
        <w:rPr>
          <w:rFonts w:cs="Times New Roman"/>
          <w:lang w:eastAsia="sk-SK"/>
        </w:rPr>
        <w:t xml:space="preserve"> </w:t>
      </w:r>
      <w:r w:rsidRPr="00100712">
        <w:rPr>
          <w:rFonts w:cs="Times New Roman"/>
          <w:lang w:eastAsia="sk-SK"/>
        </w:rPr>
        <w:t>m</w:t>
      </w:r>
      <w:r w:rsidRPr="00E10675">
        <w:rPr>
          <w:rFonts w:cs="Times New Roman"/>
          <w:lang w:eastAsia="sk-SK"/>
        </w:rPr>
        <w:t>ôž</w:t>
      </w:r>
      <w:r w:rsidRPr="00CC5C7F">
        <w:rPr>
          <w:rFonts w:cs="Times New Roman"/>
          <w:lang w:eastAsia="sk-SK"/>
        </w:rPr>
        <w:t>u by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potrebn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dodato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krvn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vy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etrenia.</w:t>
      </w:r>
    </w:p>
    <w:p w:rsidR="00183509" w:rsidRDefault="00BE506C" w:rsidP="00183509">
      <w:pPr>
        <w:pStyle w:val="Normlndobloku"/>
        <w:rPr>
          <w:b/>
        </w:rPr>
      </w:pPr>
      <w:r w:rsidRPr="00100712">
        <w:rPr>
          <w:rFonts w:cs="Times New Roman"/>
          <w:lang w:eastAsia="sk-SK"/>
        </w:rPr>
        <w:t>MEDOCLAV m</w:t>
      </w:r>
      <w:r w:rsidRPr="00E10675">
        <w:rPr>
          <w:rFonts w:cs="Times New Roman"/>
          <w:lang w:eastAsia="sk-SK"/>
        </w:rPr>
        <w:t>ôž</w:t>
      </w:r>
      <w:r w:rsidRPr="00CC5C7F">
        <w:rPr>
          <w:rFonts w:cs="Times New Roman"/>
          <w:lang w:eastAsia="sk-SK"/>
        </w:rPr>
        <w:t>e ovplyvni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</w:t>
      </w:r>
      <w:r w:rsidRPr="00E10675">
        <w:rPr>
          <w:rFonts w:cs="Times New Roman"/>
          <w:lang w:eastAsia="sk-SK"/>
        </w:rPr>
        <w:t>úč</w:t>
      </w:r>
      <w:r w:rsidRPr="00CC5C7F">
        <w:rPr>
          <w:rFonts w:cs="Times New Roman"/>
          <w:lang w:eastAsia="sk-SK"/>
        </w:rPr>
        <w:t xml:space="preserve">inok </w:t>
      </w:r>
      <w:proofErr w:type="spellStart"/>
      <w:r w:rsidRPr="00CC5C7F">
        <w:rPr>
          <w:rFonts w:cs="Times New Roman"/>
          <w:lang w:eastAsia="sk-SK"/>
        </w:rPr>
        <w:t>metotrex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tu</w:t>
      </w:r>
      <w:proofErr w:type="spellEnd"/>
      <w:r w:rsidRPr="00CC5C7F">
        <w:rPr>
          <w:rFonts w:cs="Times New Roman"/>
          <w:lang w:eastAsia="sk-SK"/>
        </w:rPr>
        <w:t xml:space="preserve"> (liek pou</w:t>
      </w:r>
      <w:r w:rsidRPr="00E10675">
        <w:rPr>
          <w:rFonts w:cs="Times New Roman"/>
          <w:lang w:eastAsia="sk-SK"/>
        </w:rPr>
        <w:t>ží</w:t>
      </w:r>
      <w:r w:rsidRPr="00CC5C7F">
        <w:rPr>
          <w:rFonts w:cs="Times New Roman"/>
          <w:lang w:eastAsia="sk-SK"/>
        </w:rPr>
        <w:t>van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 xml:space="preserve"> na lie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bu rakoviny</w:t>
      </w:r>
      <w:r w:rsidRPr="00100712">
        <w:rPr>
          <w:rFonts w:cs="Times New Roman"/>
          <w:lang w:eastAsia="sk-SK"/>
        </w:rPr>
        <w:t xml:space="preserve"> alebo reumatick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ch chor</w:t>
      </w:r>
      <w:r w:rsidRPr="00E10675">
        <w:rPr>
          <w:rFonts w:cs="Times New Roman"/>
          <w:lang w:eastAsia="sk-SK"/>
        </w:rPr>
        <w:t>ô</w:t>
      </w:r>
      <w:r w:rsidRPr="00CC5C7F">
        <w:rPr>
          <w:rFonts w:cs="Times New Roman"/>
          <w:lang w:eastAsia="sk-SK"/>
        </w:rPr>
        <w:t>b).</w:t>
      </w:r>
    </w:p>
    <w:p w:rsidR="00183509" w:rsidRDefault="00183509" w:rsidP="00183509">
      <w:pPr>
        <w:pStyle w:val="Styl1"/>
        <w:spacing w:after="0"/>
        <w:ind w:left="0" w:firstLine="0"/>
        <w:rPr>
          <w:rFonts w:cs="TimesNewRoman"/>
          <w:b w:val="0"/>
          <w:lang w:eastAsia="en-US"/>
        </w:rPr>
      </w:pPr>
      <w:r w:rsidRPr="00183509">
        <w:t>Tehotenstvo a</w:t>
      </w:r>
      <w:r>
        <w:t> </w:t>
      </w:r>
      <w:r w:rsidRPr="00183509">
        <w:t>dojčenie</w:t>
      </w:r>
    </w:p>
    <w:p w:rsidR="00183509" w:rsidRDefault="00183509" w:rsidP="00183509">
      <w:pPr>
        <w:pStyle w:val="Styl1"/>
        <w:spacing w:before="0" w:after="0"/>
        <w:ind w:left="0" w:firstLine="0"/>
        <w:rPr>
          <w:b w:val="0"/>
        </w:rPr>
      </w:pPr>
    </w:p>
    <w:p w:rsidR="00183509" w:rsidRPr="00183509" w:rsidRDefault="00183509" w:rsidP="00183509">
      <w:pPr>
        <w:pStyle w:val="Styl1"/>
        <w:spacing w:before="0" w:after="0"/>
        <w:ind w:left="0" w:firstLine="0"/>
        <w:rPr>
          <w:rFonts w:eastAsia="Times New Roman"/>
          <w:b w:val="0"/>
          <w:szCs w:val="22"/>
        </w:rPr>
      </w:pPr>
      <w:r w:rsidRPr="00183509">
        <w:rPr>
          <w:b w:val="0"/>
        </w:rPr>
        <w:t xml:space="preserve">Ak je vaše dieťa, ktoré sa chystá užívať tento liek, tehotné alebo dojčí, oznámte to, prosím, </w:t>
      </w:r>
      <w:r w:rsidRPr="00183509">
        <w:rPr>
          <w:rFonts w:eastAsia="Times New Roman"/>
          <w:b w:val="0"/>
          <w:szCs w:val="22"/>
        </w:rPr>
        <w:t>ošetrujúcemu lekárovi alebo lekárnikovi.</w:t>
      </w:r>
    </w:p>
    <w:p w:rsidR="00183509" w:rsidRPr="00183509" w:rsidRDefault="00183509" w:rsidP="00183509">
      <w:pPr>
        <w:pStyle w:val="Styl1"/>
        <w:spacing w:before="0"/>
        <w:rPr>
          <w:b w:val="0"/>
        </w:rPr>
      </w:pPr>
      <w:r w:rsidRPr="00183509">
        <w:rPr>
          <w:b w:val="0"/>
        </w:rPr>
        <w:t>Skôr ako vaše dieťa začne užívať akýkoľvek liek, poraďte sa s ošetrujúcim lekárom alebo lekárnikom.</w:t>
      </w:r>
    </w:p>
    <w:p w:rsidR="00183509" w:rsidRDefault="00183509" w:rsidP="00183509">
      <w:pPr>
        <w:pStyle w:val="Normlndobloku"/>
        <w:rPr>
          <w:b/>
        </w:rPr>
      </w:pPr>
    </w:p>
    <w:p w:rsidR="00183509" w:rsidRDefault="00183509" w:rsidP="00183509">
      <w:pPr>
        <w:pStyle w:val="Normlndobloku"/>
        <w:rPr>
          <w:b/>
        </w:rPr>
      </w:pPr>
    </w:p>
    <w:p w:rsidR="00EE761B" w:rsidRDefault="00EE761B">
      <w:pPr>
        <w:pStyle w:val="Normlndobloku"/>
        <w:rPr>
          <w:b/>
        </w:rPr>
      </w:pPr>
    </w:p>
    <w:p w:rsidR="00EE761B" w:rsidRDefault="00EE761B">
      <w:pPr>
        <w:pStyle w:val="Normlndobloku"/>
        <w:rPr>
          <w:b/>
        </w:rPr>
      </w:pPr>
    </w:p>
    <w:p w:rsidR="00EE761B" w:rsidRDefault="00B9364A">
      <w:pPr>
        <w:pStyle w:val="Styl1"/>
        <w:ind w:left="0" w:firstLine="0"/>
      </w:pPr>
      <w:r w:rsidRPr="00AA0FF6">
        <w:lastRenderedPageBreak/>
        <w:t>Ako užívať MEDOCLAV</w:t>
      </w:r>
    </w:p>
    <w:p w:rsidR="00BE506C" w:rsidRPr="00100712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100712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dy pod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 xml:space="preserve">vajte </w:t>
      </w:r>
      <w:r w:rsidR="00AA0FF6" w:rsidRPr="00100712">
        <w:rPr>
          <w:rFonts w:cs="Times New Roman"/>
          <w:lang w:eastAsia="sk-SK"/>
        </w:rPr>
        <w:t xml:space="preserve">tento liek </w:t>
      </w:r>
      <w:r w:rsidRPr="00100712">
        <w:rPr>
          <w:rFonts w:cs="Times New Roman"/>
          <w:lang w:eastAsia="sk-SK"/>
        </w:rPr>
        <w:t xml:space="preserve">presne tak, ako </w:t>
      </w:r>
      <w:r w:rsidR="000C3B15" w:rsidRPr="00100712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m povedal o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etruj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>ci 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r. Ak si nie ste nie</w:t>
      </w:r>
      <w:r w:rsidRPr="00E10675">
        <w:rPr>
          <w:rFonts w:cs="Times New Roman"/>
          <w:lang w:eastAsia="sk-SK"/>
        </w:rPr>
        <w:t>čí</w:t>
      </w:r>
      <w:r w:rsidRPr="00CC5C7F">
        <w:rPr>
          <w:rFonts w:cs="Times New Roman"/>
          <w:lang w:eastAsia="sk-SK"/>
        </w:rPr>
        <w:t>m ist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,</w:t>
      </w:r>
      <w:r w:rsidR="00B9497E" w:rsidRPr="00100712">
        <w:rPr>
          <w:rFonts w:cs="Times New Roman"/>
          <w:lang w:eastAsia="sk-SK"/>
        </w:rPr>
        <w:t xml:space="preserve"> </w:t>
      </w:r>
      <w:r w:rsidRPr="00100712">
        <w:rPr>
          <w:rFonts w:eastAsia="Times New Roman" w:cs="Times New Roman"/>
          <w:szCs w:val="22"/>
          <w:lang w:eastAsia="sk-SK"/>
        </w:rPr>
        <w:t>overte si to u o</w:t>
      </w:r>
      <w:r w:rsidRPr="00E10675">
        <w:rPr>
          <w:rFonts w:eastAsia="Times New Roman" w:cs="Times New Roman"/>
          <w:szCs w:val="22"/>
          <w:lang w:eastAsia="sk-SK"/>
        </w:rPr>
        <w:t>š</w:t>
      </w:r>
      <w:r w:rsidRPr="00CC5C7F">
        <w:rPr>
          <w:rFonts w:eastAsia="Times New Roman" w:cs="Times New Roman"/>
          <w:szCs w:val="22"/>
          <w:lang w:eastAsia="sk-SK"/>
        </w:rPr>
        <w:t>etruj</w:t>
      </w:r>
      <w:r w:rsidRPr="00E10675">
        <w:rPr>
          <w:rFonts w:eastAsia="Times New Roman" w:cs="Times New Roman"/>
          <w:szCs w:val="22"/>
          <w:lang w:eastAsia="sk-SK"/>
        </w:rPr>
        <w:t>ú</w:t>
      </w:r>
      <w:r w:rsidRPr="00CC5C7F">
        <w:rPr>
          <w:rFonts w:eastAsia="Times New Roman" w:cs="Times New Roman"/>
          <w:szCs w:val="22"/>
          <w:lang w:eastAsia="sk-SK"/>
        </w:rPr>
        <w:t>ceho lek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ra alebo lek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rnika.</w:t>
      </w:r>
    </w:p>
    <w:p w:rsidR="00BE506C" w:rsidRPr="00AA0FF6" w:rsidRDefault="00BE506C" w:rsidP="00AD3942">
      <w:pPr>
        <w:pStyle w:val="Styl2"/>
        <w:rPr>
          <w:lang w:eastAsia="sk-SK"/>
        </w:rPr>
      </w:pPr>
      <w:r w:rsidRPr="00AA0FF6">
        <w:rPr>
          <w:lang w:eastAsia="sk-SK"/>
        </w:rPr>
        <w:t xml:space="preserve">Dospelí a deti </w:t>
      </w:r>
      <w:r w:rsidR="00B9364A" w:rsidRPr="00AA0FF6">
        <w:rPr>
          <w:lang w:eastAsia="sk-SK"/>
        </w:rPr>
        <w:t>s telesnou hmotnosťou</w:t>
      </w:r>
      <w:r w:rsidR="00004445" w:rsidRPr="00AA0FF6">
        <w:rPr>
          <w:lang w:eastAsia="sk-SK"/>
        </w:rPr>
        <w:t xml:space="preserve"> </w:t>
      </w:r>
      <w:smartTag w:uri="urn:schemas-microsoft-com:office:smarttags" w:element="metricconverter">
        <w:smartTagPr>
          <w:attr w:name="ProductID" w:val="40 kg"/>
        </w:smartTagPr>
        <w:r w:rsidRPr="00AA0FF6">
          <w:rPr>
            <w:lang w:eastAsia="sk-SK"/>
          </w:rPr>
          <w:t>40 kg</w:t>
        </w:r>
      </w:smartTag>
      <w:r w:rsidRPr="00AA0FF6">
        <w:rPr>
          <w:lang w:eastAsia="sk-SK"/>
        </w:rPr>
        <w:t xml:space="preserve"> a viac</w:t>
      </w:r>
    </w:p>
    <w:p w:rsidR="00BE506C" w:rsidRPr="00AA0FF6" w:rsidRDefault="00BE506C" w:rsidP="00AD3942">
      <w:pPr>
        <w:pStyle w:val="Normlndoblokusodrkami"/>
        <w:rPr>
          <w:szCs w:val="22"/>
        </w:rPr>
      </w:pPr>
      <w:r w:rsidRPr="00AA0FF6">
        <w:t>T</w:t>
      </w:r>
      <w:r w:rsidRPr="00E10675">
        <w:t>á</w:t>
      </w:r>
      <w:r w:rsidRPr="00AA0FF6">
        <w:t>to suspenzia sa zvy</w:t>
      </w:r>
      <w:r w:rsidRPr="00E10675">
        <w:t>č</w:t>
      </w:r>
      <w:r w:rsidRPr="00AA0FF6">
        <w:t>ajne neodpor</w:t>
      </w:r>
      <w:r w:rsidRPr="00E10675">
        <w:t>úč</w:t>
      </w:r>
      <w:r w:rsidRPr="00AA0FF6">
        <w:t>a pre dospel</w:t>
      </w:r>
      <w:r w:rsidRPr="00E10675">
        <w:t>ý</w:t>
      </w:r>
      <w:r w:rsidRPr="00AA0FF6">
        <w:t>ch a deti v</w:t>
      </w:r>
      <w:r w:rsidRPr="00E10675">
        <w:t>áž</w:t>
      </w:r>
      <w:r w:rsidRPr="00AA0FF6">
        <w:t xml:space="preserve">iace </w:t>
      </w:r>
      <w:smartTag w:uri="urn:schemas-microsoft-com:office:smarttags" w:element="metricconverter">
        <w:smartTagPr>
          <w:attr w:name="ProductID" w:val="40 kg"/>
        </w:smartTagPr>
        <w:r w:rsidRPr="00AA0FF6">
          <w:t>40 kg</w:t>
        </w:r>
      </w:smartTag>
      <w:r w:rsidRPr="00AA0FF6">
        <w:t xml:space="preserve"> a viac. Pora</w:t>
      </w:r>
      <w:r w:rsidRPr="00E10675">
        <w:t>ď</w:t>
      </w:r>
      <w:r w:rsidRPr="00AA0FF6">
        <w:t>te sa</w:t>
      </w:r>
      <w:r w:rsidR="00B9497E" w:rsidRPr="00AA0FF6">
        <w:t xml:space="preserve"> </w:t>
      </w:r>
      <w:r w:rsidRPr="00AA0FF6">
        <w:rPr>
          <w:szCs w:val="22"/>
        </w:rPr>
        <w:t>s</w:t>
      </w:r>
      <w:r w:rsidR="00EF7C17" w:rsidRPr="00E10675">
        <w:rPr>
          <w:szCs w:val="22"/>
        </w:rPr>
        <w:t> </w:t>
      </w:r>
      <w:r w:rsidRPr="00AA0FF6">
        <w:rPr>
          <w:szCs w:val="22"/>
        </w:rPr>
        <w:t>lek</w:t>
      </w:r>
      <w:r w:rsidRPr="00E10675">
        <w:rPr>
          <w:szCs w:val="22"/>
        </w:rPr>
        <w:t>á</w:t>
      </w:r>
      <w:r w:rsidRPr="00AA0FF6">
        <w:rPr>
          <w:szCs w:val="22"/>
        </w:rPr>
        <w:t>rom alebo lek</w:t>
      </w:r>
      <w:r w:rsidRPr="00E10675">
        <w:rPr>
          <w:szCs w:val="22"/>
        </w:rPr>
        <w:t>á</w:t>
      </w:r>
      <w:r w:rsidRPr="00AA0FF6">
        <w:rPr>
          <w:szCs w:val="22"/>
        </w:rPr>
        <w:t>rnikom.</w:t>
      </w:r>
    </w:p>
    <w:p w:rsidR="00BE506C" w:rsidRPr="00AA0FF6" w:rsidRDefault="00BE506C" w:rsidP="00AD3942">
      <w:pPr>
        <w:pStyle w:val="Styl2"/>
        <w:rPr>
          <w:lang w:eastAsia="sk-SK"/>
        </w:rPr>
      </w:pPr>
      <w:r w:rsidRPr="00AA0FF6">
        <w:rPr>
          <w:lang w:eastAsia="sk-SK"/>
        </w:rPr>
        <w:t xml:space="preserve">Deti </w:t>
      </w:r>
      <w:r w:rsidR="00B9364A" w:rsidRPr="00AA0FF6">
        <w:rPr>
          <w:lang w:eastAsia="sk-SK"/>
        </w:rPr>
        <w:t>s telesnou hmotnosťou</w:t>
      </w:r>
      <w:r w:rsidRPr="00AA0FF6">
        <w:rPr>
          <w:lang w:eastAsia="sk-SK"/>
        </w:rPr>
        <w:t xml:space="preserve"> menej ako </w:t>
      </w:r>
      <w:smartTag w:uri="urn:schemas-microsoft-com:office:smarttags" w:element="metricconverter">
        <w:smartTagPr>
          <w:attr w:name="ProductID" w:val="40 kg"/>
        </w:smartTagPr>
        <w:r w:rsidRPr="00AA0FF6">
          <w:rPr>
            <w:lang w:eastAsia="sk-SK"/>
          </w:rPr>
          <w:t>40 kg</w:t>
        </w:r>
      </w:smartTag>
    </w:p>
    <w:p w:rsidR="00BE506C" w:rsidRPr="00100712" w:rsidRDefault="00BE506C" w:rsidP="00AD3942">
      <w:pPr>
        <w:pStyle w:val="Normlndobloku"/>
        <w:rPr>
          <w:rFonts w:cs="Times New Roman"/>
          <w:lang w:eastAsia="sk-SK"/>
        </w:rPr>
      </w:pPr>
      <w:r w:rsidRPr="00CC5C7F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etky d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vky sa vypo</w:t>
      </w:r>
      <w:r w:rsidRPr="00E10675">
        <w:rPr>
          <w:rFonts w:cs="Times New Roman"/>
          <w:lang w:eastAsia="sk-SK"/>
        </w:rPr>
        <w:t>čí</w:t>
      </w:r>
      <w:r w:rsidRPr="00CC5C7F">
        <w:rPr>
          <w:rFonts w:cs="Times New Roman"/>
          <w:lang w:eastAsia="sk-SK"/>
        </w:rPr>
        <w:t>taj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 pod</w:t>
      </w:r>
      <w:r w:rsidRPr="00E10675">
        <w:rPr>
          <w:rFonts w:cs="Times New Roman"/>
          <w:lang w:eastAsia="sk-SK"/>
        </w:rPr>
        <w:t>ľ</w:t>
      </w:r>
      <w:r w:rsidRPr="00CC5C7F">
        <w:rPr>
          <w:rFonts w:cs="Times New Roman"/>
          <w:lang w:eastAsia="sk-SK"/>
        </w:rPr>
        <w:t xml:space="preserve">a telesnej </w:t>
      </w:r>
      <w:r w:rsidRPr="00100712">
        <w:rPr>
          <w:rFonts w:cs="Times New Roman"/>
          <w:lang w:eastAsia="sk-SK"/>
        </w:rPr>
        <w:t>hmotnosti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 stanovenej v kilogramoch.</w:t>
      </w:r>
    </w:p>
    <w:p w:rsidR="00BE506C" w:rsidRPr="00AA0FF6" w:rsidRDefault="00BE506C" w:rsidP="00AD3942">
      <w:pPr>
        <w:pStyle w:val="Normlndoblokusodrkami"/>
      </w:pPr>
      <w:r w:rsidRPr="00AA0FF6">
        <w:t>O</w:t>
      </w:r>
      <w:r w:rsidRPr="00E10675">
        <w:t>š</w:t>
      </w:r>
      <w:r w:rsidRPr="00AA0FF6">
        <w:t>etruj</w:t>
      </w:r>
      <w:r w:rsidRPr="00E10675">
        <w:t>ú</w:t>
      </w:r>
      <w:r w:rsidRPr="00AA0FF6">
        <w:t>ci lek</w:t>
      </w:r>
      <w:r w:rsidRPr="00E10675">
        <w:t>á</w:t>
      </w:r>
      <w:r w:rsidRPr="00AA0FF6">
        <w:t xml:space="preserve">r </w:t>
      </w:r>
      <w:r w:rsidR="000C3B15" w:rsidRPr="00AA0FF6">
        <w:t>v</w:t>
      </w:r>
      <w:r w:rsidRPr="00E10675">
        <w:t>á</w:t>
      </w:r>
      <w:r w:rsidRPr="00AA0FF6">
        <w:t>m porad</w:t>
      </w:r>
      <w:r w:rsidRPr="00E10675">
        <w:t>í</w:t>
      </w:r>
      <w:r w:rsidRPr="00AA0FF6">
        <w:t>, ak</w:t>
      </w:r>
      <w:r w:rsidRPr="00E10675">
        <w:t>é</w:t>
      </w:r>
      <w:r w:rsidRPr="00AA0FF6">
        <w:t xml:space="preserve"> mno</w:t>
      </w:r>
      <w:r w:rsidRPr="00E10675">
        <w:t>ž</w:t>
      </w:r>
      <w:r w:rsidRPr="00AA0FF6">
        <w:t>stvo MEDOCLAV</w:t>
      </w:r>
      <w:r w:rsidR="00B9497E" w:rsidRPr="00AA0FF6">
        <w:t>U</w:t>
      </w:r>
      <w:r w:rsidRPr="00AA0FF6">
        <w:t xml:space="preserve"> m</w:t>
      </w:r>
      <w:r w:rsidRPr="00E10675">
        <w:t>á</w:t>
      </w:r>
      <w:r w:rsidRPr="00AA0FF6">
        <w:t>te poda</w:t>
      </w:r>
      <w:r w:rsidRPr="00E10675">
        <w:t>ť</w:t>
      </w:r>
      <w:r w:rsidRPr="00AA0FF6">
        <w:t xml:space="preserve"> </w:t>
      </w:r>
      <w:r w:rsidR="000C3B15" w:rsidRPr="00AA0FF6">
        <w:t>v</w:t>
      </w:r>
      <w:r w:rsidRPr="00E10675">
        <w:t>áš</w:t>
      </w:r>
      <w:r w:rsidRPr="00AA0FF6">
        <w:t>mu doj</w:t>
      </w:r>
      <w:r w:rsidRPr="00E10675">
        <w:t>č</w:t>
      </w:r>
      <w:r w:rsidRPr="00AA0FF6">
        <w:t>a</w:t>
      </w:r>
      <w:r w:rsidRPr="00E10675">
        <w:t>ť</w:t>
      </w:r>
      <w:r w:rsidRPr="00AA0FF6">
        <w:t>u alebo</w:t>
      </w:r>
      <w:r w:rsidR="00B9497E" w:rsidRPr="00AA0FF6">
        <w:t xml:space="preserve"> </w:t>
      </w:r>
      <w:r w:rsidRPr="00AA0FF6">
        <w:t>die</w:t>
      </w:r>
      <w:r w:rsidRPr="00E10675">
        <w:t>ť</w:t>
      </w:r>
      <w:r w:rsidRPr="00AA0FF6">
        <w:t>a</w:t>
      </w:r>
      <w:r w:rsidRPr="00E10675">
        <w:t>ť</w:t>
      </w:r>
      <w:r w:rsidRPr="00AA0FF6">
        <w:t>u.</w:t>
      </w:r>
    </w:p>
    <w:p w:rsidR="00BE506C" w:rsidRPr="00AA0FF6" w:rsidRDefault="00BE506C" w:rsidP="00AD3942">
      <w:pPr>
        <w:pStyle w:val="Normlndoblokusodrkami"/>
      </w:pPr>
      <w:r w:rsidRPr="00AA0FF6">
        <w:t>M</w:t>
      </w:r>
      <w:r w:rsidRPr="00E10675">
        <w:t>ôž</w:t>
      </w:r>
      <w:r w:rsidRPr="00AA0FF6">
        <w:t xml:space="preserve">e </w:t>
      </w:r>
      <w:r w:rsidR="000C3B15" w:rsidRPr="00AA0FF6">
        <w:t>v</w:t>
      </w:r>
      <w:r w:rsidRPr="00E10675">
        <w:t>á</w:t>
      </w:r>
      <w:r w:rsidRPr="00AA0FF6">
        <w:t>m by</w:t>
      </w:r>
      <w:r w:rsidRPr="00E10675">
        <w:t>ť</w:t>
      </w:r>
      <w:r w:rsidRPr="00AA0FF6">
        <w:t xml:space="preserve"> poskytnut</w:t>
      </w:r>
      <w:r w:rsidRPr="00E10675">
        <w:t>á</w:t>
      </w:r>
      <w:r w:rsidRPr="00AA0FF6">
        <w:t xml:space="preserve"> plastov</w:t>
      </w:r>
      <w:r w:rsidRPr="00E10675">
        <w:t>á</w:t>
      </w:r>
      <w:r w:rsidRPr="00AA0FF6">
        <w:t xml:space="preserve"> odmern</w:t>
      </w:r>
      <w:r w:rsidRPr="00E10675">
        <w:t>á</w:t>
      </w:r>
      <w:r w:rsidRPr="00AA0FF6">
        <w:t xml:space="preserve"> ly</w:t>
      </w:r>
      <w:r w:rsidRPr="00E10675">
        <w:t>ž</w:t>
      </w:r>
      <w:r w:rsidRPr="00AA0FF6">
        <w:t>ica alebo odmern</w:t>
      </w:r>
      <w:r w:rsidRPr="00E10675">
        <w:t>ý</w:t>
      </w:r>
      <w:r w:rsidRPr="00AA0FF6">
        <w:t xml:space="preserve"> poh</w:t>
      </w:r>
      <w:r w:rsidRPr="00E10675">
        <w:t>á</w:t>
      </w:r>
      <w:r w:rsidRPr="00AA0FF6">
        <w:t>rik. Pou</w:t>
      </w:r>
      <w:r w:rsidRPr="00E10675">
        <w:t>ž</w:t>
      </w:r>
      <w:r w:rsidRPr="00AA0FF6">
        <w:t>ite ich na to,</w:t>
      </w:r>
      <w:r w:rsidR="00B9497E" w:rsidRPr="00AA0FF6">
        <w:t xml:space="preserve"> </w:t>
      </w:r>
      <w:r w:rsidRPr="00AA0FF6">
        <w:t xml:space="preserve">aby ste </w:t>
      </w:r>
      <w:r w:rsidR="000C3B15" w:rsidRPr="00AA0FF6">
        <w:t>v</w:t>
      </w:r>
      <w:r w:rsidRPr="00E10675">
        <w:t>áš</w:t>
      </w:r>
      <w:r w:rsidRPr="00AA0FF6">
        <w:t>mu doj</w:t>
      </w:r>
      <w:r w:rsidRPr="00E10675">
        <w:t>č</w:t>
      </w:r>
      <w:r w:rsidRPr="00AA0FF6">
        <w:t>a</w:t>
      </w:r>
      <w:r w:rsidRPr="00E10675">
        <w:t>ť</w:t>
      </w:r>
      <w:r w:rsidRPr="00AA0FF6">
        <w:t>u alebo die</w:t>
      </w:r>
      <w:r w:rsidRPr="00E10675">
        <w:t>ť</w:t>
      </w:r>
      <w:r w:rsidRPr="00AA0FF6">
        <w:t>a</w:t>
      </w:r>
      <w:r w:rsidRPr="00E10675">
        <w:t>ť</w:t>
      </w:r>
      <w:r w:rsidRPr="00AA0FF6">
        <w:t>u podali spr</w:t>
      </w:r>
      <w:r w:rsidRPr="00E10675">
        <w:t>á</w:t>
      </w:r>
      <w:r w:rsidRPr="00AA0FF6">
        <w:t>vnu d</w:t>
      </w:r>
      <w:r w:rsidRPr="00E10675">
        <w:t>á</w:t>
      </w:r>
      <w:r w:rsidRPr="00AA0FF6">
        <w:t>vku.</w:t>
      </w:r>
    </w:p>
    <w:p w:rsidR="00BE506C" w:rsidRPr="00AA0FF6" w:rsidRDefault="00BE506C" w:rsidP="00AD3942">
      <w:pPr>
        <w:pStyle w:val="Normlndoblokusodrkami"/>
      </w:pPr>
      <w:r w:rsidRPr="00AA0FF6">
        <w:t>Zvy</w:t>
      </w:r>
      <w:r w:rsidRPr="00E10675">
        <w:t>č</w:t>
      </w:r>
      <w:r w:rsidRPr="00AA0FF6">
        <w:t>ajn</w:t>
      </w:r>
      <w:r w:rsidRPr="00E10675">
        <w:t>á</w:t>
      </w:r>
      <w:r w:rsidRPr="00AA0FF6">
        <w:t xml:space="preserve"> d</w:t>
      </w:r>
      <w:r w:rsidRPr="00E10675">
        <w:t>á</w:t>
      </w:r>
      <w:r w:rsidRPr="00AA0FF6">
        <w:t>vka - 20 mg/5 mg a</w:t>
      </w:r>
      <w:r w:rsidRPr="00E10675">
        <w:t>ž</w:t>
      </w:r>
      <w:r w:rsidRPr="00AA0FF6">
        <w:t xml:space="preserve"> 60 mg/15 mg na ka</w:t>
      </w:r>
      <w:r w:rsidRPr="00E10675">
        <w:t>ž</w:t>
      </w:r>
      <w:r w:rsidRPr="00AA0FF6">
        <w:t>d</w:t>
      </w:r>
      <w:r w:rsidRPr="00E10675">
        <w:t>ý</w:t>
      </w:r>
      <w:r w:rsidRPr="00AA0FF6">
        <w:t xml:space="preserve"> kilogram telesnej hmotnosti denne,</w:t>
      </w:r>
      <w:r w:rsidR="00B9497E" w:rsidRPr="00AA0FF6">
        <w:t xml:space="preserve"> </w:t>
      </w:r>
      <w:r w:rsidRPr="00AA0FF6">
        <w:t>ktor</w:t>
      </w:r>
      <w:r w:rsidRPr="00E10675">
        <w:t>é</w:t>
      </w:r>
      <w:r w:rsidRPr="00AA0FF6">
        <w:t xml:space="preserve"> sa pod</w:t>
      </w:r>
      <w:r w:rsidRPr="00E10675">
        <w:t>á</w:t>
      </w:r>
      <w:r w:rsidRPr="00AA0FF6">
        <w:t>vaj</w:t>
      </w:r>
      <w:r w:rsidRPr="00E10675">
        <w:t>ú</w:t>
      </w:r>
      <w:r w:rsidRPr="00AA0FF6">
        <w:t xml:space="preserve"> rozdelen</w:t>
      </w:r>
      <w:r w:rsidRPr="00E10675">
        <w:t>é</w:t>
      </w:r>
      <w:r w:rsidRPr="00AA0FF6">
        <w:t xml:space="preserve"> do troch d</w:t>
      </w:r>
      <w:r w:rsidRPr="00E10675">
        <w:t>á</w:t>
      </w:r>
      <w:r w:rsidRPr="00AA0FF6">
        <w:t>vok.</w:t>
      </w:r>
    </w:p>
    <w:p w:rsidR="00BE506C" w:rsidRPr="00AA0FF6" w:rsidRDefault="00BE506C" w:rsidP="00AD3942">
      <w:pPr>
        <w:pStyle w:val="Styl2"/>
        <w:rPr>
          <w:lang w:eastAsia="sk-SK"/>
        </w:rPr>
      </w:pPr>
      <w:r w:rsidRPr="00AA0FF6">
        <w:rPr>
          <w:lang w:eastAsia="sk-SK"/>
        </w:rPr>
        <w:t>Pacienti s</w:t>
      </w:r>
      <w:r w:rsidR="0087774A" w:rsidRPr="00AA0FF6">
        <w:rPr>
          <w:lang w:eastAsia="sk-SK"/>
        </w:rPr>
        <w:t xml:space="preserve"> </w:t>
      </w:r>
      <w:r w:rsidR="00356224" w:rsidRPr="00AA0FF6">
        <w:rPr>
          <w:lang w:eastAsia="sk-SK"/>
        </w:rPr>
        <w:t xml:space="preserve">poruchami </w:t>
      </w:r>
      <w:r w:rsidR="00B9364A" w:rsidRPr="00AA0FF6">
        <w:rPr>
          <w:lang w:eastAsia="sk-SK"/>
        </w:rPr>
        <w:t xml:space="preserve">funkcie </w:t>
      </w:r>
      <w:r w:rsidR="00356224" w:rsidRPr="00AA0FF6">
        <w:rPr>
          <w:lang w:eastAsia="sk-SK"/>
        </w:rPr>
        <w:t>obličiek alebo pečene</w:t>
      </w:r>
    </w:p>
    <w:p w:rsidR="00BE506C" w:rsidRPr="00AA0FF6" w:rsidRDefault="00BE506C" w:rsidP="00AD3942">
      <w:pPr>
        <w:pStyle w:val="Normlndoblokusodrkami"/>
      </w:pPr>
      <w:r w:rsidRPr="00AA0FF6">
        <w:t>Ak m</w:t>
      </w:r>
      <w:r w:rsidRPr="00E10675">
        <w:t>á</w:t>
      </w:r>
      <w:r w:rsidRPr="00AA0FF6">
        <w:t xml:space="preserve"> </w:t>
      </w:r>
      <w:r w:rsidR="000C3B15" w:rsidRPr="00AA0FF6">
        <w:t>v</w:t>
      </w:r>
      <w:r w:rsidRPr="00AA0FF6">
        <w:t>a</w:t>
      </w:r>
      <w:r w:rsidRPr="00E10675">
        <w:t>š</w:t>
      </w:r>
      <w:r w:rsidRPr="00AA0FF6">
        <w:t>e die</w:t>
      </w:r>
      <w:r w:rsidRPr="00E10675">
        <w:t>ť</w:t>
      </w:r>
      <w:r w:rsidRPr="00AA0FF6">
        <w:t>a probl</w:t>
      </w:r>
      <w:r w:rsidRPr="00E10675">
        <w:t>é</w:t>
      </w:r>
      <w:r w:rsidRPr="00AA0FF6">
        <w:t>my s obli</w:t>
      </w:r>
      <w:r w:rsidRPr="00E10675">
        <w:t>č</w:t>
      </w:r>
      <w:r w:rsidRPr="00AA0FF6">
        <w:t>kami, d</w:t>
      </w:r>
      <w:r w:rsidRPr="00E10675">
        <w:t>á</w:t>
      </w:r>
      <w:r w:rsidRPr="00AA0FF6">
        <w:t xml:space="preserve">vka </w:t>
      </w:r>
      <w:r w:rsidR="00356224" w:rsidRPr="00AA0FF6">
        <w:t xml:space="preserve">lieku </w:t>
      </w:r>
      <w:r w:rsidRPr="00AA0FF6">
        <w:t>sa m</w:t>
      </w:r>
      <w:r w:rsidRPr="00E10675">
        <w:t>ôž</w:t>
      </w:r>
      <w:r w:rsidRPr="00AA0FF6">
        <w:t>e zmeni</w:t>
      </w:r>
      <w:r w:rsidRPr="00E10675">
        <w:t>ť</w:t>
      </w:r>
      <w:r w:rsidRPr="00AA0FF6">
        <w:t>. O</w:t>
      </w:r>
      <w:r w:rsidRPr="00E10675">
        <w:t>š</w:t>
      </w:r>
      <w:r w:rsidRPr="00AA0FF6">
        <w:t>etruj</w:t>
      </w:r>
      <w:r w:rsidRPr="00E10675">
        <w:t>ú</w:t>
      </w:r>
      <w:r w:rsidRPr="00AA0FF6">
        <w:t>ci lek</w:t>
      </w:r>
      <w:r w:rsidRPr="00E10675">
        <w:t>á</w:t>
      </w:r>
      <w:r w:rsidRPr="00AA0FF6">
        <w:t>r m</w:t>
      </w:r>
      <w:r w:rsidRPr="00E10675">
        <w:t>ôž</w:t>
      </w:r>
      <w:r w:rsidRPr="00AA0FF6">
        <w:t>e zvoli</w:t>
      </w:r>
      <w:r w:rsidRPr="00E10675">
        <w:t>ť</w:t>
      </w:r>
      <w:r w:rsidR="00B9497E" w:rsidRPr="00AA0FF6">
        <w:t xml:space="preserve"> </w:t>
      </w:r>
      <w:r w:rsidRPr="00AA0FF6">
        <w:t>in</w:t>
      </w:r>
      <w:r w:rsidRPr="00E10675">
        <w:t>ú</w:t>
      </w:r>
      <w:r w:rsidRPr="00AA0FF6">
        <w:t xml:space="preserve"> silu lieku alebo in</w:t>
      </w:r>
      <w:r w:rsidRPr="00E10675">
        <w:t>ý</w:t>
      </w:r>
      <w:r w:rsidRPr="00AA0FF6">
        <w:t xml:space="preserve"> liek.</w:t>
      </w:r>
    </w:p>
    <w:p w:rsidR="00BE506C" w:rsidRPr="00AA0FF6" w:rsidRDefault="00BE506C" w:rsidP="00AD3942">
      <w:pPr>
        <w:pStyle w:val="Normlndoblokusodrkami"/>
      </w:pPr>
      <w:r w:rsidRPr="00AA0FF6">
        <w:t>Ak m</w:t>
      </w:r>
      <w:r w:rsidRPr="00E10675">
        <w:t>á</w:t>
      </w:r>
      <w:r w:rsidRPr="00AA0FF6">
        <w:t xml:space="preserve"> </w:t>
      </w:r>
      <w:r w:rsidR="000C3B15" w:rsidRPr="00AA0FF6">
        <w:t>v</w:t>
      </w:r>
      <w:r w:rsidRPr="00AA0FF6">
        <w:t>a</w:t>
      </w:r>
      <w:r w:rsidRPr="00E10675">
        <w:t>š</w:t>
      </w:r>
      <w:r w:rsidRPr="00AA0FF6">
        <w:t>e die</w:t>
      </w:r>
      <w:r w:rsidRPr="00E10675">
        <w:t>ť</w:t>
      </w:r>
      <w:r w:rsidRPr="00AA0FF6">
        <w:t>a probl</w:t>
      </w:r>
      <w:r w:rsidRPr="00E10675">
        <w:t>é</w:t>
      </w:r>
      <w:r w:rsidRPr="00AA0FF6">
        <w:t>my s pe</w:t>
      </w:r>
      <w:r w:rsidRPr="00E10675">
        <w:t>č</w:t>
      </w:r>
      <w:r w:rsidRPr="00AA0FF6">
        <w:t>e</w:t>
      </w:r>
      <w:r w:rsidRPr="00E10675">
        <w:t>ň</w:t>
      </w:r>
      <w:r w:rsidRPr="00AA0FF6">
        <w:t>ou, mo</w:t>
      </w:r>
      <w:r w:rsidRPr="00E10675">
        <w:t>ž</w:t>
      </w:r>
      <w:r w:rsidRPr="00AA0FF6">
        <w:t xml:space="preserve">no bude </w:t>
      </w:r>
      <w:r w:rsidRPr="00E10675">
        <w:t>č</w:t>
      </w:r>
      <w:r w:rsidRPr="00AA0FF6">
        <w:t>astej</w:t>
      </w:r>
      <w:r w:rsidRPr="00E10675">
        <w:t>š</w:t>
      </w:r>
      <w:r w:rsidRPr="00AA0FF6">
        <w:t>ie podstupova</w:t>
      </w:r>
      <w:r w:rsidRPr="00E10675">
        <w:t>ť</w:t>
      </w:r>
      <w:r w:rsidRPr="00AA0FF6">
        <w:t xml:space="preserve"> krvn</w:t>
      </w:r>
      <w:r w:rsidRPr="00E10675">
        <w:t>é</w:t>
      </w:r>
      <w:r w:rsidRPr="00AA0FF6">
        <w:t xml:space="preserve"> vy</w:t>
      </w:r>
      <w:r w:rsidRPr="00E10675">
        <w:t>š</w:t>
      </w:r>
      <w:r w:rsidRPr="00AA0FF6">
        <w:t>etrenia,</w:t>
      </w:r>
      <w:r w:rsidR="00B9497E" w:rsidRPr="00AA0FF6">
        <w:t xml:space="preserve"> </w:t>
      </w:r>
      <w:r w:rsidRPr="00AA0FF6">
        <w:t>aby sa zistil</w:t>
      </w:r>
      <w:r w:rsidR="00356224" w:rsidRPr="00AA0FF6">
        <w:t>a funkcia pe</w:t>
      </w:r>
      <w:r w:rsidR="00356224" w:rsidRPr="00E10675">
        <w:t>č</w:t>
      </w:r>
      <w:r w:rsidR="00356224" w:rsidRPr="00AA0FF6">
        <w:t>ene</w:t>
      </w:r>
      <w:r w:rsidRPr="00AA0FF6">
        <w:t>.</w:t>
      </w:r>
    </w:p>
    <w:p w:rsidR="00B64C42" w:rsidRPr="00AA0FF6" w:rsidRDefault="00B9364A" w:rsidP="00AD3942">
      <w:pPr>
        <w:pStyle w:val="Styl2"/>
        <w:rPr>
          <w:lang w:eastAsia="sk-SK"/>
        </w:rPr>
      </w:pPr>
      <w:r w:rsidRPr="00AA0FF6">
        <w:rPr>
          <w:b w:val="0"/>
          <w:bCs w:val="0"/>
        </w:rPr>
        <w:t xml:space="preserve">Ako </w:t>
      </w:r>
      <w:r w:rsidR="00C30F89" w:rsidRPr="00AA0FF6">
        <w:rPr>
          <w:b w:val="0"/>
          <w:bCs w:val="0"/>
        </w:rPr>
        <w:t>podáva</w:t>
      </w:r>
      <w:r w:rsidRPr="00AA0FF6">
        <w:rPr>
          <w:b w:val="0"/>
          <w:bCs w:val="0"/>
        </w:rPr>
        <w:t>ť MEDOCLAV</w:t>
      </w:r>
    </w:p>
    <w:p w:rsidR="00166E07" w:rsidRPr="00AA0FF6" w:rsidRDefault="00166E07" w:rsidP="00AD3942">
      <w:pPr>
        <w:pStyle w:val="Normlndoblokusodrkami"/>
      </w:pPr>
      <w:r w:rsidRPr="00AA0FF6">
        <w:t>F</w:t>
      </w:r>
      <w:r w:rsidRPr="00E10675">
        <w:t>ľ</w:t>
      </w:r>
      <w:r w:rsidRPr="00AA0FF6">
        <w:t>a</w:t>
      </w:r>
      <w:r w:rsidRPr="00E10675">
        <w:t>š</w:t>
      </w:r>
      <w:r w:rsidRPr="00AA0FF6">
        <w:t>ou pretrepte tak, aby bol pr</w:t>
      </w:r>
      <w:r w:rsidRPr="00E10675">
        <w:t>áš</w:t>
      </w:r>
      <w:r w:rsidRPr="00AA0FF6">
        <w:t>ok vo</w:t>
      </w:r>
      <w:r w:rsidRPr="00E10675">
        <w:t>ľ</w:t>
      </w:r>
      <w:r w:rsidRPr="00AA0FF6">
        <w:t>ne sypk</w:t>
      </w:r>
      <w:r w:rsidRPr="00E10675">
        <w:t>ý</w:t>
      </w:r>
      <w:r w:rsidRPr="00AA0FF6">
        <w:t>, potom pridajte pitn</w:t>
      </w:r>
      <w:r w:rsidRPr="00E10675">
        <w:t>ú</w:t>
      </w:r>
      <w:r w:rsidRPr="00AA0FF6">
        <w:t xml:space="preserve"> vodu po zna</w:t>
      </w:r>
      <w:r w:rsidRPr="00E10675">
        <w:t>č</w:t>
      </w:r>
      <w:r w:rsidRPr="00AA0FF6">
        <w:t>ku, f</w:t>
      </w:r>
      <w:r w:rsidRPr="00E10675">
        <w:t>ľ</w:t>
      </w:r>
      <w:r w:rsidRPr="00AA0FF6">
        <w:t>a</w:t>
      </w:r>
      <w:r w:rsidRPr="00E10675">
        <w:t>š</w:t>
      </w:r>
      <w:r w:rsidRPr="00AA0FF6">
        <w:t>u prevr</w:t>
      </w:r>
      <w:r w:rsidRPr="00E10675">
        <w:t>áť</w:t>
      </w:r>
      <w:r w:rsidRPr="00AA0FF6">
        <w:t>te a</w:t>
      </w:r>
      <w:r w:rsidRPr="00E10675">
        <w:t> </w:t>
      </w:r>
      <w:r w:rsidRPr="00AA0FF6">
        <w:t>pretrepte.</w:t>
      </w:r>
    </w:p>
    <w:p w:rsidR="00BE506C" w:rsidRPr="00AA0FF6" w:rsidRDefault="00BE506C" w:rsidP="00AD3942">
      <w:pPr>
        <w:pStyle w:val="Normlndoblokusodrkami"/>
      </w:pPr>
      <w:r w:rsidRPr="00AA0FF6">
        <w:t>F</w:t>
      </w:r>
      <w:r w:rsidRPr="00E10675">
        <w:t>ľ</w:t>
      </w:r>
      <w:r w:rsidRPr="00AA0FF6">
        <w:t>a</w:t>
      </w:r>
      <w:r w:rsidRPr="00E10675">
        <w:t>š</w:t>
      </w:r>
      <w:r w:rsidRPr="00AA0FF6">
        <w:t>ou v</w:t>
      </w:r>
      <w:r w:rsidRPr="00E10675">
        <w:t>ž</w:t>
      </w:r>
      <w:r w:rsidRPr="00AA0FF6">
        <w:t>dy d</w:t>
      </w:r>
      <w:r w:rsidRPr="00E10675">
        <w:t>ô</w:t>
      </w:r>
      <w:r w:rsidRPr="00AA0FF6">
        <w:t>kladne pretrepte pred odobrat</w:t>
      </w:r>
      <w:r w:rsidRPr="00E10675">
        <w:t>í</w:t>
      </w:r>
      <w:r w:rsidRPr="00AA0FF6">
        <w:t>m ka</w:t>
      </w:r>
      <w:r w:rsidRPr="00E10675">
        <w:t>ž</w:t>
      </w:r>
      <w:r w:rsidRPr="00AA0FF6">
        <w:t>dej d</w:t>
      </w:r>
      <w:r w:rsidRPr="00E10675">
        <w:t>á</w:t>
      </w:r>
      <w:r w:rsidRPr="00AA0FF6">
        <w:t>vky.</w:t>
      </w:r>
    </w:p>
    <w:p w:rsidR="00BE506C" w:rsidRPr="00AA0FF6" w:rsidRDefault="00BE506C" w:rsidP="00AD3942">
      <w:pPr>
        <w:pStyle w:val="Normlndoblokusodrkami"/>
      </w:pPr>
      <w:r w:rsidRPr="00AA0FF6">
        <w:t>Pod</w:t>
      </w:r>
      <w:r w:rsidRPr="00E10675">
        <w:t>á</w:t>
      </w:r>
      <w:r w:rsidRPr="00AA0FF6">
        <w:t>vajte na za</w:t>
      </w:r>
      <w:r w:rsidRPr="00E10675">
        <w:t>č</w:t>
      </w:r>
      <w:r w:rsidRPr="00AA0FF6">
        <w:t>iatku jedla alebo tesne pred jedlom.</w:t>
      </w:r>
    </w:p>
    <w:p w:rsidR="00BE506C" w:rsidRPr="00AA0FF6" w:rsidRDefault="00BE506C" w:rsidP="00AD3942">
      <w:pPr>
        <w:pStyle w:val="Normlndoblokusodrkami"/>
      </w:pPr>
      <w:r w:rsidRPr="00AA0FF6">
        <w:t>Rozlo</w:t>
      </w:r>
      <w:r w:rsidRPr="00E10675">
        <w:t>ž</w:t>
      </w:r>
      <w:r w:rsidRPr="00AA0FF6">
        <w:t>te d</w:t>
      </w:r>
      <w:r w:rsidRPr="00E10675">
        <w:t>á</w:t>
      </w:r>
      <w:r w:rsidRPr="00AA0FF6">
        <w:t>vky rovnomerne po</w:t>
      </w:r>
      <w:r w:rsidRPr="00E10675">
        <w:t>č</w:t>
      </w:r>
      <w:r w:rsidRPr="00AA0FF6">
        <w:t>as d</w:t>
      </w:r>
      <w:r w:rsidRPr="00E10675">
        <w:t>ň</w:t>
      </w:r>
      <w:r w:rsidRPr="00AA0FF6">
        <w:t>a a pod</w:t>
      </w:r>
      <w:r w:rsidRPr="00E10675">
        <w:t>á</w:t>
      </w:r>
      <w:r w:rsidRPr="00AA0FF6">
        <w:t>vajte ich s odstupom aspo</w:t>
      </w:r>
      <w:r w:rsidRPr="00E10675">
        <w:t>ň</w:t>
      </w:r>
      <w:r w:rsidRPr="00AA0FF6">
        <w:t xml:space="preserve"> 4 hod</w:t>
      </w:r>
      <w:r w:rsidRPr="00E10675">
        <w:t>í</w:t>
      </w:r>
      <w:r w:rsidRPr="00AA0FF6">
        <w:t>n.</w:t>
      </w:r>
      <w:r w:rsidR="00B9497E" w:rsidRPr="00AA0FF6">
        <w:t xml:space="preserve"> </w:t>
      </w:r>
      <w:r w:rsidRPr="00AA0FF6">
        <w:t>Nepod</w:t>
      </w:r>
      <w:r w:rsidRPr="00E10675">
        <w:t>á</w:t>
      </w:r>
      <w:r w:rsidRPr="00AA0FF6">
        <w:t>vajte</w:t>
      </w:r>
      <w:r w:rsidR="00B9497E" w:rsidRPr="00AA0FF6">
        <w:t xml:space="preserve"> </w:t>
      </w:r>
      <w:r w:rsidRPr="00AA0FF6">
        <w:t>2 d</w:t>
      </w:r>
      <w:r w:rsidRPr="00E10675">
        <w:t>á</w:t>
      </w:r>
      <w:r w:rsidRPr="00AA0FF6">
        <w:t>vky v priebehu 1 hodiny.</w:t>
      </w:r>
    </w:p>
    <w:p w:rsidR="00BE506C" w:rsidRPr="00AA0FF6" w:rsidRDefault="00BE506C" w:rsidP="00AD3942">
      <w:pPr>
        <w:pStyle w:val="Normlndoblokusodrkami"/>
      </w:pPr>
      <w:r w:rsidRPr="00AA0FF6">
        <w:t>V</w:t>
      </w:r>
      <w:r w:rsidRPr="00E10675">
        <w:t>áš</w:t>
      </w:r>
      <w:r w:rsidRPr="00AA0FF6">
        <w:t>mu die</w:t>
      </w:r>
      <w:r w:rsidRPr="00E10675">
        <w:t>ť</w:t>
      </w:r>
      <w:r w:rsidRPr="00AA0FF6">
        <w:t>a</w:t>
      </w:r>
      <w:r w:rsidRPr="00E10675">
        <w:t>ť</w:t>
      </w:r>
      <w:r w:rsidRPr="00AA0FF6">
        <w:t>u nepod</w:t>
      </w:r>
      <w:r w:rsidRPr="00E10675">
        <w:t>á</w:t>
      </w:r>
      <w:r w:rsidRPr="00AA0FF6">
        <w:t>vajte MEDOCLAV dlh</w:t>
      </w:r>
      <w:r w:rsidRPr="00E10675">
        <w:t>š</w:t>
      </w:r>
      <w:r w:rsidRPr="00AA0FF6">
        <w:t>ie ako 2 t</w:t>
      </w:r>
      <w:r w:rsidRPr="00E10675">
        <w:t>ýž</w:t>
      </w:r>
      <w:r w:rsidRPr="00AA0FF6">
        <w:t xml:space="preserve">dne. Ak sa </w:t>
      </w:r>
      <w:r w:rsidR="000C3B15" w:rsidRPr="00AA0FF6">
        <w:t>v</w:t>
      </w:r>
      <w:r w:rsidRPr="00AA0FF6">
        <w:t>a</w:t>
      </w:r>
      <w:r w:rsidRPr="00E10675">
        <w:t>š</w:t>
      </w:r>
      <w:r w:rsidRPr="00AA0FF6">
        <w:t>e die</w:t>
      </w:r>
      <w:r w:rsidRPr="00E10675">
        <w:t>ť</w:t>
      </w:r>
      <w:r w:rsidRPr="00AA0FF6">
        <w:t>a st</w:t>
      </w:r>
      <w:r w:rsidRPr="00E10675">
        <w:t>á</w:t>
      </w:r>
      <w:r w:rsidRPr="00AA0FF6">
        <w:t>le c</w:t>
      </w:r>
      <w:r w:rsidRPr="00E10675">
        <w:t>í</w:t>
      </w:r>
      <w:r w:rsidRPr="00AA0FF6">
        <w:t>ti chor</w:t>
      </w:r>
      <w:r w:rsidRPr="00E10675">
        <w:t>é</w:t>
      </w:r>
      <w:r w:rsidRPr="00AA0FF6">
        <w:t>,</w:t>
      </w:r>
      <w:r w:rsidR="00B9497E" w:rsidRPr="00AA0FF6">
        <w:t xml:space="preserve"> </w:t>
      </w:r>
      <w:r w:rsidRPr="00AA0FF6">
        <w:t>znovu s n</w:t>
      </w:r>
      <w:r w:rsidRPr="00E10675">
        <w:t>í</w:t>
      </w:r>
      <w:r w:rsidRPr="00AA0FF6">
        <w:t>m nav</w:t>
      </w:r>
      <w:r w:rsidRPr="00E10675">
        <w:t>š</w:t>
      </w:r>
      <w:r w:rsidRPr="00AA0FF6">
        <w:t>t</w:t>
      </w:r>
      <w:r w:rsidRPr="00E10675">
        <w:t>í</w:t>
      </w:r>
      <w:r w:rsidRPr="00AA0FF6">
        <w:t>vte lek</w:t>
      </w:r>
      <w:r w:rsidRPr="00E10675">
        <w:t>á</w:t>
      </w:r>
      <w:r w:rsidRPr="00AA0FF6">
        <w:t>ra.</w:t>
      </w:r>
    </w:p>
    <w:p w:rsidR="00B64C42" w:rsidRPr="00AA0FF6" w:rsidRDefault="00B9364A" w:rsidP="00AD3942">
      <w:pPr>
        <w:pStyle w:val="Styl2"/>
      </w:pPr>
      <w:r w:rsidRPr="00AA0FF6">
        <w:t xml:space="preserve">Ak </w:t>
      </w:r>
      <w:r w:rsidR="0072442A" w:rsidRPr="00AA0FF6">
        <w:t>podáte</w:t>
      </w:r>
      <w:r w:rsidRPr="00AA0FF6">
        <w:t xml:space="preserve"> viac lieku MEDOCLAV, ako máte</w:t>
      </w:r>
    </w:p>
    <w:p w:rsidR="00BE506C" w:rsidRPr="00E10675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E10675">
        <w:rPr>
          <w:rFonts w:cs="Times New Roman"/>
          <w:lang w:eastAsia="sk-SK"/>
        </w:rPr>
        <w:t xml:space="preserve">Ak </w:t>
      </w:r>
      <w:r w:rsidR="000C3B15" w:rsidRPr="00E10675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áš</w:t>
      </w:r>
      <w:r w:rsidRPr="00CC5C7F">
        <w:rPr>
          <w:rFonts w:cs="Times New Roman"/>
          <w:lang w:eastAsia="sk-SK"/>
        </w:rPr>
        <w:t>mu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u pod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te pr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li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 xml:space="preserve"> ve</w:t>
      </w:r>
      <w:r w:rsidRPr="00E10675">
        <w:rPr>
          <w:rFonts w:cs="Times New Roman"/>
          <w:lang w:eastAsia="sk-SK"/>
        </w:rPr>
        <w:t>ľ</w:t>
      </w:r>
      <w:r w:rsidRPr="00CC5C7F">
        <w:rPr>
          <w:rFonts w:cs="Times New Roman"/>
          <w:lang w:eastAsia="sk-SK"/>
        </w:rPr>
        <w:t>k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mno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stvo MEDOCLAV</w:t>
      </w:r>
      <w:r w:rsidR="00B9497E" w:rsidRPr="00E10675">
        <w:rPr>
          <w:rFonts w:cs="Times New Roman"/>
          <w:lang w:eastAsia="sk-SK"/>
        </w:rPr>
        <w:t>U</w:t>
      </w:r>
      <w:r w:rsidRPr="00E10675">
        <w:rPr>
          <w:rFonts w:cs="Times New Roman"/>
          <w:lang w:eastAsia="sk-SK"/>
        </w:rPr>
        <w:t>, môž</w:t>
      </w:r>
      <w:r w:rsidRPr="00CC5C7F">
        <w:rPr>
          <w:rFonts w:cs="Times New Roman"/>
          <w:lang w:eastAsia="sk-SK"/>
        </w:rPr>
        <w:t>u sa u neho objavi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al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>do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n</w:t>
      </w:r>
      <w:r w:rsidRPr="00E10675">
        <w:rPr>
          <w:rFonts w:cs="Times New Roman"/>
          <w:lang w:eastAsia="sk-SK"/>
        </w:rPr>
        <w:t>é</w:t>
      </w:r>
      <w:r w:rsidR="00B9497E" w:rsidRPr="00CC5C7F">
        <w:rPr>
          <w:rFonts w:cs="Times New Roman"/>
          <w:lang w:eastAsia="sk-SK"/>
        </w:rPr>
        <w:t xml:space="preserve"> 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kosti (nap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nanie na vracanie, vracanie alebo hna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ka) alebo k</w:t>
      </w:r>
      <w:r w:rsidRPr="00E10675">
        <w:rPr>
          <w:rFonts w:cs="Times New Roman"/>
          <w:lang w:eastAsia="sk-SK"/>
        </w:rPr>
        <w:t>ŕč</w:t>
      </w:r>
      <w:r w:rsidRPr="00CC5C7F">
        <w:rPr>
          <w:rFonts w:cs="Times New Roman"/>
          <w:lang w:eastAsia="sk-SK"/>
        </w:rPr>
        <w:t xml:space="preserve">e. 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o najsk</w:t>
      </w:r>
      <w:r w:rsidRPr="00E10675">
        <w:rPr>
          <w:rFonts w:cs="Times New Roman"/>
          <w:lang w:eastAsia="sk-SK"/>
        </w:rPr>
        <w:t>ô</w:t>
      </w:r>
      <w:r w:rsidRPr="00CC5C7F">
        <w:rPr>
          <w:rFonts w:cs="Times New Roman"/>
          <w:lang w:eastAsia="sk-SK"/>
        </w:rPr>
        <w:t>r sa porozpr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vajte</w:t>
      </w:r>
      <w:r w:rsidR="00B9497E" w:rsidRPr="00E10675">
        <w:rPr>
          <w:rFonts w:cs="Times New Roman"/>
          <w:lang w:eastAsia="sk-SK"/>
        </w:rPr>
        <w:t xml:space="preserve"> </w:t>
      </w:r>
      <w:r w:rsidRPr="00E10675">
        <w:rPr>
          <w:rFonts w:eastAsia="Times New Roman" w:cs="Times New Roman"/>
          <w:szCs w:val="22"/>
          <w:lang w:eastAsia="sk-SK"/>
        </w:rPr>
        <w:t>s</w:t>
      </w:r>
      <w:r w:rsidR="00EF7C17" w:rsidRPr="00E10675">
        <w:rPr>
          <w:rFonts w:eastAsia="Times New Roman" w:cs="Times New Roman"/>
          <w:szCs w:val="22"/>
          <w:lang w:eastAsia="sk-SK"/>
        </w:rPr>
        <w:t> </w:t>
      </w:r>
      <w:r w:rsidRPr="00CC5C7F">
        <w:rPr>
          <w:rFonts w:eastAsia="Times New Roman" w:cs="Times New Roman"/>
          <w:szCs w:val="22"/>
          <w:lang w:eastAsia="sk-SK"/>
        </w:rPr>
        <w:t>o</w:t>
      </w:r>
      <w:r w:rsidRPr="00E10675">
        <w:rPr>
          <w:rFonts w:eastAsia="Times New Roman" w:cs="Times New Roman"/>
          <w:szCs w:val="22"/>
          <w:lang w:eastAsia="sk-SK"/>
        </w:rPr>
        <w:t>š</w:t>
      </w:r>
      <w:r w:rsidRPr="00CC5C7F">
        <w:rPr>
          <w:rFonts w:eastAsia="Times New Roman" w:cs="Times New Roman"/>
          <w:szCs w:val="22"/>
          <w:lang w:eastAsia="sk-SK"/>
        </w:rPr>
        <w:t>etruj</w:t>
      </w:r>
      <w:r w:rsidRPr="00E10675">
        <w:rPr>
          <w:rFonts w:eastAsia="Times New Roman" w:cs="Times New Roman"/>
          <w:szCs w:val="22"/>
          <w:lang w:eastAsia="sk-SK"/>
        </w:rPr>
        <w:t>ú</w:t>
      </w:r>
      <w:r w:rsidRPr="00CC5C7F">
        <w:rPr>
          <w:rFonts w:eastAsia="Times New Roman" w:cs="Times New Roman"/>
          <w:szCs w:val="22"/>
          <w:lang w:eastAsia="sk-SK"/>
        </w:rPr>
        <w:t>cim lek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rom. Vezmite si so sebou f</w:t>
      </w:r>
      <w:r w:rsidRPr="00E10675">
        <w:rPr>
          <w:rFonts w:eastAsia="Times New Roman" w:cs="Times New Roman"/>
          <w:szCs w:val="22"/>
          <w:lang w:eastAsia="sk-SK"/>
        </w:rPr>
        <w:t>ľ</w:t>
      </w:r>
      <w:r w:rsidRPr="00CC5C7F">
        <w:rPr>
          <w:rFonts w:eastAsia="Times New Roman" w:cs="Times New Roman"/>
          <w:szCs w:val="22"/>
          <w:lang w:eastAsia="sk-SK"/>
        </w:rPr>
        <w:t>a</w:t>
      </w:r>
      <w:r w:rsidRPr="00E10675">
        <w:rPr>
          <w:rFonts w:eastAsia="Times New Roman" w:cs="Times New Roman"/>
          <w:szCs w:val="22"/>
          <w:lang w:eastAsia="sk-SK"/>
        </w:rPr>
        <w:t>š</w:t>
      </w:r>
      <w:r w:rsidRPr="00CC5C7F">
        <w:rPr>
          <w:rFonts w:eastAsia="Times New Roman" w:cs="Times New Roman"/>
          <w:szCs w:val="22"/>
          <w:lang w:eastAsia="sk-SK"/>
        </w:rPr>
        <w:t>u od lieku a uk</w:t>
      </w:r>
      <w:r w:rsidRPr="00E10675">
        <w:rPr>
          <w:rFonts w:eastAsia="Times New Roman" w:cs="Times New Roman"/>
          <w:szCs w:val="22"/>
          <w:lang w:eastAsia="sk-SK"/>
        </w:rPr>
        <w:t>áž</w:t>
      </w:r>
      <w:r w:rsidRPr="00CC5C7F">
        <w:rPr>
          <w:rFonts w:eastAsia="Times New Roman" w:cs="Times New Roman"/>
          <w:szCs w:val="22"/>
          <w:lang w:eastAsia="sk-SK"/>
        </w:rPr>
        <w:t>te ju lek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rovi.</w:t>
      </w:r>
    </w:p>
    <w:p w:rsidR="00BE506C" w:rsidRPr="00AA0FF6" w:rsidRDefault="00BE506C" w:rsidP="00AD3942">
      <w:pPr>
        <w:pStyle w:val="Styl2"/>
        <w:rPr>
          <w:lang w:eastAsia="sk-SK"/>
        </w:rPr>
      </w:pPr>
      <w:r w:rsidRPr="00AA0FF6">
        <w:rPr>
          <w:lang w:eastAsia="sk-SK"/>
        </w:rPr>
        <w:t>Ak zabudnete podať MEDOCLAV</w:t>
      </w:r>
    </w:p>
    <w:p w:rsidR="00BE506C" w:rsidRPr="00E10675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CC5C7F">
        <w:rPr>
          <w:rFonts w:cs="Times New Roman"/>
          <w:lang w:eastAsia="sk-SK"/>
        </w:rPr>
        <w:t xml:space="preserve">Ak </w:t>
      </w:r>
      <w:r w:rsidR="000C3B15" w:rsidRPr="00E10675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áš</w:t>
      </w:r>
      <w:r w:rsidRPr="00CC5C7F">
        <w:rPr>
          <w:rFonts w:cs="Times New Roman"/>
          <w:lang w:eastAsia="sk-SK"/>
        </w:rPr>
        <w:t>mu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u zabudnete poda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d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vku, podajte mu ju hne</w:t>
      </w:r>
      <w:r w:rsidRPr="00E10675">
        <w:rPr>
          <w:rFonts w:cs="Times New Roman"/>
          <w:lang w:eastAsia="sk-SK"/>
        </w:rPr>
        <w:t>ď</w:t>
      </w:r>
      <w:r w:rsidRPr="00CC5C7F">
        <w:rPr>
          <w:rFonts w:cs="Times New Roman"/>
          <w:lang w:eastAsia="sk-SK"/>
        </w:rPr>
        <w:t>, ako si na to spomeniete. V</w:t>
      </w:r>
      <w:r w:rsidRPr="00E10675">
        <w:rPr>
          <w:rFonts w:cs="Times New Roman"/>
          <w:lang w:eastAsia="sk-SK"/>
        </w:rPr>
        <w:t>áš</w:t>
      </w:r>
      <w:r w:rsidRPr="00CC5C7F">
        <w:rPr>
          <w:rFonts w:cs="Times New Roman"/>
          <w:lang w:eastAsia="sk-SK"/>
        </w:rPr>
        <w:t>mu</w:t>
      </w:r>
      <w:r w:rsidR="00B9497E" w:rsidRPr="00E10675">
        <w:rPr>
          <w:rFonts w:cs="Times New Roman"/>
          <w:lang w:eastAsia="sk-SK"/>
        </w:rPr>
        <w:t xml:space="preserve"> </w:t>
      </w:r>
      <w:r w:rsidRPr="00E10675">
        <w:rPr>
          <w:rFonts w:cs="Times New Roman"/>
          <w:lang w:eastAsia="sk-SK"/>
        </w:rPr>
        <w:t>dieť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u </w:t>
      </w:r>
      <w:r w:rsidRPr="00E10675">
        <w:rPr>
          <w:rFonts w:cs="Times New Roman"/>
          <w:lang w:eastAsia="sk-SK"/>
        </w:rPr>
        <w:t>ď</w:t>
      </w:r>
      <w:r w:rsidRPr="00CC5C7F">
        <w:rPr>
          <w:rFonts w:cs="Times New Roman"/>
          <w:lang w:eastAsia="sk-SK"/>
        </w:rPr>
        <w:t>al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iu d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vku nesmiete poda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pr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li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 xml:space="preserve"> skoro, ale mus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te po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ka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pribli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ne 4 hodiny pred podan</w:t>
      </w:r>
      <w:r w:rsidRPr="00E10675">
        <w:rPr>
          <w:rFonts w:cs="Times New Roman"/>
          <w:lang w:eastAsia="sk-SK"/>
        </w:rPr>
        <w:t>í</w:t>
      </w:r>
      <w:r w:rsidRPr="00CC5C7F">
        <w:rPr>
          <w:rFonts w:cs="Times New Roman"/>
          <w:lang w:eastAsia="sk-SK"/>
        </w:rPr>
        <w:t>m</w:t>
      </w:r>
      <w:r w:rsidR="00B9497E" w:rsidRPr="00E10675">
        <w:rPr>
          <w:rFonts w:cs="Times New Roman"/>
          <w:lang w:eastAsia="sk-SK"/>
        </w:rPr>
        <w:t xml:space="preserve"> </w:t>
      </w:r>
      <w:r w:rsidRPr="00E10675">
        <w:rPr>
          <w:rFonts w:eastAsia="Times New Roman" w:cs="Times New Roman"/>
          <w:szCs w:val="22"/>
          <w:lang w:eastAsia="sk-SK"/>
        </w:rPr>
        <w:t>ď</w:t>
      </w:r>
      <w:r w:rsidRPr="00CC5C7F">
        <w:rPr>
          <w:rFonts w:eastAsia="Times New Roman" w:cs="Times New Roman"/>
          <w:szCs w:val="22"/>
          <w:lang w:eastAsia="sk-SK"/>
        </w:rPr>
        <w:t>al</w:t>
      </w:r>
      <w:r w:rsidRPr="00E10675">
        <w:rPr>
          <w:rFonts w:eastAsia="Times New Roman" w:cs="Times New Roman"/>
          <w:szCs w:val="22"/>
          <w:lang w:eastAsia="sk-SK"/>
        </w:rPr>
        <w:t>š</w:t>
      </w:r>
      <w:r w:rsidRPr="00CC5C7F">
        <w:rPr>
          <w:rFonts w:eastAsia="Times New Roman" w:cs="Times New Roman"/>
          <w:szCs w:val="22"/>
          <w:lang w:eastAsia="sk-SK"/>
        </w:rPr>
        <w:t>ej d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vky.</w:t>
      </w:r>
    </w:p>
    <w:p w:rsidR="00BE506C" w:rsidRPr="00AA0FF6" w:rsidRDefault="00BE506C" w:rsidP="00AD3942">
      <w:pPr>
        <w:pStyle w:val="Styl2"/>
        <w:rPr>
          <w:lang w:eastAsia="sk-SK"/>
        </w:rPr>
      </w:pPr>
      <w:r w:rsidRPr="00AA0FF6">
        <w:rPr>
          <w:lang w:eastAsia="sk-SK"/>
        </w:rPr>
        <w:t xml:space="preserve">Ak </w:t>
      </w:r>
      <w:r w:rsidR="000C3B15" w:rsidRPr="00AA0FF6">
        <w:rPr>
          <w:lang w:eastAsia="sk-SK"/>
        </w:rPr>
        <w:t>v</w:t>
      </w:r>
      <w:r w:rsidRPr="00AA0FF6">
        <w:rPr>
          <w:lang w:eastAsia="sk-SK"/>
        </w:rPr>
        <w:t>aše dieťa prestane užívať MEDOCLAV</w:t>
      </w:r>
    </w:p>
    <w:p w:rsidR="00BE506C" w:rsidRPr="00E10675" w:rsidRDefault="00BE506C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CC5C7F">
        <w:rPr>
          <w:rFonts w:cs="Times New Roman"/>
          <w:lang w:eastAsia="sk-SK"/>
        </w:rPr>
        <w:t>V</w:t>
      </w:r>
      <w:r w:rsidRPr="00E10675">
        <w:rPr>
          <w:rFonts w:cs="Times New Roman"/>
          <w:lang w:eastAsia="sk-SK"/>
        </w:rPr>
        <w:t>áš</w:t>
      </w:r>
      <w:r w:rsidRPr="00CC5C7F">
        <w:rPr>
          <w:rFonts w:cs="Times New Roman"/>
          <w:lang w:eastAsia="sk-SK"/>
        </w:rPr>
        <w:t>mu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u pod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vajte MEDOCLAV dovtedy, k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m nedokon</w:t>
      </w:r>
      <w:r w:rsidRPr="00E10675">
        <w:rPr>
          <w:rFonts w:cs="Times New Roman"/>
          <w:lang w:eastAsia="sk-SK"/>
        </w:rPr>
        <w:t>čí</w:t>
      </w:r>
      <w:r w:rsidRPr="00CC5C7F">
        <w:rPr>
          <w:rFonts w:cs="Times New Roman"/>
          <w:lang w:eastAsia="sk-SK"/>
        </w:rPr>
        <w:t xml:space="preserve"> cel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 lie</w:t>
      </w:r>
      <w:r w:rsidRPr="00E10675">
        <w:rPr>
          <w:rFonts w:cs="Times New Roman"/>
          <w:lang w:eastAsia="sk-SK"/>
        </w:rPr>
        <w:t>č</w:t>
      </w:r>
      <w:r w:rsidRPr="00CC5C7F">
        <w:rPr>
          <w:rFonts w:cs="Times New Roman"/>
          <w:lang w:eastAsia="sk-SK"/>
        </w:rPr>
        <w:t>bu, dokonca aj vtedy, ak sa</w:t>
      </w:r>
      <w:r w:rsidR="00B9497E" w:rsidRPr="00E10675">
        <w:rPr>
          <w:rFonts w:cs="Times New Roman"/>
          <w:lang w:eastAsia="sk-SK"/>
        </w:rPr>
        <w:t xml:space="preserve"> </w:t>
      </w:r>
      <w:r w:rsidRPr="00E10675">
        <w:rPr>
          <w:rFonts w:cs="Times New Roman"/>
          <w:lang w:eastAsia="sk-SK"/>
        </w:rPr>
        <w:t>bude cí</w:t>
      </w:r>
      <w:r w:rsidRPr="00CC5C7F">
        <w:rPr>
          <w:rFonts w:cs="Times New Roman"/>
          <w:lang w:eastAsia="sk-SK"/>
        </w:rPr>
        <w:t>ti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 xml:space="preserve"> lep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ie. Va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 die</w:t>
      </w:r>
      <w:r w:rsidRPr="00E10675">
        <w:rPr>
          <w:rFonts w:cs="Times New Roman"/>
          <w:lang w:eastAsia="sk-SK"/>
        </w:rPr>
        <w:t>ť</w:t>
      </w:r>
      <w:r w:rsidRPr="00CC5C7F">
        <w:rPr>
          <w:rFonts w:cs="Times New Roman"/>
          <w:lang w:eastAsia="sk-SK"/>
        </w:rPr>
        <w:t>a potrebuje na prekonanie infekcie ka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d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 xml:space="preserve"> d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vku. Ak nejak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 xml:space="preserve"> bakt</w:t>
      </w:r>
      <w:r w:rsidRPr="00E10675">
        <w:rPr>
          <w:rFonts w:cs="Times New Roman"/>
          <w:lang w:eastAsia="sk-SK"/>
        </w:rPr>
        <w:t>é</w:t>
      </w:r>
      <w:r w:rsidRPr="00CC5C7F">
        <w:rPr>
          <w:rFonts w:cs="Times New Roman"/>
          <w:lang w:eastAsia="sk-SK"/>
        </w:rPr>
        <w:t>rie</w:t>
      </w:r>
      <w:r w:rsidR="00B9497E" w:rsidRPr="00E10675">
        <w:rPr>
          <w:rFonts w:cs="Times New Roman"/>
          <w:lang w:eastAsia="sk-SK"/>
        </w:rPr>
        <w:t xml:space="preserve"> </w:t>
      </w:r>
      <w:r w:rsidRPr="00E10675">
        <w:rPr>
          <w:rFonts w:eastAsia="Times New Roman" w:cs="Times New Roman"/>
          <w:szCs w:val="22"/>
          <w:lang w:eastAsia="sk-SK"/>
        </w:rPr>
        <w:t>prež</w:t>
      </w:r>
      <w:r w:rsidRPr="00CC5C7F">
        <w:rPr>
          <w:rFonts w:eastAsia="Times New Roman" w:cs="Times New Roman"/>
          <w:szCs w:val="22"/>
          <w:lang w:eastAsia="sk-SK"/>
        </w:rPr>
        <w:t>ij</w:t>
      </w:r>
      <w:r w:rsidRPr="00E10675">
        <w:rPr>
          <w:rFonts w:eastAsia="Times New Roman" w:cs="Times New Roman"/>
          <w:szCs w:val="22"/>
          <w:lang w:eastAsia="sk-SK"/>
        </w:rPr>
        <w:t>ú</w:t>
      </w:r>
      <w:r w:rsidRPr="00CC5C7F">
        <w:rPr>
          <w:rFonts w:eastAsia="Times New Roman" w:cs="Times New Roman"/>
          <w:szCs w:val="22"/>
          <w:lang w:eastAsia="sk-SK"/>
        </w:rPr>
        <w:t>, m</w:t>
      </w:r>
      <w:r w:rsidRPr="00E10675">
        <w:rPr>
          <w:rFonts w:eastAsia="Times New Roman" w:cs="Times New Roman"/>
          <w:szCs w:val="22"/>
          <w:lang w:eastAsia="sk-SK"/>
        </w:rPr>
        <w:t>ôž</w:t>
      </w:r>
      <w:r w:rsidRPr="00CC5C7F">
        <w:rPr>
          <w:rFonts w:eastAsia="Times New Roman" w:cs="Times New Roman"/>
          <w:szCs w:val="22"/>
          <w:lang w:eastAsia="sk-SK"/>
        </w:rPr>
        <w:t>u sp</w:t>
      </w:r>
      <w:r w:rsidRPr="00E10675">
        <w:rPr>
          <w:rFonts w:eastAsia="Times New Roman" w:cs="Times New Roman"/>
          <w:szCs w:val="22"/>
          <w:lang w:eastAsia="sk-SK"/>
        </w:rPr>
        <w:t>ô</w:t>
      </w:r>
      <w:r w:rsidRPr="00CC5C7F">
        <w:rPr>
          <w:rFonts w:eastAsia="Times New Roman" w:cs="Times New Roman"/>
          <w:szCs w:val="22"/>
          <w:lang w:eastAsia="sk-SK"/>
        </w:rPr>
        <w:t>sobi</w:t>
      </w:r>
      <w:r w:rsidRPr="00E10675">
        <w:rPr>
          <w:rFonts w:eastAsia="Times New Roman" w:cs="Times New Roman"/>
          <w:szCs w:val="22"/>
          <w:lang w:eastAsia="sk-SK"/>
        </w:rPr>
        <w:t>ť</w:t>
      </w:r>
      <w:r w:rsidRPr="00CC5C7F">
        <w:rPr>
          <w:rFonts w:eastAsia="Times New Roman" w:cs="Times New Roman"/>
          <w:szCs w:val="22"/>
          <w:lang w:eastAsia="sk-SK"/>
        </w:rPr>
        <w:t xml:space="preserve"> n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CC5C7F">
        <w:rPr>
          <w:rFonts w:eastAsia="Times New Roman" w:cs="Times New Roman"/>
          <w:szCs w:val="22"/>
          <w:lang w:eastAsia="sk-SK"/>
        </w:rPr>
        <w:t>vrat infekcie.</w:t>
      </w:r>
    </w:p>
    <w:p w:rsidR="00BE506C" w:rsidRPr="00E10675" w:rsidRDefault="00BE506C" w:rsidP="00AD3942">
      <w:pPr>
        <w:pStyle w:val="Normlndobloku"/>
        <w:rPr>
          <w:rFonts w:cs="Times New Roman"/>
        </w:rPr>
      </w:pPr>
      <w:r w:rsidRPr="00E10675">
        <w:rPr>
          <w:rFonts w:cs="Times New Roman"/>
          <w:lang w:eastAsia="sk-SK"/>
        </w:rPr>
        <w:t>Ak má</w:t>
      </w:r>
      <w:r w:rsidRPr="00CC5C7F">
        <w:rPr>
          <w:rFonts w:cs="Times New Roman"/>
          <w:lang w:eastAsia="sk-SK"/>
        </w:rPr>
        <w:t xml:space="preserve">te </w:t>
      </w:r>
      <w:r w:rsidRPr="00E10675">
        <w:rPr>
          <w:rFonts w:cs="Times New Roman"/>
          <w:lang w:eastAsia="sk-SK"/>
        </w:rPr>
        <w:t>ď</w:t>
      </w:r>
      <w:r w:rsidRPr="00CC5C7F">
        <w:rPr>
          <w:rFonts w:cs="Times New Roman"/>
          <w:lang w:eastAsia="sk-SK"/>
        </w:rPr>
        <w:t>al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ie ot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zky t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kaj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>ce sa pou</w:t>
      </w:r>
      <w:r w:rsidRPr="00E10675">
        <w:rPr>
          <w:rFonts w:cs="Times New Roman"/>
          <w:lang w:eastAsia="sk-SK"/>
        </w:rPr>
        <w:t>ž</w:t>
      </w:r>
      <w:r w:rsidRPr="00CC5C7F">
        <w:rPr>
          <w:rFonts w:cs="Times New Roman"/>
          <w:lang w:eastAsia="sk-SK"/>
        </w:rPr>
        <w:t>itia tohto lieku, op</w:t>
      </w:r>
      <w:r w:rsidRPr="00E10675">
        <w:rPr>
          <w:rFonts w:cs="Times New Roman"/>
          <w:lang w:eastAsia="sk-SK"/>
        </w:rPr>
        <w:t>ý</w:t>
      </w:r>
      <w:r w:rsidRPr="00CC5C7F">
        <w:rPr>
          <w:rFonts w:cs="Times New Roman"/>
          <w:lang w:eastAsia="sk-SK"/>
        </w:rPr>
        <w:t>tajte sa o</w:t>
      </w:r>
      <w:r w:rsidRPr="00E10675">
        <w:rPr>
          <w:rFonts w:cs="Times New Roman"/>
          <w:lang w:eastAsia="sk-SK"/>
        </w:rPr>
        <w:t>š</w:t>
      </w:r>
      <w:r w:rsidRPr="00CC5C7F">
        <w:rPr>
          <w:rFonts w:cs="Times New Roman"/>
          <w:lang w:eastAsia="sk-SK"/>
        </w:rPr>
        <w:t>etruj</w:t>
      </w:r>
      <w:r w:rsidRPr="00E10675">
        <w:rPr>
          <w:rFonts w:cs="Times New Roman"/>
          <w:lang w:eastAsia="sk-SK"/>
        </w:rPr>
        <w:t>ú</w:t>
      </w:r>
      <w:r w:rsidRPr="00CC5C7F">
        <w:rPr>
          <w:rFonts w:cs="Times New Roman"/>
          <w:lang w:eastAsia="sk-SK"/>
        </w:rPr>
        <w:t>ceho lek</w:t>
      </w:r>
      <w:r w:rsidRPr="00E10675">
        <w:rPr>
          <w:rFonts w:cs="Times New Roman"/>
          <w:lang w:eastAsia="sk-SK"/>
        </w:rPr>
        <w:t>á</w:t>
      </w:r>
      <w:r w:rsidRPr="00CC5C7F">
        <w:rPr>
          <w:rFonts w:cs="Times New Roman"/>
          <w:lang w:eastAsia="sk-SK"/>
        </w:rPr>
        <w:t>ra alebo</w:t>
      </w:r>
      <w:r w:rsidR="00B9497E" w:rsidRPr="00E10675">
        <w:rPr>
          <w:rFonts w:cs="Times New Roman"/>
          <w:lang w:eastAsia="sk-SK"/>
        </w:rPr>
        <w:t xml:space="preserve"> </w:t>
      </w:r>
      <w:r w:rsidRPr="00E10675">
        <w:rPr>
          <w:rFonts w:eastAsia="Times New Roman" w:cs="Times New Roman"/>
          <w:szCs w:val="22"/>
          <w:lang w:eastAsia="sk-SK"/>
        </w:rPr>
        <w:t>leká</w:t>
      </w:r>
      <w:r w:rsidRPr="00CC5C7F">
        <w:rPr>
          <w:rFonts w:eastAsia="Times New Roman" w:cs="Times New Roman"/>
          <w:szCs w:val="22"/>
          <w:lang w:eastAsia="sk-SK"/>
        </w:rPr>
        <w:t>rnika.</w:t>
      </w:r>
    </w:p>
    <w:p w:rsidR="00B9364A" w:rsidRPr="00AA0FF6" w:rsidRDefault="00B9364A" w:rsidP="00183509">
      <w:pPr>
        <w:pStyle w:val="Styl1"/>
      </w:pPr>
      <w:r w:rsidRPr="00AA0FF6">
        <w:lastRenderedPageBreak/>
        <w:t>Možné vedľajšie účinky</w:t>
      </w:r>
    </w:p>
    <w:p w:rsidR="004A2AAE" w:rsidRPr="00E10675" w:rsidRDefault="004A2AAE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E10675">
        <w:rPr>
          <w:rFonts w:cs="Times New Roman"/>
          <w:lang w:eastAsia="sk-SK"/>
        </w:rPr>
        <w:t xml:space="preserve">Tak ako všetky lieky, aj </w:t>
      </w:r>
      <w:r w:rsidR="009715EB">
        <w:rPr>
          <w:rFonts w:cs="Times New Roman"/>
          <w:lang w:eastAsia="sk-SK"/>
        </w:rPr>
        <w:t>tento liek</w:t>
      </w:r>
      <w:r w:rsidR="009715EB" w:rsidRPr="00E10675">
        <w:rPr>
          <w:rFonts w:cs="Times New Roman"/>
          <w:lang w:eastAsia="sk-SK"/>
        </w:rPr>
        <w:t xml:space="preserve"> </w:t>
      </w:r>
      <w:r w:rsidRPr="00E10675">
        <w:rPr>
          <w:rFonts w:cs="Times New Roman"/>
          <w:lang w:eastAsia="sk-SK"/>
        </w:rPr>
        <w:t>môže spôsobovať vedľajšie účinky, hoci sa neprejavia u</w:t>
      </w:r>
      <w:r w:rsidR="00C17601" w:rsidRPr="00E10675">
        <w:rPr>
          <w:rFonts w:cs="Times New Roman"/>
          <w:lang w:eastAsia="sk-SK"/>
        </w:rPr>
        <w:t> </w:t>
      </w:r>
      <w:r w:rsidRPr="00E10675">
        <w:rPr>
          <w:rFonts w:cs="Times New Roman"/>
          <w:lang w:eastAsia="sk-SK"/>
        </w:rPr>
        <w:t>každého.</w:t>
      </w:r>
    </w:p>
    <w:p w:rsidR="004A2AAE" w:rsidRPr="00AA0FF6" w:rsidRDefault="004A2AAE" w:rsidP="00AD3942">
      <w:pPr>
        <w:pStyle w:val="Styl2"/>
        <w:rPr>
          <w:lang w:eastAsia="sk-SK"/>
        </w:rPr>
      </w:pPr>
      <w:r w:rsidRPr="00AA0FF6">
        <w:rPr>
          <w:lang w:eastAsia="sk-SK"/>
        </w:rPr>
        <w:t>Príznaky, na ktoré musíte dávať pozor</w:t>
      </w:r>
    </w:p>
    <w:p w:rsidR="004A2AAE" w:rsidRPr="00AA0FF6" w:rsidRDefault="004A2AAE" w:rsidP="00D02D6A">
      <w:pPr>
        <w:pStyle w:val="Styl3"/>
        <w:rPr>
          <w:rFonts w:ascii="Times New Roman" w:hAnsi="Times New Roman" w:cs="Times New Roman"/>
          <w:noProof w:val="0"/>
          <w:lang w:val="sk-SK"/>
        </w:rPr>
      </w:pPr>
      <w:r w:rsidRPr="00AA0FF6">
        <w:rPr>
          <w:rFonts w:ascii="Times New Roman" w:hAnsi="Times New Roman" w:cs="Times New Roman"/>
          <w:noProof w:val="0"/>
          <w:lang w:val="sk-SK"/>
        </w:rPr>
        <w:t>Alergické reakcie</w:t>
      </w:r>
    </w:p>
    <w:p w:rsidR="004A2AAE" w:rsidRPr="00AA0FF6" w:rsidRDefault="004A2AAE" w:rsidP="00AD3942">
      <w:pPr>
        <w:pStyle w:val="Normlndoblokusodrkami"/>
      </w:pPr>
      <w:r w:rsidRPr="00AA0FF6">
        <w:t>ko</w:t>
      </w:r>
      <w:r w:rsidRPr="00E10675">
        <w:t>ž</w:t>
      </w:r>
      <w:r w:rsidRPr="00AA0FF6">
        <w:t>n</w:t>
      </w:r>
      <w:r w:rsidRPr="00E10675">
        <w:t>á</w:t>
      </w:r>
      <w:r w:rsidRPr="00AA0FF6">
        <w:t xml:space="preserve"> vyr</w:t>
      </w:r>
      <w:r w:rsidRPr="00E10675">
        <w:t>áž</w:t>
      </w:r>
      <w:r w:rsidRPr="00AA0FF6">
        <w:t>ka</w:t>
      </w:r>
    </w:p>
    <w:p w:rsidR="004A2AAE" w:rsidRPr="00AA0FF6" w:rsidRDefault="004A2AAE" w:rsidP="00AD3942">
      <w:pPr>
        <w:pStyle w:val="Normlndoblokusodrkami"/>
      </w:pPr>
      <w:r w:rsidRPr="00AA0FF6">
        <w:t>z</w:t>
      </w:r>
      <w:r w:rsidRPr="00E10675">
        <w:t>á</w:t>
      </w:r>
      <w:r w:rsidRPr="00AA0FF6">
        <w:t>pal krvn</w:t>
      </w:r>
      <w:r w:rsidRPr="00E10675">
        <w:t>ý</w:t>
      </w:r>
      <w:r w:rsidRPr="00AA0FF6">
        <w:t>ch ciev (</w:t>
      </w:r>
      <w:proofErr w:type="spellStart"/>
      <w:r w:rsidRPr="00AA0FF6">
        <w:t>vaskulit</w:t>
      </w:r>
      <w:r w:rsidRPr="00E10675">
        <w:t>í</w:t>
      </w:r>
      <w:r w:rsidRPr="00AA0FF6">
        <w:t>da</w:t>
      </w:r>
      <w:proofErr w:type="spellEnd"/>
      <w:r w:rsidRPr="00AA0FF6">
        <w:t>), ktor</w:t>
      </w:r>
      <w:r w:rsidRPr="00E10675">
        <w:t>ý</w:t>
      </w:r>
      <w:r w:rsidRPr="00AA0FF6">
        <w:t xml:space="preserve"> sa m</w:t>
      </w:r>
      <w:r w:rsidRPr="00E10675">
        <w:t>ôž</w:t>
      </w:r>
      <w:r w:rsidRPr="00AA0FF6">
        <w:t>e prejavova</w:t>
      </w:r>
      <w:r w:rsidRPr="00E10675">
        <w:t>ť</w:t>
      </w:r>
      <w:r w:rsidRPr="00AA0FF6">
        <w:t xml:space="preserve"> ako </w:t>
      </w:r>
      <w:r w:rsidRPr="00E10675">
        <w:t>č</w:t>
      </w:r>
      <w:r w:rsidRPr="00AA0FF6">
        <w:t>erven</w:t>
      </w:r>
      <w:r w:rsidRPr="00E10675">
        <w:t>é</w:t>
      </w:r>
      <w:r w:rsidRPr="00AA0FF6">
        <w:t xml:space="preserve"> alebo purpurov</w:t>
      </w:r>
      <w:r w:rsidRPr="00E10675">
        <w:t>é</w:t>
      </w:r>
      <w:r w:rsidRPr="00AA0FF6">
        <w:t xml:space="preserve"> vyv</w:t>
      </w:r>
      <w:r w:rsidRPr="00E10675">
        <w:t>ýš</w:t>
      </w:r>
      <w:r w:rsidRPr="00AA0FF6">
        <w:t>en</w:t>
      </w:r>
      <w:r w:rsidRPr="00E10675">
        <w:t>é</w:t>
      </w:r>
      <w:r w:rsidRPr="00AA0FF6">
        <w:t xml:space="preserve"> bodky na ko</w:t>
      </w:r>
      <w:r w:rsidRPr="00E10675">
        <w:t>ž</w:t>
      </w:r>
      <w:r w:rsidRPr="00AA0FF6">
        <w:t>i, ale m</w:t>
      </w:r>
      <w:r w:rsidRPr="00E10675">
        <w:t>ôž</w:t>
      </w:r>
      <w:r w:rsidRPr="00AA0FF6">
        <w:t>e postihn</w:t>
      </w:r>
      <w:r w:rsidRPr="00E10675">
        <w:t>úť</w:t>
      </w:r>
      <w:r w:rsidRPr="00AA0FF6">
        <w:t xml:space="preserve"> aj </w:t>
      </w:r>
      <w:r w:rsidRPr="00E10675">
        <w:t>ď</w:t>
      </w:r>
      <w:r w:rsidRPr="00AA0FF6">
        <w:t>al</w:t>
      </w:r>
      <w:r w:rsidRPr="00E10675">
        <w:t>š</w:t>
      </w:r>
      <w:r w:rsidRPr="00AA0FF6">
        <w:t xml:space="preserve">ie </w:t>
      </w:r>
      <w:r w:rsidRPr="00E10675">
        <w:t>č</w:t>
      </w:r>
      <w:r w:rsidRPr="00AA0FF6">
        <w:t>asti tela</w:t>
      </w:r>
    </w:p>
    <w:p w:rsidR="004A2AAE" w:rsidRPr="00AA0FF6" w:rsidRDefault="004A2AAE" w:rsidP="00AD3942">
      <w:pPr>
        <w:pStyle w:val="Normlndoblokusodrkami"/>
      </w:pPr>
      <w:r w:rsidRPr="00AA0FF6">
        <w:t>hor</w:t>
      </w:r>
      <w:r w:rsidRPr="00E10675">
        <w:t>úč</w:t>
      </w:r>
      <w:r w:rsidRPr="00AA0FF6">
        <w:t>ka, boles</w:t>
      </w:r>
      <w:r w:rsidRPr="00E10675">
        <w:t>ť</w:t>
      </w:r>
      <w:r w:rsidRPr="00AA0FF6">
        <w:t xml:space="preserve"> k</w:t>
      </w:r>
      <w:r w:rsidRPr="00E10675">
        <w:t>ĺ</w:t>
      </w:r>
      <w:r w:rsidRPr="00AA0FF6">
        <w:t>bov, opuchnut</w:t>
      </w:r>
      <w:r w:rsidRPr="00E10675">
        <w:t>é</w:t>
      </w:r>
      <w:r w:rsidRPr="00AA0FF6">
        <w:t xml:space="preserve"> </w:t>
      </w:r>
      <w:r w:rsidRPr="00E10675">
        <w:t>žľ</w:t>
      </w:r>
      <w:r w:rsidRPr="00AA0FF6">
        <w:t>azy na krku, v podpazu</w:t>
      </w:r>
      <w:r w:rsidRPr="00E10675">
        <w:t>ší</w:t>
      </w:r>
      <w:r w:rsidRPr="00AA0FF6">
        <w:t xml:space="preserve"> alebo slabin</w:t>
      </w:r>
      <w:r w:rsidRPr="00E10675">
        <w:t>á</w:t>
      </w:r>
      <w:r w:rsidRPr="00AA0FF6">
        <w:t>ch</w:t>
      </w:r>
    </w:p>
    <w:p w:rsidR="004A2AAE" w:rsidRPr="00AA0FF6" w:rsidRDefault="004A2AAE" w:rsidP="00AD3942">
      <w:pPr>
        <w:pStyle w:val="Normlndoblokusodrkami"/>
      </w:pPr>
      <w:r w:rsidRPr="00AA0FF6">
        <w:t>opuch, niekedy tv</w:t>
      </w:r>
      <w:r w:rsidRPr="00E10675">
        <w:t>á</w:t>
      </w:r>
      <w:r w:rsidRPr="00AA0FF6">
        <w:t xml:space="preserve">re alebo </w:t>
      </w:r>
      <w:r w:rsidRPr="00E10675">
        <w:t>ú</w:t>
      </w:r>
      <w:r w:rsidRPr="00AA0FF6">
        <w:t>st (</w:t>
      </w:r>
      <w:proofErr w:type="spellStart"/>
      <w:r w:rsidRPr="00AA0FF6">
        <w:t>angioed</w:t>
      </w:r>
      <w:r w:rsidRPr="00E10675">
        <w:t>é</w:t>
      </w:r>
      <w:r w:rsidRPr="00AA0FF6">
        <w:t>m</w:t>
      </w:r>
      <w:proofErr w:type="spellEnd"/>
      <w:r w:rsidRPr="00AA0FF6">
        <w:t>), ktor</w:t>
      </w:r>
      <w:r w:rsidRPr="00E10675">
        <w:t>ý</w:t>
      </w:r>
      <w:r w:rsidRPr="00AA0FF6">
        <w:t xml:space="preserve"> sp</w:t>
      </w:r>
      <w:r w:rsidRPr="00E10675">
        <w:t>ô</w:t>
      </w:r>
      <w:r w:rsidRPr="00AA0FF6">
        <w:t xml:space="preserve">sobuje </w:t>
      </w:r>
      <w:r w:rsidRPr="00E10675">
        <w:t>ť</w:t>
      </w:r>
      <w:r w:rsidRPr="00AA0FF6">
        <w:t>a</w:t>
      </w:r>
      <w:r w:rsidRPr="00E10675">
        <w:t>ž</w:t>
      </w:r>
      <w:r w:rsidRPr="00AA0FF6">
        <w:t>kosti s d</w:t>
      </w:r>
      <w:r w:rsidRPr="00E10675">
        <w:t>ý</w:t>
      </w:r>
      <w:r w:rsidRPr="00AA0FF6">
        <w:t>chan</w:t>
      </w:r>
      <w:r w:rsidRPr="00E10675">
        <w:t>í</w:t>
      </w:r>
      <w:r w:rsidRPr="00AA0FF6">
        <w:t>m</w:t>
      </w:r>
    </w:p>
    <w:p w:rsidR="004A2AAE" w:rsidRPr="00AA0FF6" w:rsidRDefault="009715EB" w:rsidP="009715EB">
      <w:pPr>
        <w:pStyle w:val="Normlndoblokusodrkami"/>
      </w:pPr>
      <w:r w:rsidRPr="009715EB">
        <w:t xml:space="preserve">náhle zlyhanie obehu </w:t>
      </w:r>
      <w:r>
        <w:t>(</w:t>
      </w:r>
      <w:r w:rsidR="004A2AAE" w:rsidRPr="00AA0FF6">
        <w:t>kolaps</w:t>
      </w:r>
      <w:r>
        <w:t>)</w:t>
      </w:r>
    </w:p>
    <w:p w:rsidR="004A2AAE" w:rsidRPr="00AA0FF6" w:rsidRDefault="004A2AAE" w:rsidP="004263CD">
      <w:r w:rsidRPr="00AA0FF6">
        <w:rPr>
          <w:lang w:eastAsia="sk-SK"/>
        </w:rPr>
        <w:sym w:font="Wingdings" w:char="F0E8"/>
      </w:r>
      <w:r w:rsidR="00566EA1" w:rsidRPr="00AA0FF6">
        <w:rPr>
          <w:lang w:eastAsia="sk-SK"/>
        </w:rPr>
        <w:t xml:space="preserve"> </w:t>
      </w:r>
      <w:r w:rsidRPr="00AA0FF6">
        <w:rPr>
          <w:lang w:eastAsia="sk-SK"/>
        </w:rPr>
        <w:t xml:space="preserve">Ak sa u </w:t>
      </w:r>
      <w:r w:rsidR="000C3B15" w:rsidRPr="00AA0FF6">
        <w:rPr>
          <w:lang w:eastAsia="sk-SK"/>
        </w:rPr>
        <w:t>v</w:t>
      </w:r>
      <w:r w:rsidRPr="00AA0FF6">
        <w:rPr>
          <w:lang w:eastAsia="sk-SK"/>
        </w:rPr>
        <w:t xml:space="preserve">ášho dieťaťa prejaví ktorýkoľvek z týchto príznakov, </w:t>
      </w:r>
      <w:r w:rsidRPr="00AA0FF6">
        <w:t>ihneď sa obráťte na lekára</w:t>
      </w:r>
      <w:r w:rsidRPr="00AA0FF6">
        <w:rPr>
          <w:lang w:eastAsia="sk-SK"/>
        </w:rPr>
        <w:t xml:space="preserve">. </w:t>
      </w:r>
      <w:r w:rsidRPr="00AA0FF6">
        <w:t>Prestaňte mu podávať MEDOCLAV.</w:t>
      </w:r>
    </w:p>
    <w:p w:rsidR="004A2AAE" w:rsidRPr="00AA0FF6" w:rsidRDefault="004A2AAE" w:rsidP="00D02D6A">
      <w:pPr>
        <w:pStyle w:val="Styl3"/>
        <w:rPr>
          <w:rFonts w:ascii="Times New Roman" w:hAnsi="Times New Roman" w:cs="Times New Roman"/>
          <w:noProof w:val="0"/>
          <w:lang w:val="sk-SK"/>
        </w:rPr>
      </w:pPr>
      <w:r w:rsidRPr="00AA0FF6">
        <w:rPr>
          <w:rFonts w:ascii="Times New Roman" w:hAnsi="Times New Roman" w:cs="Times New Roman"/>
          <w:noProof w:val="0"/>
          <w:lang w:val="sk-SK"/>
        </w:rPr>
        <w:t>Zápal hrubého čreva</w:t>
      </w:r>
    </w:p>
    <w:p w:rsidR="004A2AAE" w:rsidRPr="00E10675" w:rsidRDefault="004A2AAE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E10675">
        <w:rPr>
          <w:rFonts w:cs="Times New Roman"/>
          <w:lang w:eastAsia="sk-SK"/>
        </w:rPr>
        <w:t>Zápal hrubého čreva, ktorý spôsobuje vodnatú hnačku, zvyčajne s prímesou krvi a hlienu, bolesť</w:t>
      </w:r>
      <w:r w:rsidR="00152095" w:rsidRPr="00E10675">
        <w:rPr>
          <w:rFonts w:cs="Times New Roman"/>
          <w:lang w:eastAsia="sk-SK"/>
        </w:rPr>
        <w:t xml:space="preserve"> </w:t>
      </w:r>
      <w:r w:rsidRPr="00E10675">
        <w:rPr>
          <w:rFonts w:eastAsia="Times New Roman" w:cs="Times New Roman"/>
          <w:szCs w:val="22"/>
          <w:lang w:eastAsia="sk-SK"/>
        </w:rPr>
        <w:t>žalúdka a/alebo horúčku.</w:t>
      </w:r>
    </w:p>
    <w:p w:rsidR="004A2AAE" w:rsidRPr="00AA0FF6" w:rsidRDefault="004A2AAE" w:rsidP="004263CD">
      <w:pPr>
        <w:rPr>
          <w:lang w:eastAsia="sk-SK"/>
        </w:rPr>
      </w:pPr>
      <w:r w:rsidRPr="00AA0FF6">
        <w:rPr>
          <w:lang w:eastAsia="sk-SK"/>
        </w:rPr>
        <w:sym w:font="Wingdings" w:char="F0E8"/>
      </w:r>
      <w:r w:rsidR="00566EA1" w:rsidRPr="00AA0FF6">
        <w:rPr>
          <w:lang w:eastAsia="sk-SK"/>
        </w:rPr>
        <w:t xml:space="preserve"> </w:t>
      </w:r>
      <w:r w:rsidRPr="00AA0FF6">
        <w:rPr>
          <w:lang w:eastAsia="sk-SK"/>
        </w:rPr>
        <w:t xml:space="preserve">Ak sa u </w:t>
      </w:r>
      <w:r w:rsidR="000C3B15" w:rsidRPr="00AA0FF6">
        <w:rPr>
          <w:lang w:eastAsia="sk-SK"/>
        </w:rPr>
        <w:t>v</w:t>
      </w:r>
      <w:r w:rsidRPr="00AA0FF6">
        <w:rPr>
          <w:lang w:eastAsia="sk-SK"/>
        </w:rPr>
        <w:t xml:space="preserve">ášho dieťaťa prejavia tieto príznaky, </w:t>
      </w:r>
      <w:r w:rsidRPr="00AA0FF6">
        <w:t>čo najskôr sa poraďte s ošetrujúcim lekárom</w:t>
      </w:r>
      <w:r w:rsidRPr="00AA0FF6">
        <w:rPr>
          <w:lang w:eastAsia="sk-SK"/>
        </w:rPr>
        <w:t>.</w:t>
      </w:r>
    </w:p>
    <w:p w:rsidR="004A2AAE" w:rsidRPr="00AA0FF6" w:rsidRDefault="004A2AAE" w:rsidP="00AD3942">
      <w:pPr>
        <w:pStyle w:val="Styl2"/>
      </w:pPr>
      <w:r w:rsidRPr="00AA0FF6">
        <w:t>Veľmi časté vedľajšie účinky</w:t>
      </w:r>
    </w:p>
    <w:p w:rsidR="004A2AAE" w:rsidRPr="00E10675" w:rsidRDefault="00707E45" w:rsidP="00AD3942">
      <w:pPr>
        <w:pStyle w:val="Normlndobloku"/>
        <w:rPr>
          <w:rFonts w:cs="Times New Roman"/>
          <w:lang w:eastAsia="sk-SK"/>
        </w:rPr>
      </w:pPr>
      <w:r w:rsidRPr="00E10675">
        <w:rPr>
          <w:rFonts w:cs="Times New Roman"/>
          <w:lang w:eastAsia="sk-SK"/>
        </w:rPr>
        <w:t>M</w:t>
      </w:r>
      <w:r w:rsidR="004A2AAE" w:rsidRPr="00E10675">
        <w:rPr>
          <w:rFonts w:cs="Times New Roman"/>
          <w:lang w:eastAsia="sk-SK"/>
        </w:rPr>
        <w:t>ôžu postih</w:t>
      </w:r>
      <w:r w:rsidRPr="00E10675">
        <w:rPr>
          <w:rFonts w:cs="Times New Roman"/>
          <w:lang w:eastAsia="sk-SK"/>
        </w:rPr>
        <w:t>ovať</w:t>
      </w:r>
      <w:r w:rsidR="004A2AAE" w:rsidRPr="00E10675">
        <w:rPr>
          <w:rFonts w:cs="Times New Roman"/>
          <w:lang w:eastAsia="sk-SK"/>
        </w:rPr>
        <w:t xml:space="preserve"> viac ako 1 z 10 </w:t>
      </w:r>
      <w:r w:rsidRPr="00E10675">
        <w:rPr>
          <w:rFonts w:cs="Times New Roman"/>
          <w:lang w:eastAsia="sk-SK"/>
        </w:rPr>
        <w:t>osôb</w:t>
      </w:r>
    </w:p>
    <w:p w:rsidR="004A2AAE" w:rsidRPr="00AA0FF6" w:rsidRDefault="004A2AAE" w:rsidP="00AD3942">
      <w:pPr>
        <w:pStyle w:val="Normlndoblokusodrkami"/>
      </w:pPr>
      <w:r w:rsidRPr="00AA0FF6">
        <w:t>hna</w:t>
      </w:r>
      <w:r w:rsidRPr="00E10675">
        <w:t>č</w:t>
      </w:r>
      <w:r w:rsidRPr="00AA0FF6">
        <w:t>ka (u dospel</w:t>
      </w:r>
      <w:r w:rsidRPr="00E10675">
        <w:t>ý</w:t>
      </w:r>
      <w:r w:rsidRPr="00AA0FF6">
        <w:t>ch)</w:t>
      </w:r>
    </w:p>
    <w:p w:rsidR="004A2AAE" w:rsidRPr="00AA0FF6" w:rsidRDefault="004A2AAE" w:rsidP="00AD3942">
      <w:pPr>
        <w:pStyle w:val="Styl2"/>
      </w:pPr>
      <w:r w:rsidRPr="00AA0FF6">
        <w:t>Časté vedľajšie účinky</w:t>
      </w:r>
    </w:p>
    <w:p w:rsidR="004A2AAE" w:rsidRPr="00E10675" w:rsidRDefault="00707E45" w:rsidP="00AD3942">
      <w:pPr>
        <w:pStyle w:val="Normlndobloku"/>
        <w:rPr>
          <w:rFonts w:cs="Times New Roman"/>
          <w:lang w:eastAsia="sk-SK"/>
        </w:rPr>
      </w:pPr>
      <w:r w:rsidRPr="00E10675">
        <w:rPr>
          <w:rFonts w:cs="Times New Roman"/>
          <w:lang w:eastAsia="sk-SK"/>
        </w:rPr>
        <w:t>M</w:t>
      </w:r>
      <w:r w:rsidR="004A2AAE" w:rsidRPr="00E10675">
        <w:rPr>
          <w:rFonts w:cs="Times New Roman"/>
          <w:lang w:eastAsia="sk-SK"/>
        </w:rPr>
        <w:t>ôžu postih</w:t>
      </w:r>
      <w:r w:rsidRPr="00E10675">
        <w:rPr>
          <w:rFonts w:cs="Times New Roman"/>
          <w:lang w:eastAsia="sk-SK"/>
        </w:rPr>
        <w:t>ova</w:t>
      </w:r>
      <w:r w:rsidR="004A2AAE" w:rsidRPr="00E10675">
        <w:rPr>
          <w:rFonts w:cs="Times New Roman"/>
          <w:lang w:eastAsia="sk-SK"/>
        </w:rPr>
        <w:t xml:space="preserve">ť až 1 z 10 </w:t>
      </w:r>
      <w:r w:rsidRPr="00E10675">
        <w:rPr>
          <w:rFonts w:cs="Times New Roman"/>
          <w:lang w:eastAsia="sk-SK"/>
        </w:rPr>
        <w:t>osôb</w:t>
      </w:r>
    </w:p>
    <w:p w:rsidR="004A2AAE" w:rsidRPr="00AA0FF6" w:rsidRDefault="004A2AAE" w:rsidP="00AD3942">
      <w:pPr>
        <w:pStyle w:val="Normlndoblokusodrkami"/>
      </w:pPr>
      <w:r w:rsidRPr="00AA0FF6">
        <w:t>kvasinkov</w:t>
      </w:r>
      <w:r w:rsidRPr="00E10675">
        <w:t>á</w:t>
      </w:r>
      <w:r w:rsidRPr="00AA0FF6">
        <w:t xml:space="preserve"> infekcia (</w:t>
      </w:r>
      <w:proofErr w:type="spellStart"/>
      <w:r w:rsidRPr="00AA0FF6">
        <w:t>kandid</w:t>
      </w:r>
      <w:r w:rsidRPr="00E10675">
        <w:t>ó</w:t>
      </w:r>
      <w:r w:rsidRPr="00AA0FF6">
        <w:t>za</w:t>
      </w:r>
      <w:proofErr w:type="spellEnd"/>
      <w:r w:rsidRPr="00AA0FF6">
        <w:t xml:space="preserve"> - kvasinkov</w:t>
      </w:r>
      <w:r w:rsidRPr="00E10675">
        <w:t>á</w:t>
      </w:r>
      <w:r w:rsidRPr="00AA0FF6">
        <w:t xml:space="preserve"> infekcia po</w:t>
      </w:r>
      <w:r w:rsidRPr="00E10675">
        <w:t>š</w:t>
      </w:r>
      <w:r w:rsidRPr="00AA0FF6">
        <w:t xml:space="preserve">vy, </w:t>
      </w:r>
      <w:r w:rsidRPr="00E10675">
        <w:t>ú</w:t>
      </w:r>
      <w:r w:rsidRPr="00AA0FF6">
        <w:t>stnej dutiny alebo ko</w:t>
      </w:r>
      <w:r w:rsidRPr="00E10675">
        <w:t>ž</w:t>
      </w:r>
      <w:r w:rsidRPr="00AA0FF6">
        <w:t>n</w:t>
      </w:r>
      <w:r w:rsidRPr="00E10675">
        <w:t>ý</w:t>
      </w:r>
      <w:r w:rsidRPr="00AA0FF6">
        <w:t>ch z</w:t>
      </w:r>
      <w:r w:rsidRPr="00E10675">
        <w:t>á</w:t>
      </w:r>
      <w:r w:rsidRPr="00AA0FF6">
        <w:t>hybov)</w:t>
      </w:r>
    </w:p>
    <w:p w:rsidR="004A2AAE" w:rsidRPr="00AA0FF6" w:rsidRDefault="004A2AAE" w:rsidP="00AD3942">
      <w:pPr>
        <w:pStyle w:val="Normlndoblokusodrkami"/>
      </w:pPr>
      <w:r w:rsidRPr="00AA0FF6">
        <w:t>nap</w:t>
      </w:r>
      <w:r w:rsidRPr="00E10675">
        <w:t>í</w:t>
      </w:r>
      <w:r w:rsidRPr="00AA0FF6">
        <w:t>nanie na vracanie (</w:t>
      </w:r>
      <w:proofErr w:type="spellStart"/>
      <w:r w:rsidRPr="00AA0FF6">
        <w:t>nauzea</w:t>
      </w:r>
      <w:proofErr w:type="spellEnd"/>
      <w:r w:rsidRPr="00AA0FF6">
        <w:t>), najm</w:t>
      </w:r>
      <w:r w:rsidRPr="00E10675">
        <w:t>ä</w:t>
      </w:r>
      <w:r w:rsidRPr="00AA0FF6">
        <w:t xml:space="preserve"> pri u</w:t>
      </w:r>
      <w:r w:rsidRPr="00E10675">
        <w:t>ží</w:t>
      </w:r>
      <w:r w:rsidRPr="00AA0FF6">
        <w:t>van</w:t>
      </w:r>
      <w:r w:rsidRPr="00E10675">
        <w:t>í</w:t>
      </w:r>
      <w:r w:rsidRPr="00AA0FF6">
        <w:t xml:space="preserve"> vysok</w:t>
      </w:r>
      <w:r w:rsidRPr="00E10675">
        <w:t>ý</w:t>
      </w:r>
      <w:r w:rsidRPr="00AA0FF6">
        <w:t>ch d</w:t>
      </w:r>
      <w:r w:rsidRPr="00E10675">
        <w:t>á</w:t>
      </w:r>
      <w:r w:rsidRPr="00AA0FF6">
        <w:t>vok</w:t>
      </w:r>
    </w:p>
    <w:p w:rsidR="004A2AAE" w:rsidRPr="00E10675" w:rsidRDefault="006A5BC7" w:rsidP="00AD3942">
      <w:pPr>
        <w:pStyle w:val="Normlndobloku"/>
        <w:rPr>
          <w:rFonts w:cs="Times New Roman"/>
          <w:lang w:eastAsia="sk-SK"/>
        </w:rPr>
      </w:pPr>
      <w:r w:rsidRPr="00E10675">
        <w:rPr>
          <w:rFonts w:cs="Times New Roman"/>
          <w:lang w:eastAsia="sk-SK"/>
        </w:rPr>
        <w:sym w:font="Wingdings" w:char="F0E8"/>
      </w:r>
      <w:r w:rsidR="00566EA1" w:rsidRPr="00E10675">
        <w:rPr>
          <w:rFonts w:cs="Times New Roman"/>
          <w:lang w:eastAsia="sk-SK"/>
        </w:rPr>
        <w:t xml:space="preserve"> </w:t>
      </w:r>
      <w:r w:rsidR="00821E08" w:rsidRPr="00E10675">
        <w:rPr>
          <w:rFonts w:cs="Times New Roman"/>
          <w:lang w:eastAsia="sk-SK"/>
        </w:rPr>
        <w:t>A</w:t>
      </w:r>
      <w:r w:rsidR="004A2AAE" w:rsidRPr="00E10675">
        <w:rPr>
          <w:rFonts w:cs="Times New Roman"/>
          <w:lang w:eastAsia="sk-SK"/>
        </w:rPr>
        <w:t xml:space="preserve">k to postihne </w:t>
      </w:r>
      <w:r w:rsidR="000C3B15" w:rsidRPr="00E10675">
        <w:rPr>
          <w:rFonts w:cs="Times New Roman"/>
          <w:lang w:eastAsia="sk-SK"/>
        </w:rPr>
        <w:t>v</w:t>
      </w:r>
      <w:r w:rsidR="004A2AAE" w:rsidRPr="00E10675">
        <w:rPr>
          <w:rFonts w:cs="Times New Roman"/>
          <w:lang w:eastAsia="sk-SK"/>
        </w:rPr>
        <w:t>aše dieťa, podávajte mu MEDOCLAV pred jedlom</w:t>
      </w:r>
      <w:r w:rsidR="00821E08" w:rsidRPr="00E10675">
        <w:rPr>
          <w:rFonts w:cs="Times New Roman"/>
          <w:lang w:eastAsia="sk-SK"/>
        </w:rPr>
        <w:t>.</w:t>
      </w:r>
    </w:p>
    <w:p w:rsidR="004A2AAE" w:rsidRPr="00AA0FF6" w:rsidRDefault="004A2AAE" w:rsidP="00AD3942">
      <w:pPr>
        <w:pStyle w:val="Normlndoblokusodrkami"/>
      </w:pPr>
      <w:r w:rsidRPr="00AA0FF6">
        <w:t>vracanie</w:t>
      </w:r>
    </w:p>
    <w:p w:rsidR="004A2AAE" w:rsidRPr="00AA0FF6" w:rsidRDefault="004A2AAE" w:rsidP="00AD3942">
      <w:pPr>
        <w:pStyle w:val="Normlndoblokusodrkami"/>
      </w:pPr>
      <w:r w:rsidRPr="00AA0FF6">
        <w:t>hna</w:t>
      </w:r>
      <w:r w:rsidRPr="00E10675">
        <w:t>č</w:t>
      </w:r>
      <w:r w:rsidRPr="00AA0FF6">
        <w:t>ka (u det</w:t>
      </w:r>
      <w:r w:rsidRPr="00E10675">
        <w:t>í</w:t>
      </w:r>
      <w:r w:rsidRPr="00AA0FF6">
        <w:t>)</w:t>
      </w:r>
    </w:p>
    <w:p w:rsidR="004A2AAE" w:rsidRPr="00AA0FF6" w:rsidRDefault="004A2AAE" w:rsidP="00AD3942">
      <w:pPr>
        <w:pStyle w:val="Styl2"/>
        <w:rPr>
          <w:lang w:eastAsia="sk-SK"/>
        </w:rPr>
      </w:pPr>
      <w:r w:rsidRPr="00AA0FF6">
        <w:rPr>
          <w:lang w:eastAsia="sk-SK"/>
        </w:rPr>
        <w:t>Menej časté vedľajšie účinky</w:t>
      </w:r>
    </w:p>
    <w:p w:rsidR="004A2AAE" w:rsidRPr="00E10675" w:rsidRDefault="00707E45" w:rsidP="00AD3942">
      <w:pPr>
        <w:pStyle w:val="Normlndobloku"/>
        <w:rPr>
          <w:rFonts w:cs="Times New Roman"/>
          <w:lang w:eastAsia="sk-SK"/>
        </w:rPr>
      </w:pPr>
      <w:r w:rsidRPr="00E10675">
        <w:rPr>
          <w:rFonts w:cs="Times New Roman"/>
          <w:lang w:eastAsia="sk-SK"/>
        </w:rPr>
        <w:t>M</w:t>
      </w:r>
      <w:r w:rsidR="004A2AAE" w:rsidRPr="00E10675">
        <w:rPr>
          <w:rFonts w:cs="Times New Roman"/>
          <w:lang w:eastAsia="sk-SK"/>
        </w:rPr>
        <w:t>ôžu postih</w:t>
      </w:r>
      <w:r w:rsidRPr="00E10675">
        <w:rPr>
          <w:rFonts w:cs="Times New Roman"/>
          <w:lang w:eastAsia="sk-SK"/>
        </w:rPr>
        <w:t>ova</w:t>
      </w:r>
      <w:r w:rsidR="004A2AAE" w:rsidRPr="00E10675">
        <w:rPr>
          <w:rFonts w:cs="Times New Roman"/>
          <w:lang w:eastAsia="sk-SK"/>
        </w:rPr>
        <w:t xml:space="preserve">ť až 1 zo 100 </w:t>
      </w:r>
      <w:r w:rsidRPr="00E10675">
        <w:rPr>
          <w:rFonts w:cs="Times New Roman"/>
          <w:lang w:eastAsia="sk-SK"/>
        </w:rPr>
        <w:t>osôb</w:t>
      </w:r>
    </w:p>
    <w:p w:rsidR="004A2AAE" w:rsidRPr="00AA0FF6" w:rsidRDefault="004A2AAE" w:rsidP="00AD3942">
      <w:pPr>
        <w:pStyle w:val="Normlndoblokusodrkami"/>
      </w:pPr>
      <w:r w:rsidRPr="00AA0FF6">
        <w:t>ko</w:t>
      </w:r>
      <w:r w:rsidRPr="00E10675">
        <w:t>ž</w:t>
      </w:r>
      <w:r w:rsidRPr="00AA0FF6">
        <w:t>n</w:t>
      </w:r>
      <w:r w:rsidRPr="00E10675">
        <w:t>á</w:t>
      </w:r>
      <w:r w:rsidRPr="00AA0FF6">
        <w:t xml:space="preserve"> vyr</w:t>
      </w:r>
      <w:r w:rsidRPr="00E10675">
        <w:t>áž</w:t>
      </w:r>
      <w:r w:rsidRPr="00AA0FF6">
        <w:t>ka, svrbenie</w:t>
      </w:r>
    </w:p>
    <w:p w:rsidR="004A2AAE" w:rsidRPr="00AA0FF6" w:rsidRDefault="004A2AAE" w:rsidP="00AD3942">
      <w:pPr>
        <w:pStyle w:val="Normlndoblokusodrkami"/>
      </w:pPr>
      <w:r w:rsidRPr="00AA0FF6">
        <w:t>vyv</w:t>
      </w:r>
      <w:r w:rsidRPr="00E10675">
        <w:t>ýš</w:t>
      </w:r>
      <w:r w:rsidRPr="00AA0FF6">
        <w:t>en</w:t>
      </w:r>
      <w:r w:rsidRPr="00E10675">
        <w:t>á</w:t>
      </w:r>
      <w:r w:rsidRPr="00AA0FF6">
        <w:t xml:space="preserve"> svrbiv</w:t>
      </w:r>
      <w:r w:rsidRPr="00E10675">
        <w:t>á</w:t>
      </w:r>
      <w:r w:rsidRPr="00AA0FF6">
        <w:t xml:space="preserve"> vyr</w:t>
      </w:r>
      <w:r w:rsidRPr="00E10675">
        <w:t>áž</w:t>
      </w:r>
      <w:r w:rsidRPr="00AA0FF6">
        <w:t>ka (</w:t>
      </w:r>
      <w:r w:rsidRPr="00E10675">
        <w:t>ž</w:t>
      </w:r>
      <w:r w:rsidRPr="00AA0FF6">
        <w:t>ih</w:t>
      </w:r>
      <w:r w:rsidRPr="00E10675">
        <w:t>ľ</w:t>
      </w:r>
      <w:r w:rsidRPr="00AA0FF6">
        <w:t>avka)</w:t>
      </w:r>
    </w:p>
    <w:p w:rsidR="004A2AAE" w:rsidRPr="00AA0FF6" w:rsidRDefault="004A2AAE" w:rsidP="00AD3942">
      <w:pPr>
        <w:pStyle w:val="Normlndoblokusodrkami"/>
      </w:pPr>
      <w:r w:rsidRPr="00AA0FF6">
        <w:t>tr</w:t>
      </w:r>
      <w:r w:rsidRPr="00E10675">
        <w:t>á</w:t>
      </w:r>
      <w:r w:rsidRPr="00AA0FF6">
        <w:t xml:space="preserve">viace </w:t>
      </w:r>
      <w:r w:rsidRPr="00E10675">
        <w:t>ť</w:t>
      </w:r>
      <w:r w:rsidRPr="00AA0FF6">
        <w:t>a</w:t>
      </w:r>
      <w:r w:rsidRPr="00E10675">
        <w:t>ž</w:t>
      </w:r>
      <w:r w:rsidRPr="00AA0FF6">
        <w:t>kosti</w:t>
      </w:r>
    </w:p>
    <w:p w:rsidR="004A2AAE" w:rsidRPr="00AA0FF6" w:rsidRDefault="004A2AAE" w:rsidP="00AD3942">
      <w:pPr>
        <w:pStyle w:val="Normlndoblokusodrkami"/>
      </w:pPr>
      <w:r w:rsidRPr="00AA0FF6">
        <w:t>z</w:t>
      </w:r>
      <w:r w:rsidRPr="00E10675">
        <w:t>á</w:t>
      </w:r>
      <w:r w:rsidRPr="00AA0FF6">
        <w:t>vraty</w:t>
      </w:r>
    </w:p>
    <w:p w:rsidR="004A2AAE" w:rsidRPr="00AA0FF6" w:rsidRDefault="004A2AAE" w:rsidP="00AD3942">
      <w:pPr>
        <w:pStyle w:val="Normlndoblokusodrkami"/>
      </w:pPr>
      <w:r w:rsidRPr="00AA0FF6">
        <w:t>boles</w:t>
      </w:r>
      <w:r w:rsidRPr="00E10675">
        <w:t>ť</w:t>
      </w:r>
      <w:r w:rsidRPr="00AA0FF6">
        <w:t xml:space="preserve"> hlavy</w:t>
      </w:r>
    </w:p>
    <w:p w:rsidR="00B64C42" w:rsidRPr="00AA0FF6" w:rsidRDefault="004A2AAE" w:rsidP="00AD3942">
      <w:pPr>
        <w:pStyle w:val="Styl2"/>
        <w:rPr>
          <w:lang w:eastAsia="sk-SK"/>
        </w:rPr>
      </w:pPr>
      <w:r w:rsidRPr="00AA0FF6">
        <w:rPr>
          <w:lang w:eastAsia="sk-SK"/>
        </w:rPr>
        <w:t>Menej časté vedľajšie účinky, ktoré sa môžu zistiť pri krvných vyšetreniach:</w:t>
      </w:r>
    </w:p>
    <w:p w:rsidR="004A2AAE" w:rsidRPr="00AA0FF6" w:rsidRDefault="004A2AAE" w:rsidP="00AD3942">
      <w:pPr>
        <w:pStyle w:val="Normlndoblokusodrkami"/>
      </w:pPr>
      <w:r w:rsidRPr="00AA0FF6">
        <w:t>zv</w:t>
      </w:r>
      <w:r w:rsidRPr="00E10675">
        <w:t>ýš</w:t>
      </w:r>
      <w:r w:rsidRPr="00AA0FF6">
        <w:t>enie mno</w:t>
      </w:r>
      <w:r w:rsidRPr="00E10675">
        <w:t>ž</w:t>
      </w:r>
      <w:r w:rsidRPr="00AA0FF6">
        <w:t>stva niektor</w:t>
      </w:r>
      <w:r w:rsidRPr="00E10675">
        <w:t>ý</w:t>
      </w:r>
      <w:r w:rsidRPr="00AA0FF6">
        <w:t>ch l</w:t>
      </w:r>
      <w:r w:rsidRPr="00E10675">
        <w:t>á</w:t>
      </w:r>
      <w:r w:rsidRPr="00AA0FF6">
        <w:t>tok (enz</w:t>
      </w:r>
      <w:r w:rsidRPr="00E10675">
        <w:t>ý</w:t>
      </w:r>
      <w:r w:rsidRPr="00AA0FF6">
        <w:t>mov) tvoren</w:t>
      </w:r>
      <w:r w:rsidRPr="00E10675">
        <w:t>ý</w:t>
      </w:r>
      <w:r w:rsidRPr="00AA0FF6">
        <w:t>ch v pe</w:t>
      </w:r>
      <w:r w:rsidRPr="00E10675">
        <w:t>č</w:t>
      </w:r>
      <w:r w:rsidRPr="00AA0FF6">
        <w:t>eni</w:t>
      </w:r>
    </w:p>
    <w:p w:rsidR="004A2AAE" w:rsidRPr="00AA0FF6" w:rsidRDefault="004A2AAE" w:rsidP="00AD3942">
      <w:pPr>
        <w:pStyle w:val="Styl2"/>
        <w:rPr>
          <w:lang w:eastAsia="sk-SK"/>
        </w:rPr>
      </w:pPr>
      <w:r w:rsidRPr="00AA0FF6">
        <w:rPr>
          <w:lang w:eastAsia="sk-SK"/>
        </w:rPr>
        <w:t>Zriedkavé vedľajšie účinky</w:t>
      </w:r>
    </w:p>
    <w:p w:rsidR="004A2AAE" w:rsidRPr="00100712" w:rsidRDefault="00707E45" w:rsidP="00AD3942">
      <w:pPr>
        <w:pStyle w:val="Normlndobloku"/>
        <w:rPr>
          <w:rFonts w:cs="Times New Roman"/>
          <w:lang w:eastAsia="sk-SK"/>
        </w:rPr>
      </w:pPr>
      <w:r w:rsidRPr="00E10675">
        <w:rPr>
          <w:rFonts w:cs="Times New Roman"/>
          <w:lang w:eastAsia="sk-SK"/>
        </w:rPr>
        <w:t>M</w:t>
      </w:r>
      <w:r w:rsidR="004A2AAE" w:rsidRPr="00E10675">
        <w:rPr>
          <w:rFonts w:cs="Times New Roman"/>
          <w:lang w:eastAsia="sk-SK"/>
        </w:rPr>
        <w:t>ôž</w:t>
      </w:r>
      <w:r w:rsidR="004A2AAE" w:rsidRPr="00100712">
        <w:rPr>
          <w:rFonts w:cs="Times New Roman"/>
          <w:lang w:eastAsia="sk-SK"/>
        </w:rPr>
        <w:t>u postih</w:t>
      </w:r>
      <w:r w:rsidRPr="00E10675">
        <w:rPr>
          <w:rFonts w:cs="Times New Roman"/>
          <w:lang w:eastAsia="sk-SK"/>
        </w:rPr>
        <w:t>ovať</w:t>
      </w:r>
      <w:r w:rsidR="004A2AAE" w:rsidRPr="00100712">
        <w:rPr>
          <w:rFonts w:cs="Times New Roman"/>
          <w:lang w:eastAsia="sk-SK"/>
        </w:rPr>
        <w:t xml:space="preserve"> a</w:t>
      </w:r>
      <w:r w:rsidR="004A2AAE" w:rsidRPr="00E10675">
        <w:rPr>
          <w:rFonts w:cs="Times New Roman"/>
          <w:lang w:eastAsia="sk-SK"/>
        </w:rPr>
        <w:t>ž</w:t>
      </w:r>
      <w:r w:rsidR="004A2AAE" w:rsidRPr="00100712">
        <w:rPr>
          <w:rFonts w:cs="Times New Roman"/>
          <w:lang w:eastAsia="sk-SK"/>
        </w:rPr>
        <w:t xml:space="preserve"> 1 z 1 000 </w:t>
      </w:r>
      <w:r w:rsidRPr="00E10675">
        <w:rPr>
          <w:rFonts w:cs="Times New Roman"/>
          <w:lang w:eastAsia="sk-SK"/>
        </w:rPr>
        <w:t>osô</w:t>
      </w:r>
      <w:r w:rsidRPr="00100712">
        <w:rPr>
          <w:rFonts w:cs="Times New Roman"/>
          <w:lang w:eastAsia="sk-SK"/>
        </w:rPr>
        <w:t>b</w:t>
      </w:r>
    </w:p>
    <w:p w:rsidR="004A2AAE" w:rsidRPr="00AA0FF6" w:rsidRDefault="004A2AAE" w:rsidP="00AD3942">
      <w:pPr>
        <w:pStyle w:val="Normlndoblokusodrkami"/>
      </w:pPr>
      <w:r w:rsidRPr="00AA0FF6">
        <w:lastRenderedPageBreak/>
        <w:t>ko</w:t>
      </w:r>
      <w:r w:rsidRPr="00E10675">
        <w:t>ž</w:t>
      </w:r>
      <w:r w:rsidRPr="00AA0FF6">
        <w:t>n</w:t>
      </w:r>
      <w:r w:rsidRPr="00E10675">
        <w:t>á</w:t>
      </w:r>
      <w:r w:rsidRPr="00AA0FF6">
        <w:t xml:space="preserve"> vyr</w:t>
      </w:r>
      <w:r w:rsidRPr="00E10675">
        <w:t>áž</w:t>
      </w:r>
      <w:r w:rsidRPr="00AA0FF6">
        <w:t>ka, pri ktorej sa m</w:t>
      </w:r>
      <w:r w:rsidRPr="00E10675">
        <w:t>ôž</w:t>
      </w:r>
      <w:r w:rsidRPr="00AA0FF6">
        <w:t>u tvori</w:t>
      </w:r>
      <w:r w:rsidRPr="00E10675">
        <w:t>ť</w:t>
      </w:r>
      <w:r w:rsidRPr="00AA0FF6">
        <w:t xml:space="preserve"> p</w:t>
      </w:r>
      <w:r w:rsidRPr="00E10675">
        <w:t>ľ</w:t>
      </w:r>
      <w:r w:rsidRPr="00AA0FF6">
        <w:t>uzgiere a ktor</w:t>
      </w:r>
      <w:r w:rsidRPr="00E10675">
        <w:t>á</w:t>
      </w:r>
      <w:r w:rsidRPr="00AA0FF6">
        <w:t xml:space="preserve"> vyzer</w:t>
      </w:r>
      <w:r w:rsidRPr="00E10675">
        <w:t>á</w:t>
      </w:r>
      <w:r w:rsidRPr="00AA0FF6">
        <w:t xml:space="preserve"> ako ter</w:t>
      </w:r>
      <w:r w:rsidRPr="00E10675">
        <w:t>čí</w:t>
      </w:r>
      <w:r w:rsidRPr="00AA0FF6">
        <w:t>ky (tmav</w:t>
      </w:r>
      <w:r w:rsidRPr="00E10675">
        <w:t>é</w:t>
      </w:r>
      <w:r w:rsidRPr="00AA0FF6">
        <w:t xml:space="preserve"> bodky</w:t>
      </w:r>
      <w:r w:rsidR="00F06CEB" w:rsidRPr="00AA0FF6">
        <w:t xml:space="preserve"> </w:t>
      </w:r>
      <w:r w:rsidRPr="00AA0FF6">
        <w:t>v</w:t>
      </w:r>
      <w:r w:rsidR="00C17601" w:rsidRPr="00E10675">
        <w:t> </w:t>
      </w:r>
      <w:r w:rsidRPr="00AA0FF6">
        <w:t>strede, ktor</w:t>
      </w:r>
      <w:r w:rsidRPr="00E10675">
        <w:t>é</w:t>
      </w:r>
      <w:r w:rsidRPr="00AA0FF6">
        <w:t xml:space="preserve"> s</w:t>
      </w:r>
      <w:r w:rsidRPr="00E10675">
        <w:t>ú</w:t>
      </w:r>
      <w:r w:rsidRPr="00AA0FF6">
        <w:t xml:space="preserve"> obkolesen</w:t>
      </w:r>
      <w:r w:rsidRPr="00E10675">
        <w:t>é</w:t>
      </w:r>
      <w:r w:rsidRPr="00AA0FF6">
        <w:t xml:space="preserve"> bled</w:t>
      </w:r>
      <w:r w:rsidRPr="00E10675">
        <w:t>š</w:t>
      </w:r>
      <w:r w:rsidRPr="00AA0FF6">
        <w:t>ou plochou s tmav</w:t>
      </w:r>
      <w:r w:rsidRPr="00E10675">
        <w:t>ý</w:t>
      </w:r>
      <w:r w:rsidRPr="00AA0FF6">
        <w:t xml:space="preserve">m kruhom po okraji </w:t>
      </w:r>
      <w:r w:rsidR="00F06CEB" w:rsidRPr="00E10675">
        <w:rPr>
          <w:rFonts w:eastAsia="MS Gothic" w:hint="eastAsia"/>
        </w:rPr>
        <w:t>–</w:t>
      </w:r>
      <w:r w:rsidRPr="00AA0FF6">
        <w:t xml:space="preserve"> </w:t>
      </w:r>
      <w:proofErr w:type="spellStart"/>
      <w:r w:rsidRPr="00AA0FF6">
        <w:t>multiformn</w:t>
      </w:r>
      <w:r w:rsidRPr="00E10675">
        <w:t>ý</w:t>
      </w:r>
      <w:proofErr w:type="spellEnd"/>
      <w:r w:rsidR="00F06CEB" w:rsidRPr="00AA0FF6">
        <w:t xml:space="preserve"> </w:t>
      </w:r>
      <w:proofErr w:type="spellStart"/>
      <w:r w:rsidRPr="00AA0FF6">
        <w:t>eryt</w:t>
      </w:r>
      <w:r w:rsidRPr="00E10675">
        <w:t>é</w:t>
      </w:r>
      <w:r w:rsidRPr="00AA0FF6">
        <w:t>m</w:t>
      </w:r>
      <w:proofErr w:type="spellEnd"/>
      <w:r w:rsidRPr="00AA0FF6">
        <w:t>)</w:t>
      </w:r>
    </w:p>
    <w:p w:rsidR="004A2AAE" w:rsidRPr="00E10675" w:rsidRDefault="002B3087" w:rsidP="00AD3942">
      <w:pPr>
        <w:pStyle w:val="Normlndobloku"/>
        <w:rPr>
          <w:rFonts w:cs="Times New Roman"/>
          <w:lang w:eastAsia="sk-SK"/>
        </w:rPr>
      </w:pPr>
      <w:r w:rsidRPr="00100712">
        <w:rPr>
          <w:rFonts w:cs="Times New Roman"/>
          <w:lang w:eastAsia="sk-SK"/>
        </w:rPr>
        <w:sym w:font="Wingdings" w:char="F0E8"/>
      </w:r>
      <w:r w:rsidR="00566EA1" w:rsidRPr="00E10675">
        <w:rPr>
          <w:rFonts w:cs="Times New Roman"/>
          <w:lang w:eastAsia="sk-SK"/>
        </w:rPr>
        <w:t xml:space="preserve"> </w:t>
      </w:r>
      <w:r w:rsidR="00821E08" w:rsidRPr="00E10675">
        <w:rPr>
          <w:rFonts w:cs="Times New Roman"/>
          <w:lang w:eastAsia="sk-SK"/>
        </w:rPr>
        <w:t>A</w:t>
      </w:r>
      <w:r w:rsidR="004A2AAE" w:rsidRPr="00E10675">
        <w:rPr>
          <w:rFonts w:cs="Times New Roman"/>
          <w:lang w:eastAsia="sk-SK"/>
        </w:rPr>
        <w:t>k spozorujete ktorý</w:t>
      </w:r>
      <w:r w:rsidR="004A2AAE" w:rsidRPr="00100712">
        <w:rPr>
          <w:rFonts w:cs="Times New Roman"/>
          <w:lang w:eastAsia="sk-SK"/>
        </w:rPr>
        <w:t>ko</w:t>
      </w:r>
      <w:r w:rsidR="004A2AAE" w:rsidRPr="00E10675">
        <w:rPr>
          <w:rFonts w:cs="Times New Roman"/>
          <w:lang w:eastAsia="sk-SK"/>
        </w:rPr>
        <w:t>ľ</w:t>
      </w:r>
      <w:r w:rsidR="004A2AAE" w:rsidRPr="00100712">
        <w:rPr>
          <w:rFonts w:cs="Times New Roman"/>
          <w:lang w:eastAsia="sk-SK"/>
        </w:rPr>
        <w:t>vek z t</w:t>
      </w:r>
      <w:r w:rsidR="004A2AAE" w:rsidRPr="00E10675">
        <w:rPr>
          <w:rFonts w:cs="Times New Roman"/>
          <w:lang w:eastAsia="sk-SK"/>
        </w:rPr>
        <w:t>ý</w:t>
      </w:r>
      <w:r w:rsidR="004A2AAE" w:rsidRPr="00100712">
        <w:rPr>
          <w:rFonts w:cs="Times New Roman"/>
          <w:lang w:eastAsia="sk-SK"/>
        </w:rPr>
        <w:t>chto pr</w:t>
      </w:r>
      <w:r w:rsidR="004A2AAE" w:rsidRPr="00E10675">
        <w:rPr>
          <w:rFonts w:cs="Times New Roman"/>
          <w:lang w:eastAsia="sk-SK"/>
        </w:rPr>
        <w:t>í</w:t>
      </w:r>
      <w:r w:rsidR="004A2AAE" w:rsidRPr="00100712">
        <w:rPr>
          <w:rFonts w:cs="Times New Roman"/>
          <w:lang w:eastAsia="sk-SK"/>
        </w:rPr>
        <w:t>znakov, r</w:t>
      </w:r>
      <w:r w:rsidR="004A2AAE" w:rsidRPr="00E10675">
        <w:rPr>
          <w:rFonts w:cs="Times New Roman"/>
          <w:lang w:eastAsia="sk-SK"/>
        </w:rPr>
        <w:t>ý</w:t>
      </w:r>
      <w:r w:rsidR="004A2AAE" w:rsidRPr="00100712">
        <w:rPr>
          <w:rFonts w:cs="Times New Roman"/>
          <w:lang w:eastAsia="sk-SK"/>
        </w:rPr>
        <w:t>chlo sa obr</w:t>
      </w:r>
      <w:r w:rsidR="004A2AAE" w:rsidRPr="00E10675">
        <w:rPr>
          <w:rFonts w:cs="Times New Roman"/>
          <w:lang w:eastAsia="sk-SK"/>
        </w:rPr>
        <w:t>áť</w:t>
      </w:r>
      <w:r w:rsidR="004A2AAE" w:rsidRPr="00100712">
        <w:rPr>
          <w:rFonts w:cs="Times New Roman"/>
          <w:lang w:eastAsia="sk-SK"/>
        </w:rPr>
        <w:t>te na lek</w:t>
      </w:r>
      <w:r w:rsidR="004A2AAE" w:rsidRPr="00E10675">
        <w:rPr>
          <w:rFonts w:cs="Times New Roman"/>
          <w:lang w:eastAsia="sk-SK"/>
        </w:rPr>
        <w:t>á</w:t>
      </w:r>
      <w:r w:rsidR="004A2AAE" w:rsidRPr="00100712">
        <w:rPr>
          <w:rFonts w:cs="Times New Roman"/>
          <w:lang w:eastAsia="sk-SK"/>
        </w:rPr>
        <w:t>ra.</w:t>
      </w:r>
    </w:p>
    <w:p w:rsidR="00B64C42" w:rsidRPr="00AA0FF6" w:rsidRDefault="004A2AAE" w:rsidP="00AD3942">
      <w:pPr>
        <w:pStyle w:val="Styl2"/>
        <w:rPr>
          <w:lang w:eastAsia="sk-SK"/>
        </w:rPr>
      </w:pPr>
      <w:r w:rsidRPr="00AA0FF6">
        <w:rPr>
          <w:lang w:eastAsia="sk-SK"/>
        </w:rPr>
        <w:t>Zriedkavé vedľajšie účinky, ktoré sa môžu zistiť pri krvných vyšetreniach</w:t>
      </w:r>
    </w:p>
    <w:p w:rsidR="004A2AAE" w:rsidRPr="00AA0FF6" w:rsidRDefault="004A2AAE" w:rsidP="00AD3942">
      <w:pPr>
        <w:pStyle w:val="Normlndoblokusodrkami"/>
      </w:pPr>
      <w:r w:rsidRPr="00AA0FF6">
        <w:t>n</w:t>
      </w:r>
      <w:r w:rsidRPr="00E10675">
        <w:t>í</w:t>
      </w:r>
      <w:r w:rsidRPr="00AA0FF6">
        <w:t>zky po</w:t>
      </w:r>
      <w:r w:rsidRPr="00E10675">
        <w:t>č</w:t>
      </w:r>
      <w:r w:rsidRPr="00AA0FF6">
        <w:t>et krvn</w:t>
      </w:r>
      <w:r w:rsidRPr="00E10675">
        <w:t>ý</w:t>
      </w:r>
      <w:r w:rsidRPr="00AA0FF6">
        <w:t>ch buniek d</w:t>
      </w:r>
      <w:r w:rsidRPr="00E10675">
        <w:t>ô</w:t>
      </w:r>
      <w:r w:rsidRPr="00AA0FF6">
        <w:t>le</w:t>
      </w:r>
      <w:r w:rsidRPr="00E10675">
        <w:t>ž</w:t>
      </w:r>
      <w:r w:rsidRPr="00AA0FF6">
        <w:t>it</w:t>
      </w:r>
      <w:r w:rsidRPr="00E10675">
        <w:t>ý</w:t>
      </w:r>
      <w:r w:rsidRPr="00AA0FF6">
        <w:t>ch pre zr</w:t>
      </w:r>
      <w:r w:rsidRPr="00E10675">
        <w:t>áž</w:t>
      </w:r>
      <w:r w:rsidRPr="00AA0FF6">
        <w:t>anie krvi</w:t>
      </w:r>
    </w:p>
    <w:p w:rsidR="00B9364A" w:rsidRPr="00AA0FF6" w:rsidRDefault="004A2AAE" w:rsidP="00AD3942">
      <w:pPr>
        <w:pStyle w:val="Normlndoblokusodrkami"/>
        <w:rPr>
          <w:lang w:val="cs-CZ"/>
        </w:rPr>
      </w:pPr>
      <w:r w:rsidRPr="00AA0FF6">
        <w:t>n</w:t>
      </w:r>
      <w:r w:rsidRPr="00E10675">
        <w:t>í</w:t>
      </w:r>
      <w:r w:rsidRPr="00AA0FF6">
        <w:t>zky po</w:t>
      </w:r>
      <w:r w:rsidRPr="00E10675">
        <w:t>č</w:t>
      </w:r>
      <w:r w:rsidRPr="00AA0FF6">
        <w:t>et bielych krviniek</w:t>
      </w:r>
    </w:p>
    <w:p w:rsidR="004A2AAE" w:rsidRPr="00AA0FF6" w:rsidRDefault="004A2AAE" w:rsidP="00AD3942">
      <w:pPr>
        <w:pStyle w:val="Styl2"/>
        <w:rPr>
          <w:lang w:eastAsia="sk-SK"/>
        </w:rPr>
      </w:pPr>
      <w:r w:rsidRPr="00AA0FF6">
        <w:rPr>
          <w:lang w:eastAsia="sk-SK"/>
        </w:rPr>
        <w:t>Ďalšie vedľajšie účinky</w:t>
      </w:r>
    </w:p>
    <w:p w:rsidR="004A2AAE" w:rsidRPr="00E10675" w:rsidRDefault="004A2AAE" w:rsidP="00AD3942">
      <w:pPr>
        <w:pStyle w:val="Normlndobloku"/>
        <w:rPr>
          <w:rFonts w:eastAsia="Times New Roman" w:cs="Times New Roman"/>
          <w:szCs w:val="22"/>
          <w:lang w:eastAsia="sk-SK"/>
        </w:rPr>
      </w:pPr>
      <w:r w:rsidRPr="00E10675">
        <w:rPr>
          <w:rFonts w:cs="Times New Roman"/>
          <w:lang w:eastAsia="sk-SK"/>
        </w:rPr>
        <w:t>Ď</w:t>
      </w:r>
      <w:r w:rsidRPr="00100712">
        <w:rPr>
          <w:rFonts w:cs="Times New Roman"/>
          <w:lang w:eastAsia="sk-SK"/>
        </w:rPr>
        <w:t>al</w:t>
      </w:r>
      <w:r w:rsidRPr="00E10675">
        <w:rPr>
          <w:rFonts w:cs="Times New Roman"/>
          <w:lang w:eastAsia="sk-SK"/>
        </w:rPr>
        <w:t>š</w:t>
      </w:r>
      <w:r w:rsidRPr="00100712">
        <w:rPr>
          <w:rFonts w:cs="Times New Roman"/>
          <w:lang w:eastAsia="sk-SK"/>
        </w:rPr>
        <w:t>ie ved</w:t>
      </w:r>
      <w:r w:rsidRPr="00E10675">
        <w:rPr>
          <w:rFonts w:cs="Times New Roman"/>
          <w:lang w:eastAsia="sk-SK"/>
        </w:rPr>
        <w:t>ľ</w:t>
      </w:r>
      <w:r w:rsidRPr="00100712">
        <w:rPr>
          <w:rFonts w:cs="Times New Roman"/>
          <w:lang w:eastAsia="sk-SK"/>
        </w:rPr>
        <w:t>aj</w:t>
      </w:r>
      <w:r w:rsidRPr="00E10675">
        <w:rPr>
          <w:rFonts w:cs="Times New Roman"/>
          <w:lang w:eastAsia="sk-SK"/>
        </w:rPr>
        <w:t>š</w:t>
      </w:r>
      <w:r w:rsidRPr="00100712">
        <w:rPr>
          <w:rFonts w:cs="Times New Roman"/>
          <w:lang w:eastAsia="sk-SK"/>
        </w:rPr>
        <w:t xml:space="preserve">ie </w:t>
      </w:r>
      <w:r w:rsidRPr="00E10675">
        <w:rPr>
          <w:rFonts w:cs="Times New Roman"/>
          <w:lang w:eastAsia="sk-SK"/>
        </w:rPr>
        <w:t>úč</w:t>
      </w:r>
      <w:r w:rsidRPr="00100712">
        <w:rPr>
          <w:rFonts w:cs="Times New Roman"/>
          <w:lang w:eastAsia="sk-SK"/>
        </w:rPr>
        <w:t>inky, ktor</w:t>
      </w:r>
      <w:r w:rsidRPr="00E10675">
        <w:rPr>
          <w:rFonts w:cs="Times New Roman"/>
          <w:lang w:eastAsia="sk-SK"/>
        </w:rPr>
        <w:t>é</w:t>
      </w:r>
      <w:r w:rsidRPr="00100712">
        <w:rPr>
          <w:rFonts w:cs="Times New Roman"/>
          <w:lang w:eastAsia="sk-SK"/>
        </w:rPr>
        <w:t xml:space="preserve"> sa vyskytli u ve</w:t>
      </w:r>
      <w:r w:rsidRPr="00E10675">
        <w:rPr>
          <w:rFonts w:cs="Times New Roman"/>
          <w:lang w:eastAsia="sk-SK"/>
        </w:rPr>
        <w:t>ľ</w:t>
      </w:r>
      <w:r w:rsidRPr="00100712">
        <w:rPr>
          <w:rFonts w:cs="Times New Roman"/>
          <w:lang w:eastAsia="sk-SK"/>
        </w:rPr>
        <w:t>mi mal</w:t>
      </w:r>
      <w:r w:rsidRPr="00E10675">
        <w:rPr>
          <w:rFonts w:cs="Times New Roman"/>
          <w:lang w:eastAsia="sk-SK"/>
        </w:rPr>
        <w:t>é</w:t>
      </w:r>
      <w:r w:rsidRPr="00100712">
        <w:rPr>
          <w:rFonts w:cs="Times New Roman"/>
          <w:lang w:eastAsia="sk-SK"/>
        </w:rPr>
        <w:t>ho po</w:t>
      </w:r>
      <w:r w:rsidRPr="00E10675">
        <w:rPr>
          <w:rFonts w:cs="Times New Roman"/>
          <w:lang w:eastAsia="sk-SK"/>
        </w:rPr>
        <w:t>č</w:t>
      </w:r>
      <w:r w:rsidRPr="00100712">
        <w:rPr>
          <w:rFonts w:cs="Times New Roman"/>
          <w:lang w:eastAsia="sk-SK"/>
        </w:rPr>
        <w:t xml:space="preserve">tu </w:t>
      </w:r>
      <w:r w:rsidRPr="00E10675">
        <w:rPr>
          <w:rFonts w:cs="Times New Roman"/>
          <w:lang w:eastAsia="sk-SK"/>
        </w:rPr>
        <w:t>ľ</w:t>
      </w:r>
      <w:r w:rsidRPr="00100712">
        <w:rPr>
          <w:rFonts w:cs="Times New Roman"/>
          <w:lang w:eastAsia="sk-SK"/>
        </w:rPr>
        <w:t>ud</w:t>
      </w:r>
      <w:r w:rsidRPr="00E10675">
        <w:rPr>
          <w:rFonts w:cs="Times New Roman"/>
          <w:lang w:eastAsia="sk-SK"/>
        </w:rPr>
        <w:t>í</w:t>
      </w:r>
      <w:r w:rsidRPr="00100712">
        <w:rPr>
          <w:rFonts w:cs="Times New Roman"/>
          <w:lang w:eastAsia="sk-SK"/>
        </w:rPr>
        <w:t>, ale ich presn</w:t>
      </w:r>
      <w:r w:rsidRPr="00E10675">
        <w:rPr>
          <w:rFonts w:cs="Times New Roman"/>
          <w:lang w:eastAsia="sk-SK"/>
        </w:rPr>
        <w:t>á</w:t>
      </w:r>
      <w:r w:rsidRPr="00100712">
        <w:rPr>
          <w:rFonts w:cs="Times New Roman"/>
          <w:lang w:eastAsia="sk-SK"/>
        </w:rPr>
        <w:t xml:space="preserve"> frekvencia</w:t>
      </w:r>
      <w:r w:rsidR="00F06CEB" w:rsidRPr="00E10675">
        <w:rPr>
          <w:rFonts w:cs="Times New Roman"/>
          <w:lang w:eastAsia="sk-SK"/>
        </w:rPr>
        <w:t xml:space="preserve"> </w:t>
      </w:r>
      <w:r w:rsidRPr="00E10675">
        <w:rPr>
          <w:rFonts w:eastAsia="Times New Roman" w:cs="Times New Roman"/>
          <w:szCs w:val="22"/>
          <w:lang w:eastAsia="sk-SK"/>
        </w:rPr>
        <w:t>(č</w:t>
      </w:r>
      <w:r w:rsidRPr="00100712">
        <w:rPr>
          <w:rFonts w:eastAsia="Times New Roman" w:cs="Times New Roman"/>
          <w:szCs w:val="22"/>
          <w:lang w:eastAsia="sk-SK"/>
        </w:rPr>
        <w:t>astos</w:t>
      </w:r>
      <w:r w:rsidRPr="00E10675">
        <w:rPr>
          <w:rFonts w:eastAsia="Times New Roman" w:cs="Times New Roman"/>
          <w:szCs w:val="22"/>
          <w:lang w:eastAsia="sk-SK"/>
        </w:rPr>
        <w:t>ť</w:t>
      </w:r>
      <w:r w:rsidRPr="00100712">
        <w:rPr>
          <w:rFonts w:eastAsia="Times New Roman" w:cs="Times New Roman"/>
          <w:szCs w:val="22"/>
          <w:lang w:eastAsia="sk-SK"/>
        </w:rPr>
        <w:t>) v</w:t>
      </w:r>
      <w:r w:rsidRPr="00E10675">
        <w:rPr>
          <w:rFonts w:eastAsia="Times New Roman" w:cs="Times New Roman"/>
          <w:szCs w:val="22"/>
          <w:lang w:eastAsia="sk-SK"/>
        </w:rPr>
        <w:t>ý</w:t>
      </w:r>
      <w:r w:rsidRPr="00100712">
        <w:rPr>
          <w:rFonts w:eastAsia="Times New Roman" w:cs="Times New Roman"/>
          <w:szCs w:val="22"/>
          <w:lang w:eastAsia="sk-SK"/>
        </w:rPr>
        <w:t>skytu nie je zn</w:t>
      </w:r>
      <w:r w:rsidRPr="00E10675">
        <w:rPr>
          <w:rFonts w:eastAsia="Times New Roman" w:cs="Times New Roman"/>
          <w:szCs w:val="22"/>
          <w:lang w:eastAsia="sk-SK"/>
        </w:rPr>
        <w:t>á</w:t>
      </w:r>
      <w:r w:rsidRPr="00100712">
        <w:rPr>
          <w:rFonts w:eastAsia="Times New Roman" w:cs="Times New Roman"/>
          <w:szCs w:val="22"/>
          <w:lang w:eastAsia="sk-SK"/>
        </w:rPr>
        <w:t>ma.</w:t>
      </w:r>
    </w:p>
    <w:p w:rsidR="004A2AAE" w:rsidRPr="00AA0FF6" w:rsidRDefault="004A2AAE" w:rsidP="00AD3942">
      <w:pPr>
        <w:pStyle w:val="Normlndoblokusodrkami"/>
      </w:pPr>
      <w:r w:rsidRPr="00AA0FF6">
        <w:t>Alergick</w:t>
      </w:r>
      <w:r w:rsidRPr="00E10675">
        <w:t>é</w:t>
      </w:r>
      <w:r w:rsidRPr="00AA0FF6">
        <w:t xml:space="preserve"> reakcie (pozri vy</w:t>
      </w:r>
      <w:r w:rsidRPr="00E10675">
        <w:t>šš</w:t>
      </w:r>
      <w:r w:rsidRPr="00AA0FF6">
        <w:t>ie)</w:t>
      </w:r>
    </w:p>
    <w:p w:rsidR="004A2AAE" w:rsidRPr="00AA0FF6" w:rsidRDefault="004A2AAE" w:rsidP="00AD3942">
      <w:pPr>
        <w:pStyle w:val="Normlndoblokusodrkami"/>
      </w:pPr>
      <w:r w:rsidRPr="00AA0FF6">
        <w:t>Z</w:t>
      </w:r>
      <w:r w:rsidRPr="00E10675">
        <w:t>á</w:t>
      </w:r>
      <w:r w:rsidRPr="00AA0FF6">
        <w:t>pal hrub</w:t>
      </w:r>
      <w:r w:rsidRPr="00E10675">
        <w:t>é</w:t>
      </w:r>
      <w:r w:rsidRPr="00AA0FF6">
        <w:t xml:space="preserve">ho </w:t>
      </w:r>
      <w:r w:rsidRPr="00E10675">
        <w:t>č</w:t>
      </w:r>
      <w:r w:rsidRPr="00AA0FF6">
        <w:t>reva (pozri vy</w:t>
      </w:r>
      <w:r w:rsidRPr="00E10675">
        <w:t>šš</w:t>
      </w:r>
      <w:r w:rsidRPr="00AA0FF6">
        <w:t>ie)</w:t>
      </w:r>
    </w:p>
    <w:p w:rsidR="004A2AAE" w:rsidRPr="00AA0FF6" w:rsidRDefault="004A2AAE" w:rsidP="00AD3942">
      <w:pPr>
        <w:pStyle w:val="Normlndoblokusodrkami"/>
      </w:pPr>
      <w:r w:rsidRPr="00AA0FF6">
        <w:t>Z</w:t>
      </w:r>
      <w:r w:rsidRPr="00E10675">
        <w:t>á</w:t>
      </w:r>
      <w:r w:rsidRPr="00AA0FF6">
        <w:t>va</w:t>
      </w:r>
      <w:r w:rsidRPr="00E10675">
        <w:t>ž</w:t>
      </w:r>
      <w:r w:rsidRPr="00AA0FF6">
        <w:t>n</w:t>
      </w:r>
      <w:r w:rsidRPr="00E10675">
        <w:t>é</w:t>
      </w:r>
      <w:r w:rsidRPr="00AA0FF6">
        <w:t xml:space="preserve"> ko</w:t>
      </w:r>
      <w:r w:rsidRPr="00E10675">
        <w:t>ž</w:t>
      </w:r>
      <w:r w:rsidRPr="00AA0FF6">
        <w:t>n</w:t>
      </w:r>
      <w:r w:rsidRPr="00E10675">
        <w:t>é</w:t>
      </w:r>
      <w:r w:rsidRPr="00AA0FF6">
        <w:t xml:space="preserve"> vyr</w:t>
      </w:r>
      <w:r w:rsidRPr="00E10675">
        <w:t>áž</w:t>
      </w:r>
      <w:r w:rsidRPr="00AA0FF6">
        <w:t>ky</w:t>
      </w:r>
    </w:p>
    <w:p w:rsidR="004A2AAE" w:rsidRPr="00AA0FF6" w:rsidRDefault="004A2AAE" w:rsidP="00AD3942">
      <w:pPr>
        <w:pStyle w:val="Normlndoblokusodrkami"/>
        <w:numPr>
          <w:ilvl w:val="0"/>
          <w:numId w:val="9"/>
        </w:numPr>
      </w:pPr>
      <w:r w:rsidRPr="00AA0FF6">
        <w:t>rozsiahla vyr</w:t>
      </w:r>
      <w:r w:rsidRPr="00E10675">
        <w:t>áž</w:t>
      </w:r>
      <w:r w:rsidRPr="00AA0FF6">
        <w:t>ka s p</w:t>
      </w:r>
      <w:r w:rsidRPr="00E10675">
        <w:t>ľ</w:t>
      </w:r>
      <w:r w:rsidRPr="00AA0FF6">
        <w:t>uzgiermi a odlupuj</w:t>
      </w:r>
      <w:r w:rsidRPr="00E10675">
        <w:t>ú</w:t>
      </w:r>
      <w:r w:rsidRPr="00AA0FF6">
        <w:t>cou sa ko</w:t>
      </w:r>
      <w:r w:rsidRPr="00E10675">
        <w:t>ž</w:t>
      </w:r>
      <w:r w:rsidRPr="00AA0FF6">
        <w:t>ou, najm</w:t>
      </w:r>
      <w:r w:rsidRPr="00E10675">
        <w:t>ä</w:t>
      </w:r>
      <w:r w:rsidRPr="00AA0FF6">
        <w:t xml:space="preserve"> v okol</w:t>
      </w:r>
      <w:r w:rsidRPr="00E10675">
        <w:t>í</w:t>
      </w:r>
      <w:r w:rsidRPr="00AA0FF6">
        <w:t xml:space="preserve"> </w:t>
      </w:r>
      <w:r w:rsidRPr="00E10675">
        <w:t>ú</w:t>
      </w:r>
      <w:r w:rsidRPr="00AA0FF6">
        <w:t>st, nosa, o</w:t>
      </w:r>
      <w:r w:rsidRPr="00E10675">
        <w:t>čí</w:t>
      </w:r>
      <w:r w:rsidR="00F06CEB" w:rsidRPr="00AA0FF6">
        <w:t xml:space="preserve"> </w:t>
      </w:r>
      <w:r w:rsidRPr="00AA0FF6">
        <w:t>a</w:t>
      </w:r>
      <w:r w:rsidR="002A2B5A" w:rsidRPr="00E10675">
        <w:t> </w:t>
      </w:r>
      <w:r w:rsidRPr="00AA0FF6">
        <w:t>pohlavn</w:t>
      </w:r>
      <w:r w:rsidRPr="00E10675">
        <w:t>ý</w:t>
      </w:r>
      <w:r w:rsidRPr="00AA0FF6">
        <w:t>ch org</w:t>
      </w:r>
      <w:r w:rsidRPr="00E10675">
        <w:t>á</w:t>
      </w:r>
      <w:r w:rsidRPr="00AA0FF6">
        <w:t>nov (</w:t>
      </w:r>
      <w:proofErr w:type="spellStart"/>
      <w:r w:rsidRPr="00AA0FF6">
        <w:t>Stevensov-Johnsonov</w:t>
      </w:r>
      <w:proofErr w:type="spellEnd"/>
      <w:r w:rsidRPr="00AA0FF6">
        <w:t xml:space="preserve"> syndr</w:t>
      </w:r>
      <w:r w:rsidRPr="00E10675">
        <w:t>ó</w:t>
      </w:r>
      <w:r w:rsidRPr="00AA0FF6">
        <w:t>m) a z</w:t>
      </w:r>
      <w:r w:rsidRPr="00E10675">
        <w:t>á</w:t>
      </w:r>
      <w:r w:rsidRPr="00AA0FF6">
        <w:t>va</w:t>
      </w:r>
      <w:r w:rsidRPr="00E10675">
        <w:t>ž</w:t>
      </w:r>
      <w:r w:rsidRPr="00AA0FF6">
        <w:t>nej</w:t>
      </w:r>
      <w:r w:rsidRPr="00E10675">
        <w:t>š</w:t>
      </w:r>
      <w:r w:rsidRPr="00AA0FF6">
        <w:t>ia forma</w:t>
      </w:r>
      <w:r w:rsidR="00152095" w:rsidRPr="00AA0FF6">
        <w:t xml:space="preserve"> </w:t>
      </w:r>
      <w:r w:rsidR="00FA01CB" w:rsidRPr="00AA0FF6">
        <w:t>s</w:t>
      </w:r>
      <w:r w:rsidRPr="00AA0FF6">
        <w:t>p</w:t>
      </w:r>
      <w:r w:rsidRPr="00E10675">
        <w:t>ô</w:t>
      </w:r>
      <w:r w:rsidRPr="00AA0FF6">
        <w:t>sobuj</w:t>
      </w:r>
      <w:r w:rsidRPr="00E10675">
        <w:t>ú</w:t>
      </w:r>
      <w:r w:rsidRPr="00AA0FF6">
        <w:t>ca</w:t>
      </w:r>
      <w:r w:rsidR="00F06CEB" w:rsidRPr="00AA0FF6">
        <w:t xml:space="preserve"> </w:t>
      </w:r>
      <w:r w:rsidRPr="00AA0FF6">
        <w:t>nadmern</w:t>
      </w:r>
      <w:r w:rsidRPr="00E10675">
        <w:t>é</w:t>
      </w:r>
      <w:r w:rsidRPr="00AA0FF6">
        <w:t xml:space="preserve"> odlupovanie ko</w:t>
      </w:r>
      <w:r w:rsidRPr="00E10675">
        <w:t>ž</w:t>
      </w:r>
      <w:r w:rsidRPr="00AA0FF6">
        <w:t>e (na viac ne</w:t>
      </w:r>
      <w:r w:rsidRPr="00E10675">
        <w:t>ž</w:t>
      </w:r>
      <w:r w:rsidRPr="00AA0FF6">
        <w:t xml:space="preserve"> 30 % plochy tela - toxick</w:t>
      </w:r>
      <w:r w:rsidRPr="00E10675">
        <w:t>á</w:t>
      </w:r>
      <w:r w:rsidRPr="00AA0FF6">
        <w:t xml:space="preserve"> </w:t>
      </w:r>
      <w:proofErr w:type="spellStart"/>
      <w:r w:rsidRPr="00AA0FF6">
        <w:t>epiderm</w:t>
      </w:r>
      <w:r w:rsidRPr="00E10675">
        <w:t>á</w:t>
      </w:r>
      <w:r w:rsidRPr="00AA0FF6">
        <w:t>lna</w:t>
      </w:r>
      <w:proofErr w:type="spellEnd"/>
      <w:r w:rsidR="00F06CEB" w:rsidRPr="00AA0FF6">
        <w:t xml:space="preserve"> </w:t>
      </w:r>
      <w:proofErr w:type="spellStart"/>
      <w:r w:rsidRPr="00AA0FF6">
        <w:t>nekrol</w:t>
      </w:r>
      <w:r w:rsidRPr="00E10675">
        <w:t>ý</w:t>
      </w:r>
      <w:r w:rsidRPr="00AA0FF6">
        <w:t>za</w:t>
      </w:r>
      <w:proofErr w:type="spellEnd"/>
      <w:r w:rsidRPr="00AA0FF6">
        <w:t>)</w:t>
      </w:r>
    </w:p>
    <w:p w:rsidR="004A2AAE" w:rsidRPr="00AA0FF6" w:rsidRDefault="004A2AAE" w:rsidP="00AD3942">
      <w:pPr>
        <w:pStyle w:val="Normlndoblokusodrkami"/>
        <w:numPr>
          <w:ilvl w:val="0"/>
          <w:numId w:val="9"/>
        </w:numPr>
        <w:rPr>
          <w:rStyle w:val="NormlndoblokuChar"/>
          <w:rFonts w:cs="Times New Roman"/>
        </w:rPr>
      </w:pPr>
      <w:r w:rsidRPr="00100712">
        <w:rPr>
          <w:lang w:eastAsia="sk-SK"/>
        </w:rPr>
        <w:t>roz</w:t>
      </w:r>
      <w:r w:rsidRPr="00AA0FF6">
        <w:rPr>
          <w:rStyle w:val="NormlndoblokuChar"/>
          <w:rFonts w:cs="Times New Roman"/>
        </w:rPr>
        <w:t xml:space="preserve">siahla </w:t>
      </w:r>
      <w:r w:rsidRPr="00E10675">
        <w:rPr>
          <w:lang w:eastAsia="sk-SK"/>
        </w:rPr>
        <w:t>č</w:t>
      </w:r>
      <w:r w:rsidRPr="00AA0FF6">
        <w:rPr>
          <w:lang w:eastAsia="sk-SK"/>
        </w:rPr>
        <w:t>erven</w:t>
      </w:r>
      <w:r w:rsidRPr="00E10675">
        <w:rPr>
          <w:lang w:eastAsia="sk-SK"/>
        </w:rPr>
        <w:t>á</w:t>
      </w:r>
      <w:r w:rsidRPr="00AA0FF6">
        <w:rPr>
          <w:lang w:eastAsia="sk-SK"/>
        </w:rPr>
        <w:t xml:space="preserve"> ko</w:t>
      </w:r>
      <w:r w:rsidRPr="00E10675">
        <w:rPr>
          <w:lang w:eastAsia="sk-SK"/>
        </w:rPr>
        <w:t>ž</w:t>
      </w:r>
      <w:r w:rsidRPr="00AA0FF6">
        <w:rPr>
          <w:lang w:eastAsia="sk-SK"/>
        </w:rPr>
        <w:t>n</w:t>
      </w:r>
      <w:r w:rsidRPr="00E10675">
        <w:rPr>
          <w:lang w:eastAsia="sk-SK"/>
        </w:rPr>
        <w:t>á</w:t>
      </w:r>
      <w:r w:rsidRPr="00AA0FF6">
        <w:rPr>
          <w:lang w:eastAsia="sk-SK"/>
        </w:rPr>
        <w:t xml:space="preserve"> </w:t>
      </w:r>
      <w:r w:rsidRPr="00AA0FF6">
        <w:rPr>
          <w:rStyle w:val="NormlndoblokuChar"/>
          <w:rFonts w:cs="Times New Roman"/>
        </w:rPr>
        <w:t>vyrážka s pľuzgierikmi obsahujúcimi hnis (</w:t>
      </w:r>
      <w:proofErr w:type="spellStart"/>
      <w:r w:rsidRPr="00AA0FF6">
        <w:rPr>
          <w:rStyle w:val="NormlndoblokuChar"/>
          <w:rFonts w:cs="Times New Roman"/>
        </w:rPr>
        <w:t>bulózna</w:t>
      </w:r>
      <w:proofErr w:type="spellEnd"/>
      <w:r w:rsidRPr="00AA0FF6">
        <w:rPr>
          <w:rStyle w:val="NormlndoblokuChar"/>
          <w:rFonts w:cs="Times New Roman"/>
        </w:rPr>
        <w:t xml:space="preserve"> </w:t>
      </w:r>
      <w:proofErr w:type="spellStart"/>
      <w:r w:rsidRPr="00AA0FF6">
        <w:rPr>
          <w:rStyle w:val="NormlndoblokuChar"/>
          <w:rFonts w:cs="Times New Roman"/>
        </w:rPr>
        <w:t>exfoliatívna</w:t>
      </w:r>
      <w:proofErr w:type="spellEnd"/>
      <w:r w:rsidR="00F06CEB" w:rsidRPr="00AA0FF6">
        <w:rPr>
          <w:rStyle w:val="NormlndoblokuChar"/>
          <w:rFonts w:cs="Times New Roman"/>
        </w:rPr>
        <w:t xml:space="preserve"> </w:t>
      </w:r>
      <w:r w:rsidRPr="00AA0FF6">
        <w:rPr>
          <w:rStyle w:val="NormlndoblokuChar"/>
          <w:rFonts w:cs="Times New Roman"/>
        </w:rPr>
        <w:t>dermatitída)</w:t>
      </w:r>
    </w:p>
    <w:p w:rsidR="004A2AAE" w:rsidRPr="00AA0FF6" w:rsidRDefault="004A2AAE" w:rsidP="00AD3942">
      <w:pPr>
        <w:pStyle w:val="Normlndoblokusodrkami"/>
        <w:numPr>
          <w:ilvl w:val="0"/>
          <w:numId w:val="9"/>
        </w:numPr>
      </w:pPr>
      <w:r w:rsidRPr="00E10675">
        <w:t>č</w:t>
      </w:r>
      <w:r w:rsidRPr="00AA0FF6">
        <w:t>erven</w:t>
      </w:r>
      <w:r w:rsidRPr="00E10675">
        <w:t>á</w:t>
      </w:r>
      <w:r w:rsidRPr="00AA0FF6">
        <w:t xml:space="preserve">, </w:t>
      </w:r>
      <w:r w:rsidRPr="00E10675">
        <w:t>š</w:t>
      </w:r>
      <w:r w:rsidRPr="00AA0FF6">
        <w:t>upinat</w:t>
      </w:r>
      <w:r w:rsidRPr="00E10675">
        <w:t>á</w:t>
      </w:r>
      <w:r w:rsidRPr="00AA0FF6">
        <w:t xml:space="preserve"> vyr</w:t>
      </w:r>
      <w:r w:rsidRPr="00E10675">
        <w:t>áž</w:t>
      </w:r>
      <w:r w:rsidRPr="00AA0FF6">
        <w:t>ka s hr</w:t>
      </w:r>
      <w:r w:rsidRPr="00E10675">
        <w:t>č</w:t>
      </w:r>
      <w:r w:rsidRPr="00AA0FF6">
        <w:t>kami pod ko</w:t>
      </w:r>
      <w:r w:rsidRPr="00E10675">
        <w:t>ž</w:t>
      </w:r>
      <w:r w:rsidRPr="00AA0FF6">
        <w:t>ou a s p</w:t>
      </w:r>
      <w:r w:rsidRPr="00E10675">
        <w:t>ľ</w:t>
      </w:r>
      <w:r w:rsidRPr="00AA0FF6">
        <w:t>uzgiermi (</w:t>
      </w:r>
      <w:proofErr w:type="spellStart"/>
      <w:r w:rsidRPr="00AA0FF6">
        <w:t>exant</w:t>
      </w:r>
      <w:r w:rsidR="002B57B1" w:rsidRPr="00E10675">
        <w:t>é</w:t>
      </w:r>
      <w:r w:rsidRPr="00AA0FF6">
        <w:t>m</w:t>
      </w:r>
      <w:r w:rsidR="002B57B1" w:rsidRPr="00AA0FF6">
        <w:t>ov</w:t>
      </w:r>
      <w:r w:rsidR="002B57B1" w:rsidRPr="00E10675">
        <w:t>á</w:t>
      </w:r>
      <w:proofErr w:type="spellEnd"/>
      <w:r w:rsidR="00152095" w:rsidRPr="00AA0FF6">
        <w:t xml:space="preserve"> </w:t>
      </w:r>
      <w:proofErr w:type="spellStart"/>
      <w:r w:rsidRPr="00AA0FF6">
        <w:t>pustul</w:t>
      </w:r>
      <w:r w:rsidRPr="00E10675">
        <w:t>ó</w:t>
      </w:r>
      <w:r w:rsidRPr="00AA0FF6">
        <w:t>za</w:t>
      </w:r>
      <w:proofErr w:type="spellEnd"/>
      <w:r w:rsidRPr="00AA0FF6">
        <w:t>).</w:t>
      </w:r>
    </w:p>
    <w:p w:rsidR="00F66E0F" w:rsidRPr="00AA0FF6" w:rsidRDefault="00F66E0F" w:rsidP="00AD3942">
      <w:pPr>
        <w:pStyle w:val="Normlndoblokusodrkami"/>
      </w:pPr>
      <w:r w:rsidRPr="00AA0FF6">
        <w:t>pr</w:t>
      </w:r>
      <w:r w:rsidRPr="00E10675">
        <w:t>í</w:t>
      </w:r>
      <w:r w:rsidRPr="00AA0FF6">
        <w:t>znaky podobn</w:t>
      </w:r>
      <w:r w:rsidRPr="00E10675">
        <w:t>é</w:t>
      </w:r>
      <w:r w:rsidRPr="00AA0FF6">
        <w:t xml:space="preserve"> chr</w:t>
      </w:r>
      <w:r w:rsidRPr="00E10675">
        <w:t>í</w:t>
      </w:r>
      <w:r w:rsidRPr="00AA0FF6">
        <w:t>pke s</w:t>
      </w:r>
      <w:r w:rsidRPr="00E10675">
        <w:t> </w:t>
      </w:r>
      <w:r w:rsidRPr="00AA0FF6">
        <w:t>vyr</w:t>
      </w:r>
      <w:r w:rsidRPr="00E10675">
        <w:t>áž</w:t>
      </w:r>
      <w:r w:rsidRPr="00AA0FF6">
        <w:t>kou, hor</w:t>
      </w:r>
      <w:r w:rsidRPr="00E10675">
        <w:t>úč</w:t>
      </w:r>
      <w:r w:rsidRPr="00AA0FF6">
        <w:t>kou, opuchnut</w:t>
      </w:r>
      <w:r w:rsidRPr="00E10675">
        <w:t>ý</w:t>
      </w:r>
      <w:r w:rsidRPr="00AA0FF6">
        <w:t>mi uzlinami a</w:t>
      </w:r>
      <w:r w:rsidRPr="00E10675">
        <w:t> </w:t>
      </w:r>
      <w:r w:rsidRPr="00AA0FF6">
        <w:t>nezvy</w:t>
      </w:r>
      <w:r w:rsidRPr="00E10675">
        <w:t>č</w:t>
      </w:r>
      <w:r w:rsidRPr="00AA0FF6">
        <w:t>ajn</w:t>
      </w:r>
      <w:r w:rsidRPr="00E10675">
        <w:t>ý</w:t>
      </w:r>
      <w:r w:rsidRPr="00AA0FF6">
        <w:t>mi v</w:t>
      </w:r>
      <w:r w:rsidRPr="00E10675">
        <w:t>ý</w:t>
      </w:r>
      <w:r w:rsidRPr="00AA0FF6">
        <w:t>sledkami krvn</w:t>
      </w:r>
      <w:r w:rsidRPr="00E10675">
        <w:t>ý</w:t>
      </w:r>
      <w:r w:rsidRPr="00AA0FF6">
        <w:t>ch testov (vr</w:t>
      </w:r>
      <w:r w:rsidRPr="00E10675">
        <w:t>á</w:t>
      </w:r>
      <w:r w:rsidRPr="00AA0FF6">
        <w:t>tane zv</w:t>
      </w:r>
      <w:r w:rsidRPr="00E10675">
        <w:t>ýš</w:t>
      </w:r>
      <w:r w:rsidRPr="00AA0FF6">
        <w:t>enia po</w:t>
      </w:r>
      <w:r w:rsidRPr="00E10675">
        <w:t>č</w:t>
      </w:r>
      <w:r w:rsidRPr="00AA0FF6">
        <w:t>tu bielych krviniek (</w:t>
      </w:r>
      <w:proofErr w:type="spellStart"/>
      <w:r w:rsidRPr="00AA0FF6">
        <w:t>eozinof</w:t>
      </w:r>
      <w:r w:rsidRPr="00E10675">
        <w:t>í</w:t>
      </w:r>
      <w:r w:rsidRPr="00AA0FF6">
        <w:t>lia</w:t>
      </w:r>
      <w:proofErr w:type="spellEnd"/>
      <w:r w:rsidRPr="00AA0FF6">
        <w:t>) a</w:t>
      </w:r>
      <w:r w:rsidRPr="00E10675">
        <w:t> </w:t>
      </w:r>
      <w:r w:rsidRPr="00AA0FF6">
        <w:t>pe</w:t>
      </w:r>
      <w:r w:rsidRPr="00E10675">
        <w:t>č</w:t>
      </w:r>
      <w:r w:rsidRPr="00AA0FF6">
        <w:t>e</w:t>
      </w:r>
      <w:r w:rsidRPr="00E10675">
        <w:t>ň</w:t>
      </w:r>
      <w:r w:rsidRPr="00AA0FF6">
        <w:t>ov</w:t>
      </w:r>
      <w:r w:rsidRPr="00E10675">
        <w:t>ý</w:t>
      </w:r>
      <w:r w:rsidRPr="00AA0FF6">
        <w:t>ch enz</w:t>
      </w:r>
      <w:r w:rsidRPr="00E10675">
        <w:t>ý</w:t>
      </w:r>
      <w:r w:rsidRPr="00AA0FF6">
        <w:t>mov) (liekov</w:t>
      </w:r>
      <w:r w:rsidRPr="00E10675">
        <w:t>á</w:t>
      </w:r>
      <w:r w:rsidRPr="00AA0FF6">
        <w:t xml:space="preserve"> reakcia s </w:t>
      </w:r>
      <w:proofErr w:type="spellStart"/>
      <w:r w:rsidRPr="00AA0FF6">
        <w:t>eozinof</w:t>
      </w:r>
      <w:r w:rsidRPr="00E10675">
        <w:t>í</w:t>
      </w:r>
      <w:r w:rsidRPr="00AA0FF6">
        <w:t>liou</w:t>
      </w:r>
      <w:proofErr w:type="spellEnd"/>
      <w:r w:rsidRPr="00AA0FF6">
        <w:t xml:space="preserve"> a</w:t>
      </w:r>
      <w:r w:rsidRPr="00E10675">
        <w:t> </w:t>
      </w:r>
      <w:r w:rsidRPr="00AA0FF6">
        <w:t>syst</w:t>
      </w:r>
      <w:r w:rsidRPr="00E10675">
        <w:t>é</w:t>
      </w:r>
      <w:r w:rsidRPr="00AA0FF6">
        <w:t>mov</w:t>
      </w:r>
      <w:r w:rsidRPr="00E10675">
        <w:t>ý</w:t>
      </w:r>
      <w:r w:rsidRPr="00AA0FF6">
        <w:t>mi pr</w:t>
      </w:r>
      <w:r w:rsidRPr="00E10675">
        <w:t>í</w:t>
      </w:r>
      <w:r w:rsidRPr="00AA0FF6">
        <w:t>znakmi (DRESS</w:t>
      </w:r>
      <w:r w:rsidR="002B57B1" w:rsidRPr="00AA0FF6">
        <w:t>, z</w:t>
      </w:r>
      <w:r w:rsidR="002B57B1" w:rsidRPr="00E10675">
        <w:t> </w:t>
      </w:r>
      <w:r w:rsidR="002B57B1" w:rsidRPr="00AA0FF6">
        <w:t>anglick</w:t>
      </w:r>
      <w:r w:rsidR="002B57B1" w:rsidRPr="00E10675">
        <w:t>é</w:t>
      </w:r>
      <w:r w:rsidR="002B57B1" w:rsidRPr="00AA0FF6">
        <w:t xml:space="preserve">ho </w:t>
      </w:r>
      <w:proofErr w:type="spellStart"/>
      <w:r w:rsidR="002B57B1" w:rsidRPr="00E10675">
        <w:t>Drug</w:t>
      </w:r>
      <w:proofErr w:type="spellEnd"/>
      <w:r w:rsidR="002B57B1" w:rsidRPr="00E10675">
        <w:t xml:space="preserve"> </w:t>
      </w:r>
      <w:proofErr w:type="spellStart"/>
      <w:r w:rsidR="002B57B1" w:rsidRPr="00E10675">
        <w:t>Reaction</w:t>
      </w:r>
      <w:proofErr w:type="spellEnd"/>
      <w:r w:rsidR="002B57B1" w:rsidRPr="00E10675">
        <w:t xml:space="preserve"> </w:t>
      </w:r>
      <w:proofErr w:type="spellStart"/>
      <w:r w:rsidR="002B57B1" w:rsidRPr="00E10675">
        <w:t>with</w:t>
      </w:r>
      <w:proofErr w:type="spellEnd"/>
      <w:r w:rsidR="002B57B1" w:rsidRPr="00E10675">
        <w:t xml:space="preserve"> </w:t>
      </w:r>
      <w:proofErr w:type="spellStart"/>
      <w:r w:rsidR="002B57B1" w:rsidRPr="00E10675">
        <w:t>Eosinophilia</w:t>
      </w:r>
      <w:proofErr w:type="spellEnd"/>
      <w:r w:rsidR="002B57B1" w:rsidRPr="00E10675">
        <w:t xml:space="preserve"> and </w:t>
      </w:r>
      <w:proofErr w:type="spellStart"/>
      <w:r w:rsidR="002B57B1" w:rsidRPr="00E10675">
        <w:t>Systemic</w:t>
      </w:r>
      <w:proofErr w:type="spellEnd"/>
      <w:r w:rsidR="002B57B1" w:rsidRPr="00E10675">
        <w:t xml:space="preserve"> </w:t>
      </w:r>
      <w:proofErr w:type="spellStart"/>
      <w:r w:rsidR="002B57B1" w:rsidRPr="00E10675">
        <w:t>Symptoms</w:t>
      </w:r>
      <w:proofErr w:type="spellEnd"/>
      <w:r w:rsidRPr="00AA0FF6">
        <w:t>)</w:t>
      </w:r>
    </w:p>
    <w:p w:rsidR="004A2AAE" w:rsidRPr="00100712" w:rsidRDefault="002B3087" w:rsidP="00AD3942">
      <w:pPr>
        <w:pStyle w:val="Normlndobloku"/>
        <w:rPr>
          <w:rFonts w:cs="Times New Roman"/>
        </w:rPr>
      </w:pPr>
      <w:r w:rsidRPr="00100712">
        <w:rPr>
          <w:rFonts w:cs="Times New Roman"/>
          <w:lang w:eastAsia="sk-SK"/>
        </w:rPr>
        <w:sym w:font="Wingdings" w:char="F0E8"/>
      </w:r>
      <w:r w:rsidR="00566EA1" w:rsidRPr="00E10675">
        <w:rPr>
          <w:rFonts w:cs="Times New Roman"/>
          <w:lang w:eastAsia="sk-SK"/>
        </w:rPr>
        <w:t xml:space="preserve"> </w:t>
      </w:r>
      <w:r w:rsidR="00B64C42" w:rsidRPr="00AA0FF6">
        <w:rPr>
          <w:rStyle w:val="Styl2Char"/>
          <w:rFonts w:cs="Times New Roman"/>
        </w:rPr>
        <w:t>Ak sa u v</w:t>
      </w:r>
      <w:r w:rsidR="00B64C42" w:rsidRPr="00AA0FF6">
        <w:rPr>
          <w:rStyle w:val="Styl2Char"/>
          <w:rFonts w:cs="Times New Roman" w:hint="eastAsia"/>
        </w:rPr>
        <w:t>á</w:t>
      </w:r>
      <w:r w:rsidR="00B64C42" w:rsidRPr="00AA0FF6">
        <w:rPr>
          <w:rStyle w:val="Styl2Char"/>
          <w:rFonts w:cs="Times New Roman" w:hint="eastAsia"/>
        </w:rPr>
        <w:t>š</w:t>
      </w:r>
      <w:r w:rsidR="00B64C42" w:rsidRPr="00AA0FF6">
        <w:rPr>
          <w:rStyle w:val="Styl2Char"/>
          <w:rFonts w:cs="Times New Roman"/>
        </w:rPr>
        <w:t>ho dieťaťa prejaví ktor</w:t>
      </w:r>
      <w:r w:rsidR="00B64C42" w:rsidRPr="00AA0FF6">
        <w:rPr>
          <w:rStyle w:val="Styl2Char"/>
          <w:rFonts w:cs="Times New Roman" w:hint="eastAsia"/>
        </w:rPr>
        <w:t>ý</w:t>
      </w:r>
      <w:r w:rsidR="00B64C42" w:rsidRPr="00AA0FF6">
        <w:rPr>
          <w:rStyle w:val="Styl2Char"/>
          <w:rFonts w:cs="Times New Roman"/>
        </w:rPr>
        <w:t>koľvek z týchto príznakov, ihneď sa obr</w:t>
      </w:r>
      <w:r w:rsidR="00B64C42" w:rsidRPr="00AA0FF6">
        <w:rPr>
          <w:rStyle w:val="Styl2Char"/>
          <w:rFonts w:cs="Times New Roman" w:hint="eastAsia"/>
        </w:rPr>
        <w:t>á</w:t>
      </w:r>
      <w:r w:rsidR="00B64C42" w:rsidRPr="00AA0FF6">
        <w:rPr>
          <w:rStyle w:val="Styl2Char"/>
          <w:rFonts w:cs="Times New Roman"/>
        </w:rPr>
        <w:t>ťte na lekára.</w:t>
      </w:r>
    </w:p>
    <w:p w:rsidR="004A2AAE" w:rsidRPr="00AA0FF6" w:rsidRDefault="004A2AAE" w:rsidP="00AD3942">
      <w:pPr>
        <w:pStyle w:val="Normlndoblokusodrkami"/>
      </w:pPr>
      <w:r w:rsidRPr="00AA0FF6">
        <w:t>z</w:t>
      </w:r>
      <w:r w:rsidRPr="00E10675">
        <w:t>á</w:t>
      </w:r>
      <w:r w:rsidRPr="00AA0FF6">
        <w:t>pal pe</w:t>
      </w:r>
      <w:r w:rsidRPr="00E10675">
        <w:t>č</w:t>
      </w:r>
      <w:r w:rsidRPr="00AA0FF6">
        <w:t>ene (hepatit</w:t>
      </w:r>
      <w:r w:rsidRPr="00E10675">
        <w:t>í</w:t>
      </w:r>
      <w:r w:rsidRPr="00AA0FF6">
        <w:t>da)</w:t>
      </w:r>
    </w:p>
    <w:p w:rsidR="004A2AAE" w:rsidRPr="00AA0FF6" w:rsidRDefault="004A2AAE" w:rsidP="00AD3942">
      <w:pPr>
        <w:pStyle w:val="Normlndoblokusodrkami"/>
      </w:pPr>
      <w:r w:rsidRPr="00E10675">
        <w:t>ž</w:t>
      </w:r>
      <w:r w:rsidRPr="00AA0FF6">
        <w:t>lta</w:t>
      </w:r>
      <w:r w:rsidRPr="00E10675">
        <w:t>č</w:t>
      </w:r>
      <w:r w:rsidRPr="00AA0FF6">
        <w:t>ka zapr</w:t>
      </w:r>
      <w:r w:rsidRPr="00E10675">
        <w:t>íč</w:t>
      </w:r>
      <w:r w:rsidRPr="00AA0FF6">
        <w:t>inen</w:t>
      </w:r>
      <w:r w:rsidRPr="00E10675">
        <w:t>á</w:t>
      </w:r>
      <w:r w:rsidRPr="00AA0FF6">
        <w:t xml:space="preserve"> zv</w:t>
      </w:r>
      <w:r w:rsidRPr="00E10675">
        <w:t>ýš</w:t>
      </w:r>
      <w:r w:rsidRPr="00AA0FF6">
        <w:t>en</w:t>
      </w:r>
      <w:r w:rsidRPr="00E10675">
        <w:t>í</w:t>
      </w:r>
      <w:r w:rsidRPr="00AA0FF6">
        <w:t>m mno</w:t>
      </w:r>
      <w:r w:rsidRPr="00E10675">
        <w:t>ž</w:t>
      </w:r>
      <w:r w:rsidRPr="00AA0FF6">
        <w:t xml:space="preserve">stva </w:t>
      </w:r>
      <w:proofErr w:type="spellStart"/>
      <w:r w:rsidRPr="00AA0FF6">
        <w:t>bilirub</w:t>
      </w:r>
      <w:r w:rsidRPr="00E10675">
        <w:t>í</w:t>
      </w:r>
      <w:r w:rsidRPr="00AA0FF6">
        <w:t>nu</w:t>
      </w:r>
      <w:proofErr w:type="spellEnd"/>
      <w:r w:rsidRPr="00AA0FF6">
        <w:t xml:space="preserve"> (l</w:t>
      </w:r>
      <w:r w:rsidRPr="00E10675">
        <w:t>á</w:t>
      </w:r>
      <w:r w:rsidRPr="00AA0FF6">
        <w:t>tky tvorenej v pe</w:t>
      </w:r>
      <w:r w:rsidRPr="00E10675">
        <w:t>č</w:t>
      </w:r>
      <w:r w:rsidRPr="00AA0FF6">
        <w:t xml:space="preserve">eni) v krvi, </w:t>
      </w:r>
      <w:r w:rsidRPr="00E10675">
        <w:t>č</w:t>
      </w:r>
      <w:r w:rsidRPr="00AA0FF6">
        <w:t>o u</w:t>
      </w:r>
      <w:r w:rsidR="00F06CEB" w:rsidRPr="00E10675">
        <w:t> </w:t>
      </w:r>
      <w:r w:rsidR="00F06CEB" w:rsidRPr="00AA0FF6">
        <w:t>d</w:t>
      </w:r>
      <w:r w:rsidRPr="00AA0FF6">
        <w:t>ie</w:t>
      </w:r>
      <w:r w:rsidRPr="00E10675">
        <w:t>ť</w:t>
      </w:r>
      <w:r w:rsidRPr="00AA0FF6">
        <w:t>a</w:t>
      </w:r>
      <w:r w:rsidRPr="00E10675">
        <w:t>ť</w:t>
      </w:r>
      <w:r w:rsidRPr="00AA0FF6">
        <w:t>a</w:t>
      </w:r>
      <w:r w:rsidR="00F06CEB" w:rsidRPr="00AA0FF6">
        <w:t xml:space="preserve"> </w:t>
      </w:r>
      <w:r w:rsidRPr="00AA0FF6">
        <w:t>m</w:t>
      </w:r>
      <w:r w:rsidRPr="00E10675">
        <w:t>ôž</w:t>
      </w:r>
      <w:r w:rsidRPr="00AA0FF6">
        <w:t>e sp</w:t>
      </w:r>
      <w:r w:rsidRPr="00E10675">
        <w:t>ô</w:t>
      </w:r>
      <w:r w:rsidRPr="00AA0FF6">
        <w:t>sobi</w:t>
      </w:r>
      <w:r w:rsidRPr="00E10675">
        <w:t>ť</w:t>
      </w:r>
      <w:r w:rsidRPr="00AA0FF6">
        <w:t xml:space="preserve"> zo</w:t>
      </w:r>
      <w:r w:rsidRPr="00E10675">
        <w:t>ž</w:t>
      </w:r>
      <w:r w:rsidRPr="00AA0FF6">
        <w:t>ltnutie ko</w:t>
      </w:r>
      <w:r w:rsidRPr="00E10675">
        <w:t>ž</w:t>
      </w:r>
      <w:r w:rsidRPr="00AA0FF6">
        <w:t>e a o</w:t>
      </w:r>
      <w:r w:rsidRPr="00E10675">
        <w:t>č</w:t>
      </w:r>
      <w:r w:rsidRPr="00AA0FF6">
        <w:t>n</w:t>
      </w:r>
      <w:r w:rsidRPr="00E10675">
        <w:t>ý</w:t>
      </w:r>
      <w:r w:rsidRPr="00AA0FF6">
        <w:t>ch bielkov</w:t>
      </w:r>
    </w:p>
    <w:p w:rsidR="004A2AAE" w:rsidRPr="00AA0FF6" w:rsidRDefault="004A2AAE" w:rsidP="00AD3942">
      <w:pPr>
        <w:pStyle w:val="Normlndoblokusodrkami"/>
      </w:pPr>
      <w:r w:rsidRPr="00AA0FF6">
        <w:t>z</w:t>
      </w:r>
      <w:r w:rsidRPr="00E10675">
        <w:t>á</w:t>
      </w:r>
      <w:r w:rsidRPr="00AA0FF6">
        <w:t>pal kan</w:t>
      </w:r>
      <w:r w:rsidRPr="00E10675">
        <w:t>á</w:t>
      </w:r>
      <w:r w:rsidRPr="00AA0FF6">
        <w:t>likov obli</w:t>
      </w:r>
      <w:r w:rsidRPr="00E10675">
        <w:t>č</w:t>
      </w:r>
      <w:r w:rsidRPr="00AA0FF6">
        <w:t>ky</w:t>
      </w:r>
    </w:p>
    <w:p w:rsidR="004A2AAE" w:rsidRPr="00AA0FF6" w:rsidRDefault="004A2AAE" w:rsidP="00AD3942">
      <w:pPr>
        <w:pStyle w:val="Normlndoblokusodrkami"/>
      </w:pPr>
      <w:r w:rsidRPr="00AA0FF6">
        <w:t>pomal</w:t>
      </w:r>
      <w:r w:rsidRPr="00E10675">
        <w:t>š</w:t>
      </w:r>
      <w:r w:rsidRPr="00AA0FF6">
        <w:t>ie zr</w:t>
      </w:r>
      <w:r w:rsidRPr="00E10675">
        <w:t>áž</w:t>
      </w:r>
      <w:r w:rsidRPr="00AA0FF6">
        <w:t>anie krvi</w:t>
      </w:r>
    </w:p>
    <w:p w:rsidR="004A2AAE" w:rsidRPr="00AA0FF6" w:rsidRDefault="004A2AAE" w:rsidP="00AD3942">
      <w:pPr>
        <w:pStyle w:val="Normlndoblokusodrkami"/>
      </w:pPr>
      <w:proofErr w:type="spellStart"/>
      <w:r w:rsidRPr="00AA0FF6">
        <w:t>hyperaktivita</w:t>
      </w:r>
      <w:proofErr w:type="spellEnd"/>
    </w:p>
    <w:p w:rsidR="004A2AAE" w:rsidRPr="00AA0FF6" w:rsidRDefault="004A2AAE" w:rsidP="00AD3942">
      <w:pPr>
        <w:pStyle w:val="Normlndoblokusodrkami"/>
      </w:pPr>
      <w:r w:rsidRPr="00AA0FF6">
        <w:t>k</w:t>
      </w:r>
      <w:r w:rsidRPr="00E10675">
        <w:t>ŕč</w:t>
      </w:r>
      <w:r w:rsidRPr="00AA0FF6">
        <w:t xml:space="preserve">e (u </w:t>
      </w:r>
      <w:r w:rsidRPr="00E10675">
        <w:t>ľ</w:t>
      </w:r>
      <w:r w:rsidRPr="00AA0FF6">
        <w:t>ud</w:t>
      </w:r>
      <w:r w:rsidRPr="00E10675">
        <w:t>í</w:t>
      </w:r>
      <w:r w:rsidRPr="00AA0FF6">
        <w:t xml:space="preserve"> u</w:t>
      </w:r>
      <w:r w:rsidRPr="00E10675">
        <w:t>ží</w:t>
      </w:r>
      <w:r w:rsidRPr="00AA0FF6">
        <w:t>vaj</w:t>
      </w:r>
      <w:r w:rsidRPr="00E10675">
        <w:t>ú</w:t>
      </w:r>
      <w:r w:rsidRPr="00AA0FF6">
        <w:t>cich vysok</w:t>
      </w:r>
      <w:r w:rsidRPr="00E10675">
        <w:t>é</w:t>
      </w:r>
      <w:r w:rsidRPr="00AA0FF6">
        <w:t xml:space="preserve"> d</w:t>
      </w:r>
      <w:r w:rsidRPr="00E10675">
        <w:t>á</w:t>
      </w:r>
      <w:r w:rsidRPr="00AA0FF6">
        <w:t xml:space="preserve">vky </w:t>
      </w:r>
      <w:r w:rsidR="001673B4" w:rsidRPr="00AA0FF6">
        <w:t>lieku MEDOCLAV</w:t>
      </w:r>
      <w:r w:rsidRPr="00AA0FF6">
        <w:t>, alebo u t</w:t>
      </w:r>
      <w:r w:rsidRPr="00E10675">
        <w:t>ý</w:t>
      </w:r>
      <w:r w:rsidRPr="00AA0FF6">
        <w:t>ch, ktor</w:t>
      </w:r>
      <w:r w:rsidRPr="00E10675">
        <w:t>í</w:t>
      </w:r>
      <w:r w:rsidRPr="00AA0FF6">
        <w:t xml:space="preserve"> maj</w:t>
      </w:r>
      <w:r w:rsidRPr="00E10675">
        <w:t>ú</w:t>
      </w:r>
      <w:r w:rsidRPr="00AA0FF6">
        <w:t xml:space="preserve"> probl</w:t>
      </w:r>
      <w:r w:rsidRPr="00E10675">
        <w:t>é</w:t>
      </w:r>
      <w:r w:rsidRPr="00AA0FF6">
        <w:t>my</w:t>
      </w:r>
      <w:r w:rsidR="00F06CEB" w:rsidRPr="00AA0FF6">
        <w:t xml:space="preserve"> </w:t>
      </w:r>
      <w:r w:rsidRPr="00AA0FF6">
        <w:t>s</w:t>
      </w:r>
      <w:r w:rsidR="002A2B5A" w:rsidRPr="00E10675">
        <w:t> </w:t>
      </w:r>
      <w:r w:rsidRPr="00AA0FF6">
        <w:t>obli</w:t>
      </w:r>
      <w:r w:rsidRPr="00E10675">
        <w:t>č</w:t>
      </w:r>
      <w:r w:rsidRPr="00AA0FF6">
        <w:t>kami)</w:t>
      </w:r>
    </w:p>
    <w:p w:rsidR="004A2AAE" w:rsidRPr="00AA0FF6" w:rsidRDefault="004A2AAE" w:rsidP="00AD3942">
      <w:pPr>
        <w:pStyle w:val="Normlndoblokusodrkami"/>
      </w:pPr>
      <w:r w:rsidRPr="00E10675">
        <w:t>č</w:t>
      </w:r>
      <w:r w:rsidRPr="00AA0FF6">
        <w:t>ierny jazyk, ktor</w:t>
      </w:r>
      <w:r w:rsidRPr="00E10675">
        <w:t>ý</w:t>
      </w:r>
      <w:r w:rsidRPr="00AA0FF6">
        <w:t xml:space="preserve"> vyzer</w:t>
      </w:r>
      <w:r w:rsidRPr="00E10675">
        <w:t>á</w:t>
      </w:r>
      <w:r w:rsidRPr="00AA0FF6">
        <w:t xml:space="preserve"> chlpat</w:t>
      </w:r>
      <w:r w:rsidRPr="00E10675">
        <w:t>ý</w:t>
      </w:r>
    </w:p>
    <w:p w:rsidR="00152095" w:rsidRPr="00AA0FF6" w:rsidRDefault="004A2AAE" w:rsidP="00AD3942">
      <w:pPr>
        <w:pStyle w:val="Normlndoblokusodrkami"/>
      </w:pPr>
      <w:r w:rsidRPr="00AA0FF6">
        <w:t>zafarbenie zubov (u det</w:t>
      </w:r>
      <w:r w:rsidRPr="00E10675">
        <w:t>í</w:t>
      </w:r>
      <w:r w:rsidRPr="00AA0FF6">
        <w:t>), ktor</w:t>
      </w:r>
      <w:r w:rsidRPr="00E10675">
        <w:t>é</w:t>
      </w:r>
      <w:r w:rsidRPr="00AA0FF6">
        <w:t xml:space="preserve"> </w:t>
      </w:r>
      <w:r w:rsidRPr="00E10675">
        <w:t>č</w:t>
      </w:r>
      <w:r w:rsidRPr="00AA0FF6">
        <w:t>istenie zubnou kefkou zvy</w:t>
      </w:r>
      <w:r w:rsidRPr="00E10675">
        <w:t>č</w:t>
      </w:r>
      <w:r w:rsidRPr="00AA0FF6">
        <w:t>ajne odstr</w:t>
      </w:r>
      <w:r w:rsidRPr="00E10675">
        <w:t>á</w:t>
      </w:r>
      <w:r w:rsidRPr="00AA0FF6">
        <w:t>ni</w:t>
      </w:r>
    </w:p>
    <w:p w:rsidR="00B64C42" w:rsidRPr="00AA0FF6" w:rsidRDefault="004A2AAE" w:rsidP="00AD3942">
      <w:pPr>
        <w:pStyle w:val="Styl2"/>
      </w:pPr>
      <w:r w:rsidRPr="00AA0FF6">
        <w:t>Vedľajšie účinky, ktoré sa môžu zistiť pri krvných vyšetreniach alebo vyšetreniach moču:</w:t>
      </w:r>
    </w:p>
    <w:p w:rsidR="004A2AAE" w:rsidRPr="00AA0FF6" w:rsidRDefault="004A2AAE" w:rsidP="00AD3942">
      <w:pPr>
        <w:pStyle w:val="Normlndoblokusodrkami"/>
      </w:pPr>
      <w:r w:rsidRPr="00AA0FF6">
        <w:t>z</w:t>
      </w:r>
      <w:r w:rsidRPr="00E10675">
        <w:t>á</w:t>
      </w:r>
      <w:r w:rsidRPr="00AA0FF6">
        <w:t>va</w:t>
      </w:r>
      <w:r w:rsidRPr="00E10675">
        <w:t>ž</w:t>
      </w:r>
      <w:r w:rsidRPr="00AA0FF6">
        <w:t>n</w:t>
      </w:r>
      <w:r w:rsidRPr="00E10675">
        <w:t>é</w:t>
      </w:r>
      <w:r w:rsidRPr="00AA0FF6">
        <w:t xml:space="preserve"> zn</w:t>
      </w:r>
      <w:r w:rsidRPr="00E10675">
        <w:t>íž</w:t>
      </w:r>
      <w:r w:rsidRPr="00AA0FF6">
        <w:t>enie po</w:t>
      </w:r>
      <w:r w:rsidRPr="00E10675">
        <w:t>č</w:t>
      </w:r>
      <w:r w:rsidRPr="00AA0FF6">
        <w:t>tu bielych krviniek</w:t>
      </w:r>
    </w:p>
    <w:p w:rsidR="004A2AAE" w:rsidRPr="00AA0FF6" w:rsidRDefault="004A2AAE" w:rsidP="00AD3942">
      <w:pPr>
        <w:pStyle w:val="Normlndoblokusodrkami"/>
      </w:pPr>
      <w:r w:rsidRPr="00AA0FF6">
        <w:t>n</w:t>
      </w:r>
      <w:r w:rsidRPr="00E10675">
        <w:t>í</w:t>
      </w:r>
      <w:r w:rsidRPr="00AA0FF6">
        <w:t>zky po</w:t>
      </w:r>
      <w:r w:rsidRPr="00E10675">
        <w:t>č</w:t>
      </w:r>
      <w:r w:rsidRPr="00AA0FF6">
        <w:t xml:space="preserve">et </w:t>
      </w:r>
      <w:r w:rsidRPr="00E10675">
        <w:t>č</w:t>
      </w:r>
      <w:r w:rsidRPr="00AA0FF6">
        <w:t>erven</w:t>
      </w:r>
      <w:r w:rsidRPr="00E10675">
        <w:t>ý</w:t>
      </w:r>
      <w:r w:rsidRPr="00AA0FF6">
        <w:t>ch krviniek (</w:t>
      </w:r>
      <w:proofErr w:type="spellStart"/>
      <w:r w:rsidRPr="00AA0FF6">
        <w:t>hemolytick</w:t>
      </w:r>
      <w:r w:rsidRPr="00E10675">
        <w:t>á</w:t>
      </w:r>
      <w:proofErr w:type="spellEnd"/>
      <w:r w:rsidRPr="00AA0FF6">
        <w:t xml:space="preserve"> an</w:t>
      </w:r>
      <w:r w:rsidRPr="00E10675">
        <w:t>é</w:t>
      </w:r>
      <w:r w:rsidRPr="00AA0FF6">
        <w:t>mia)</w:t>
      </w:r>
    </w:p>
    <w:p w:rsidR="004A2AAE" w:rsidRPr="00AA0FF6" w:rsidRDefault="004A2AAE" w:rsidP="00AD3942">
      <w:pPr>
        <w:pStyle w:val="Normlndoblokusodrkami"/>
      </w:pPr>
      <w:r w:rsidRPr="00AA0FF6">
        <w:t>kry</w:t>
      </w:r>
      <w:r w:rsidRPr="00E10675">
        <w:t>š</w:t>
      </w:r>
      <w:r w:rsidRPr="00AA0FF6">
        <w:t>t</w:t>
      </w:r>
      <w:r w:rsidRPr="00E10675">
        <w:t>á</w:t>
      </w:r>
      <w:r w:rsidRPr="00AA0FF6">
        <w:t>liky v mo</w:t>
      </w:r>
      <w:r w:rsidRPr="00E10675">
        <w:t>č</w:t>
      </w:r>
      <w:r w:rsidRPr="00AA0FF6">
        <w:t>i</w:t>
      </w:r>
    </w:p>
    <w:p w:rsidR="00B9364A" w:rsidRPr="00AA0FF6" w:rsidRDefault="00B9364A" w:rsidP="00AD3942">
      <w:pPr>
        <w:pStyle w:val="Styl2"/>
      </w:pPr>
      <w:r w:rsidRPr="00AA0FF6">
        <w:lastRenderedPageBreak/>
        <w:t>Hlásenie vedľajších účinkov</w:t>
      </w:r>
    </w:p>
    <w:p w:rsidR="00B9364A" w:rsidRPr="00E10675" w:rsidRDefault="00B9364A" w:rsidP="00AD3942">
      <w:pPr>
        <w:pStyle w:val="Normlndobloku"/>
        <w:rPr>
          <w:rFonts w:cs="Times New Roman"/>
        </w:rPr>
      </w:pPr>
      <w:r w:rsidRPr="00100712">
        <w:rPr>
          <w:rFonts w:cs="Times New Roman"/>
        </w:rPr>
        <w:t>Ak sa u</w:t>
      </w:r>
      <w:r w:rsidRPr="00E10675">
        <w:rPr>
          <w:rFonts w:cs="Times New Roman"/>
        </w:rPr>
        <w:t> </w:t>
      </w:r>
      <w:r w:rsidRPr="00100712">
        <w:rPr>
          <w:rFonts w:cs="Times New Roman"/>
        </w:rPr>
        <w:t>v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s vyskytne ak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>ko</w:t>
      </w:r>
      <w:r w:rsidRPr="00E10675">
        <w:rPr>
          <w:rFonts w:cs="Times New Roman"/>
        </w:rPr>
        <w:t>ľ</w:t>
      </w:r>
      <w:r w:rsidRPr="00100712">
        <w:rPr>
          <w:rFonts w:cs="Times New Roman"/>
        </w:rPr>
        <w:t>vek ved</w:t>
      </w:r>
      <w:r w:rsidRPr="00E10675">
        <w:rPr>
          <w:rFonts w:cs="Times New Roman"/>
        </w:rPr>
        <w:t>ľ</w:t>
      </w:r>
      <w:r w:rsidRPr="00100712">
        <w:rPr>
          <w:rFonts w:cs="Times New Roman"/>
        </w:rPr>
        <w:t>aj</w:t>
      </w:r>
      <w:r w:rsidRPr="00E10675">
        <w:rPr>
          <w:rFonts w:cs="Times New Roman"/>
        </w:rPr>
        <w:t>ší</w:t>
      </w:r>
      <w:r w:rsidRPr="00100712">
        <w:rPr>
          <w:rFonts w:cs="Times New Roman"/>
        </w:rPr>
        <w:t xml:space="preserve"> </w:t>
      </w:r>
      <w:r w:rsidRPr="00E10675">
        <w:rPr>
          <w:rFonts w:cs="Times New Roman"/>
        </w:rPr>
        <w:t>úč</w:t>
      </w:r>
      <w:r w:rsidRPr="00100712">
        <w:rPr>
          <w:rFonts w:cs="Times New Roman"/>
        </w:rPr>
        <w:t>inok, obr</w:t>
      </w:r>
      <w:r w:rsidRPr="00E10675">
        <w:rPr>
          <w:rFonts w:cs="Times New Roman"/>
        </w:rPr>
        <w:t>áť</w:t>
      </w:r>
      <w:r w:rsidRPr="00100712">
        <w:rPr>
          <w:rFonts w:cs="Times New Roman"/>
        </w:rPr>
        <w:t>te sa na svojho lek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ra alebo le</w:t>
      </w:r>
      <w:r w:rsidRPr="00E10675">
        <w:rPr>
          <w:rFonts w:cs="Times New Roman"/>
        </w:rPr>
        <w:t>ká</w:t>
      </w:r>
      <w:r w:rsidRPr="00100712">
        <w:rPr>
          <w:rFonts w:cs="Times New Roman"/>
        </w:rPr>
        <w:t>rnika. To sa t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>ka aj ak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>chko</w:t>
      </w:r>
      <w:r w:rsidRPr="00E10675">
        <w:rPr>
          <w:rFonts w:cs="Times New Roman"/>
        </w:rPr>
        <w:t>ľ</w:t>
      </w:r>
      <w:r w:rsidRPr="00100712">
        <w:rPr>
          <w:rFonts w:cs="Times New Roman"/>
        </w:rPr>
        <w:t>vek ved</w:t>
      </w:r>
      <w:r w:rsidRPr="00E10675">
        <w:rPr>
          <w:rFonts w:cs="Times New Roman"/>
        </w:rPr>
        <w:t>ľ</w:t>
      </w:r>
      <w:r w:rsidRPr="00100712">
        <w:rPr>
          <w:rFonts w:cs="Times New Roman"/>
        </w:rPr>
        <w:t>aj</w:t>
      </w:r>
      <w:r w:rsidRPr="00E10675">
        <w:rPr>
          <w:rFonts w:cs="Times New Roman"/>
        </w:rPr>
        <w:t>ší</w:t>
      </w:r>
      <w:r w:rsidRPr="00100712">
        <w:rPr>
          <w:rFonts w:cs="Times New Roman"/>
        </w:rPr>
        <w:t xml:space="preserve">ch </w:t>
      </w:r>
      <w:r w:rsidRPr="00E10675">
        <w:rPr>
          <w:rFonts w:cs="Times New Roman"/>
        </w:rPr>
        <w:t>úč</w:t>
      </w:r>
      <w:r w:rsidRPr="00100712">
        <w:rPr>
          <w:rFonts w:cs="Times New Roman"/>
        </w:rPr>
        <w:t>inkov, ktor</w:t>
      </w:r>
      <w:r w:rsidRPr="00E10675">
        <w:rPr>
          <w:rFonts w:cs="Times New Roman"/>
        </w:rPr>
        <w:t>é</w:t>
      </w:r>
      <w:r w:rsidRPr="00100712">
        <w:rPr>
          <w:rFonts w:cs="Times New Roman"/>
        </w:rPr>
        <w:t xml:space="preserve"> nie s</w:t>
      </w:r>
      <w:r w:rsidRPr="00E10675">
        <w:rPr>
          <w:rFonts w:cs="Times New Roman"/>
        </w:rPr>
        <w:t>ú</w:t>
      </w:r>
      <w:r w:rsidRPr="00100712">
        <w:rPr>
          <w:rFonts w:cs="Times New Roman"/>
        </w:rPr>
        <w:t xml:space="preserve"> uveden</w:t>
      </w:r>
      <w:r w:rsidRPr="00E10675">
        <w:rPr>
          <w:rFonts w:cs="Times New Roman"/>
        </w:rPr>
        <w:t>é</w:t>
      </w:r>
      <w:r w:rsidRPr="00100712">
        <w:rPr>
          <w:rFonts w:cs="Times New Roman"/>
        </w:rPr>
        <w:t xml:space="preserve"> v</w:t>
      </w:r>
      <w:r w:rsidRPr="00E10675">
        <w:rPr>
          <w:rFonts w:cs="Times New Roman"/>
        </w:rPr>
        <w:t> </w:t>
      </w:r>
      <w:r w:rsidRPr="00100712">
        <w:rPr>
          <w:rFonts w:cs="Times New Roman"/>
        </w:rPr>
        <w:t>tejto p</w:t>
      </w:r>
      <w:r w:rsidRPr="00E10675">
        <w:rPr>
          <w:rFonts w:cs="Times New Roman"/>
        </w:rPr>
        <w:t>í</w:t>
      </w:r>
      <w:r w:rsidRPr="00100712">
        <w:rPr>
          <w:rFonts w:cs="Times New Roman"/>
        </w:rPr>
        <w:t>somnej inform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cii. Ved</w:t>
      </w:r>
      <w:r w:rsidRPr="00E10675">
        <w:rPr>
          <w:rFonts w:cs="Times New Roman"/>
        </w:rPr>
        <w:t>ľ</w:t>
      </w:r>
      <w:r w:rsidRPr="00100712">
        <w:rPr>
          <w:rFonts w:cs="Times New Roman"/>
        </w:rPr>
        <w:t>aj</w:t>
      </w:r>
      <w:r w:rsidRPr="00E10675">
        <w:rPr>
          <w:rFonts w:cs="Times New Roman"/>
        </w:rPr>
        <w:t>š</w:t>
      </w:r>
      <w:r w:rsidRPr="00100712">
        <w:rPr>
          <w:rFonts w:cs="Times New Roman"/>
        </w:rPr>
        <w:t xml:space="preserve">ie </w:t>
      </w:r>
      <w:r w:rsidRPr="00E10675">
        <w:rPr>
          <w:rFonts w:cs="Times New Roman"/>
        </w:rPr>
        <w:t>úč</w:t>
      </w:r>
      <w:r w:rsidRPr="00100712">
        <w:rPr>
          <w:rFonts w:cs="Times New Roman"/>
        </w:rPr>
        <w:t>inky m</w:t>
      </w:r>
      <w:r w:rsidRPr="00E10675">
        <w:rPr>
          <w:rFonts w:cs="Times New Roman"/>
        </w:rPr>
        <w:t>ôž</w:t>
      </w:r>
      <w:r w:rsidRPr="00100712">
        <w:rPr>
          <w:rFonts w:cs="Times New Roman"/>
        </w:rPr>
        <w:t>ete hl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si</w:t>
      </w:r>
      <w:r w:rsidRPr="00E10675">
        <w:rPr>
          <w:rFonts w:cs="Times New Roman"/>
        </w:rPr>
        <w:t>ť</w:t>
      </w:r>
      <w:r w:rsidRPr="00100712">
        <w:rPr>
          <w:rFonts w:cs="Times New Roman"/>
        </w:rPr>
        <w:t xml:space="preserve"> aj priamo na </w:t>
      </w:r>
      <w:r w:rsidRPr="00E10675">
        <w:rPr>
          <w:rFonts w:cs="Times New Roman"/>
          <w:highlight w:val="lightGray"/>
        </w:rPr>
        <w:t>ná</w:t>
      </w:r>
      <w:r w:rsidRPr="00100712">
        <w:rPr>
          <w:rFonts w:cs="Times New Roman"/>
          <w:highlight w:val="lightGray"/>
        </w:rPr>
        <w:t>rodn</w:t>
      </w:r>
      <w:r w:rsidRPr="00E10675">
        <w:rPr>
          <w:rFonts w:cs="Times New Roman"/>
          <w:highlight w:val="lightGray"/>
        </w:rPr>
        <w:t>é</w:t>
      </w:r>
      <w:r w:rsidRPr="00100712">
        <w:rPr>
          <w:rFonts w:cs="Times New Roman"/>
          <w:highlight w:val="lightGray"/>
        </w:rPr>
        <w:t xml:space="preserve"> centrum hl</w:t>
      </w:r>
      <w:r w:rsidRPr="00E10675">
        <w:rPr>
          <w:rFonts w:cs="Times New Roman"/>
          <w:highlight w:val="lightGray"/>
        </w:rPr>
        <w:t>á</w:t>
      </w:r>
      <w:r w:rsidRPr="00100712">
        <w:rPr>
          <w:rFonts w:cs="Times New Roman"/>
          <w:highlight w:val="lightGray"/>
        </w:rPr>
        <w:t>senia uveden</w:t>
      </w:r>
      <w:r w:rsidRPr="00E10675">
        <w:rPr>
          <w:rFonts w:cs="Times New Roman"/>
          <w:highlight w:val="lightGray"/>
        </w:rPr>
        <w:t>é</w:t>
      </w:r>
      <w:r w:rsidRPr="00100712">
        <w:rPr>
          <w:rFonts w:cs="Times New Roman"/>
          <w:highlight w:val="lightGray"/>
        </w:rPr>
        <w:t xml:space="preserve"> v</w:t>
      </w:r>
      <w:r w:rsidRPr="00E10675">
        <w:rPr>
          <w:rFonts w:cs="Times New Roman"/>
          <w:highlight w:val="lightGray"/>
        </w:rPr>
        <w:t> </w:t>
      </w:r>
      <w:hyperlink r:id="rId7" w:history="1">
        <w:r w:rsidRPr="00AA0FF6">
          <w:rPr>
            <w:rStyle w:val="Hypertextovprepojenie"/>
            <w:highlight w:val="lightGray"/>
          </w:rPr>
          <w:t>Prílohe V</w:t>
        </w:r>
      </w:hyperlink>
      <w:r w:rsidRPr="00E10675">
        <w:rPr>
          <w:rFonts w:cs="Times New Roman"/>
          <w:highlight w:val="lightGray"/>
        </w:rPr>
        <w:t>.</w:t>
      </w:r>
      <w:r w:rsidRPr="00E10675">
        <w:rPr>
          <w:rFonts w:cs="Times New Roman"/>
        </w:rPr>
        <w:t xml:space="preserve"> Hlá</w:t>
      </w:r>
      <w:r w:rsidRPr="00100712">
        <w:rPr>
          <w:rFonts w:cs="Times New Roman"/>
        </w:rPr>
        <w:t>sen</w:t>
      </w:r>
      <w:r w:rsidRPr="00E10675">
        <w:rPr>
          <w:rFonts w:cs="Times New Roman"/>
        </w:rPr>
        <w:t>í</w:t>
      </w:r>
      <w:r w:rsidRPr="00100712">
        <w:rPr>
          <w:rFonts w:cs="Times New Roman"/>
        </w:rPr>
        <w:t>m ved</w:t>
      </w:r>
      <w:r w:rsidRPr="00E10675">
        <w:rPr>
          <w:rFonts w:cs="Times New Roman"/>
        </w:rPr>
        <w:t>ľ</w:t>
      </w:r>
      <w:r w:rsidRPr="00100712">
        <w:rPr>
          <w:rFonts w:cs="Times New Roman"/>
        </w:rPr>
        <w:t>aj</w:t>
      </w:r>
      <w:r w:rsidRPr="00E10675">
        <w:rPr>
          <w:rFonts w:cs="Times New Roman"/>
        </w:rPr>
        <w:t>ší</w:t>
      </w:r>
      <w:r w:rsidRPr="00100712">
        <w:rPr>
          <w:rFonts w:cs="Times New Roman"/>
        </w:rPr>
        <w:t xml:space="preserve">ch </w:t>
      </w:r>
      <w:r w:rsidRPr="00E10675">
        <w:rPr>
          <w:rFonts w:cs="Times New Roman"/>
        </w:rPr>
        <w:t>úč</w:t>
      </w:r>
      <w:r w:rsidRPr="00100712">
        <w:rPr>
          <w:rFonts w:cs="Times New Roman"/>
        </w:rPr>
        <w:t>inkov m</w:t>
      </w:r>
      <w:r w:rsidRPr="00E10675">
        <w:rPr>
          <w:rFonts w:cs="Times New Roman"/>
        </w:rPr>
        <w:t>ôž</w:t>
      </w:r>
      <w:r w:rsidRPr="00100712">
        <w:rPr>
          <w:rFonts w:cs="Times New Roman"/>
        </w:rPr>
        <w:t>ete prispie</w:t>
      </w:r>
      <w:r w:rsidRPr="00E10675">
        <w:rPr>
          <w:rFonts w:cs="Times New Roman"/>
        </w:rPr>
        <w:t>ť</w:t>
      </w:r>
      <w:r w:rsidRPr="00100712">
        <w:rPr>
          <w:rFonts w:cs="Times New Roman"/>
        </w:rPr>
        <w:t xml:space="preserve"> k</w:t>
      </w:r>
      <w:r w:rsidRPr="00E10675">
        <w:rPr>
          <w:rFonts w:cs="Times New Roman"/>
        </w:rPr>
        <w:t> </w:t>
      </w:r>
      <w:r w:rsidRPr="00100712">
        <w:rPr>
          <w:rFonts w:cs="Times New Roman"/>
        </w:rPr>
        <w:t>z</w:t>
      </w:r>
      <w:r w:rsidRPr="00E10675">
        <w:rPr>
          <w:rFonts w:cs="Times New Roman"/>
        </w:rPr>
        <w:t>í</w:t>
      </w:r>
      <w:r w:rsidRPr="00100712">
        <w:rPr>
          <w:rFonts w:cs="Times New Roman"/>
        </w:rPr>
        <w:t xml:space="preserve">skaniu </w:t>
      </w:r>
      <w:r w:rsidRPr="00E10675">
        <w:rPr>
          <w:rFonts w:cs="Times New Roman"/>
        </w:rPr>
        <w:t>ď</w:t>
      </w:r>
      <w:r w:rsidRPr="00100712">
        <w:rPr>
          <w:rFonts w:cs="Times New Roman"/>
        </w:rPr>
        <w:t>al</w:t>
      </w:r>
      <w:r w:rsidRPr="00E10675">
        <w:rPr>
          <w:rFonts w:cs="Times New Roman"/>
        </w:rPr>
        <w:t>ší</w:t>
      </w:r>
      <w:r w:rsidRPr="00100712">
        <w:rPr>
          <w:rFonts w:cs="Times New Roman"/>
        </w:rPr>
        <w:t>ch inform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ci</w:t>
      </w:r>
      <w:r w:rsidRPr="00E10675">
        <w:rPr>
          <w:rFonts w:cs="Times New Roman"/>
        </w:rPr>
        <w:t>í</w:t>
      </w:r>
      <w:r w:rsidRPr="00100712">
        <w:rPr>
          <w:rFonts w:cs="Times New Roman"/>
        </w:rPr>
        <w:t xml:space="preserve"> o</w:t>
      </w:r>
      <w:r w:rsidRPr="00E10675">
        <w:rPr>
          <w:rFonts w:cs="Times New Roman"/>
        </w:rPr>
        <w:t> </w:t>
      </w:r>
      <w:r w:rsidRPr="00100712">
        <w:rPr>
          <w:rFonts w:cs="Times New Roman"/>
        </w:rPr>
        <w:t>bezpe</w:t>
      </w:r>
      <w:r w:rsidRPr="00E10675">
        <w:rPr>
          <w:rFonts w:cs="Times New Roman"/>
        </w:rPr>
        <w:t>č</w:t>
      </w:r>
      <w:r w:rsidRPr="00100712">
        <w:rPr>
          <w:rFonts w:cs="Times New Roman"/>
        </w:rPr>
        <w:t>nosti tohto lieku.</w:t>
      </w:r>
    </w:p>
    <w:p w:rsidR="00B9364A" w:rsidRPr="00AA0FF6" w:rsidRDefault="00B9364A" w:rsidP="00183509">
      <w:pPr>
        <w:pStyle w:val="Styl1"/>
      </w:pPr>
      <w:r w:rsidRPr="00AA0FF6">
        <w:t>Ako uchovávať MEDOCLAV</w:t>
      </w:r>
    </w:p>
    <w:p w:rsidR="00DD2A23" w:rsidRPr="00E10675" w:rsidRDefault="00DD2A23" w:rsidP="00AD3942">
      <w:pPr>
        <w:pStyle w:val="Normlndobloku"/>
        <w:rPr>
          <w:rFonts w:cs="Times New Roman"/>
        </w:rPr>
      </w:pPr>
      <w:r w:rsidRPr="00E10675">
        <w:rPr>
          <w:rFonts w:cs="Times New Roman"/>
        </w:rPr>
        <w:t>Uchová</w:t>
      </w:r>
      <w:r w:rsidRPr="00100712">
        <w:rPr>
          <w:rFonts w:cs="Times New Roman"/>
        </w:rPr>
        <w:t>vajte pri teplote do 25</w:t>
      </w:r>
      <w:r w:rsidR="000C39B2" w:rsidRPr="00E10675">
        <w:rPr>
          <w:rFonts w:cs="Times New Roman"/>
        </w:rPr>
        <w:t xml:space="preserve"> </w:t>
      </w:r>
      <w:r w:rsidRPr="00E10675">
        <w:rPr>
          <w:rFonts w:cs="Times New Roman"/>
        </w:rPr>
        <w:t xml:space="preserve">°C. </w:t>
      </w:r>
      <w:r w:rsidR="00390688" w:rsidRPr="00E10675">
        <w:rPr>
          <w:rFonts w:cs="Times New Roman"/>
        </w:rPr>
        <w:t>Uchová</w:t>
      </w:r>
      <w:r w:rsidR="00390688" w:rsidRPr="00100712">
        <w:rPr>
          <w:rFonts w:cs="Times New Roman"/>
        </w:rPr>
        <w:t>vajte v p</w:t>
      </w:r>
      <w:r w:rsidR="00390688" w:rsidRPr="00E10675">
        <w:rPr>
          <w:rFonts w:cs="Times New Roman"/>
        </w:rPr>
        <w:t>ô</w:t>
      </w:r>
      <w:r w:rsidR="00390688" w:rsidRPr="00100712">
        <w:rPr>
          <w:rFonts w:cs="Times New Roman"/>
        </w:rPr>
        <w:t>vodnom obale na ochranu pred svetlom.</w:t>
      </w:r>
    </w:p>
    <w:p w:rsidR="00DD2A23" w:rsidRPr="00E10675" w:rsidRDefault="00EF7C17" w:rsidP="00AD3942">
      <w:pPr>
        <w:pStyle w:val="Normlndobloku"/>
        <w:rPr>
          <w:rFonts w:cs="Times New Roman"/>
        </w:rPr>
      </w:pPr>
      <w:r w:rsidRPr="00E10675">
        <w:rPr>
          <w:rFonts w:cs="Times New Roman"/>
        </w:rPr>
        <w:t>Pripravená</w:t>
      </w:r>
      <w:r w:rsidRPr="00100712">
        <w:rPr>
          <w:rFonts w:cs="Times New Roman"/>
        </w:rPr>
        <w:t xml:space="preserve"> suspenzia je stabiln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 xml:space="preserve"> 7 dn</w:t>
      </w:r>
      <w:r w:rsidRPr="00E10675">
        <w:rPr>
          <w:rFonts w:cs="Times New Roman"/>
        </w:rPr>
        <w:t>í</w:t>
      </w:r>
      <w:r w:rsidRPr="00100712">
        <w:rPr>
          <w:rFonts w:cs="Times New Roman"/>
        </w:rPr>
        <w:t xml:space="preserve"> pri uchov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van</w:t>
      </w:r>
      <w:r w:rsidRPr="00E10675">
        <w:rPr>
          <w:rFonts w:cs="Times New Roman"/>
        </w:rPr>
        <w:t>í</w:t>
      </w:r>
      <w:r w:rsidRPr="00100712">
        <w:rPr>
          <w:rFonts w:cs="Times New Roman"/>
        </w:rPr>
        <w:t xml:space="preserve"> v</w:t>
      </w:r>
      <w:r w:rsidRPr="00E10675">
        <w:rPr>
          <w:rFonts w:cs="Times New Roman"/>
        </w:rPr>
        <w:t> </w:t>
      </w:r>
      <w:r w:rsidRPr="00100712">
        <w:rPr>
          <w:rFonts w:cs="Times New Roman"/>
        </w:rPr>
        <w:t>chladni</w:t>
      </w:r>
      <w:r w:rsidRPr="00E10675">
        <w:rPr>
          <w:rFonts w:cs="Times New Roman"/>
        </w:rPr>
        <w:t>č</w:t>
      </w:r>
      <w:r w:rsidRPr="00100712">
        <w:rPr>
          <w:rFonts w:cs="Times New Roman"/>
        </w:rPr>
        <w:t>ke (</w:t>
      </w:r>
      <w:r w:rsidR="006B63F4" w:rsidRPr="00E10675">
        <w:rPr>
          <w:rFonts w:cs="Times New Roman"/>
        </w:rPr>
        <w:t>2</w:t>
      </w:r>
      <w:r w:rsidR="000B6553" w:rsidRPr="00E10675">
        <w:rPr>
          <w:rFonts w:cs="Times New Roman"/>
        </w:rPr>
        <w:t> </w:t>
      </w:r>
      <w:r w:rsidR="00EA4A3A" w:rsidRPr="00E10675">
        <w:rPr>
          <w:rFonts w:cs="Times New Roman"/>
        </w:rPr>
        <w:t>– </w:t>
      </w:r>
      <w:r w:rsidR="006B63F4" w:rsidRPr="00E10675">
        <w:rPr>
          <w:rFonts w:cs="Times New Roman"/>
        </w:rPr>
        <w:t>8</w:t>
      </w:r>
      <w:r w:rsidR="00FF4B39" w:rsidRPr="00E10675">
        <w:rPr>
          <w:rFonts w:cs="Times New Roman"/>
        </w:rPr>
        <w:t> </w:t>
      </w:r>
      <w:r w:rsidRPr="00100712">
        <w:rPr>
          <w:rFonts w:cs="Times New Roman"/>
        </w:rPr>
        <w:t xml:space="preserve">°C). </w:t>
      </w:r>
      <w:r w:rsidR="00DD2A23" w:rsidRPr="00E10675">
        <w:rPr>
          <w:rFonts w:cs="Times New Roman"/>
        </w:rPr>
        <w:t>Nezmrazujte. Pred použ</w:t>
      </w:r>
      <w:r w:rsidR="00DD2A23" w:rsidRPr="00100712">
        <w:rPr>
          <w:rFonts w:cs="Times New Roman"/>
        </w:rPr>
        <w:t>it</w:t>
      </w:r>
      <w:r w:rsidR="00DD2A23" w:rsidRPr="00E10675">
        <w:rPr>
          <w:rFonts w:cs="Times New Roman"/>
        </w:rPr>
        <w:t>í</w:t>
      </w:r>
      <w:r w:rsidR="00DD2A23" w:rsidRPr="00100712">
        <w:rPr>
          <w:rFonts w:cs="Times New Roman"/>
        </w:rPr>
        <w:t>m dobre potrepte. Hne</w:t>
      </w:r>
      <w:r w:rsidR="00DD2A23" w:rsidRPr="00E10675">
        <w:rPr>
          <w:rFonts w:cs="Times New Roman"/>
        </w:rPr>
        <w:t>ď</w:t>
      </w:r>
      <w:r w:rsidR="00DD2A23" w:rsidRPr="00100712">
        <w:rPr>
          <w:rFonts w:cs="Times New Roman"/>
        </w:rPr>
        <w:t xml:space="preserve"> po pou</w:t>
      </w:r>
      <w:r w:rsidR="00DD2A23" w:rsidRPr="00E10675">
        <w:rPr>
          <w:rFonts w:cs="Times New Roman"/>
        </w:rPr>
        <w:t>ž</w:t>
      </w:r>
      <w:r w:rsidR="00DD2A23" w:rsidRPr="00100712">
        <w:rPr>
          <w:rFonts w:cs="Times New Roman"/>
        </w:rPr>
        <w:t>it</w:t>
      </w:r>
      <w:r w:rsidR="00DD2A23" w:rsidRPr="00E10675">
        <w:rPr>
          <w:rFonts w:cs="Times New Roman"/>
        </w:rPr>
        <w:t>í</w:t>
      </w:r>
      <w:r w:rsidR="00DD2A23" w:rsidRPr="00100712">
        <w:rPr>
          <w:rFonts w:cs="Times New Roman"/>
        </w:rPr>
        <w:t xml:space="preserve"> uzavrite. Pou</w:t>
      </w:r>
      <w:r w:rsidR="00DD2A23" w:rsidRPr="00E10675">
        <w:rPr>
          <w:rFonts w:cs="Times New Roman"/>
        </w:rPr>
        <w:t>ží</w:t>
      </w:r>
      <w:r w:rsidR="00DD2A23" w:rsidRPr="00100712">
        <w:rPr>
          <w:rFonts w:cs="Times New Roman"/>
        </w:rPr>
        <w:t>vajte odmerku na meranie d</w:t>
      </w:r>
      <w:r w:rsidR="00DD2A23" w:rsidRPr="00E10675">
        <w:rPr>
          <w:rFonts w:cs="Times New Roman"/>
        </w:rPr>
        <w:t>á</w:t>
      </w:r>
      <w:r w:rsidR="00DD2A23" w:rsidRPr="00100712">
        <w:rPr>
          <w:rFonts w:cs="Times New Roman"/>
        </w:rPr>
        <w:t>vky. Dobre odmerku umyte a utrite po ka</w:t>
      </w:r>
      <w:r w:rsidR="00DD2A23" w:rsidRPr="00E10675">
        <w:rPr>
          <w:rFonts w:cs="Times New Roman"/>
        </w:rPr>
        <w:t>ž</w:t>
      </w:r>
      <w:r w:rsidR="00DD2A23" w:rsidRPr="00100712">
        <w:rPr>
          <w:rFonts w:cs="Times New Roman"/>
        </w:rPr>
        <w:t>dom pou</w:t>
      </w:r>
      <w:r w:rsidR="00DD2A23" w:rsidRPr="00E10675">
        <w:rPr>
          <w:rFonts w:cs="Times New Roman"/>
        </w:rPr>
        <w:t>ž</w:t>
      </w:r>
      <w:r w:rsidR="00DD2A23" w:rsidRPr="00100712">
        <w:rPr>
          <w:rFonts w:cs="Times New Roman"/>
        </w:rPr>
        <w:t>it</w:t>
      </w:r>
      <w:r w:rsidR="00DD2A23" w:rsidRPr="00E10675">
        <w:rPr>
          <w:rFonts w:cs="Times New Roman"/>
        </w:rPr>
        <w:t>í</w:t>
      </w:r>
      <w:r w:rsidR="00DD2A23" w:rsidRPr="00100712">
        <w:rPr>
          <w:rFonts w:cs="Times New Roman"/>
        </w:rPr>
        <w:t>.</w:t>
      </w:r>
    </w:p>
    <w:p w:rsidR="00DD2A23" w:rsidRPr="00E10675" w:rsidRDefault="00100712" w:rsidP="00AD3942">
      <w:pPr>
        <w:pStyle w:val="Normlndobloku"/>
        <w:rPr>
          <w:rFonts w:cs="Times New Roman"/>
        </w:rPr>
      </w:pPr>
      <w:r>
        <w:rPr>
          <w:rFonts w:cs="Times New Roman"/>
        </w:rPr>
        <w:t>Tento liek u</w:t>
      </w:r>
      <w:r w:rsidRPr="00E10675">
        <w:rPr>
          <w:rFonts w:cs="Times New Roman"/>
        </w:rPr>
        <w:t>chová</w:t>
      </w:r>
      <w:r w:rsidRPr="00100712">
        <w:rPr>
          <w:rFonts w:cs="Times New Roman"/>
        </w:rPr>
        <w:t xml:space="preserve">vajte </w:t>
      </w:r>
      <w:r w:rsidR="00DD2A23" w:rsidRPr="00100712">
        <w:rPr>
          <w:rFonts w:cs="Times New Roman"/>
        </w:rPr>
        <w:t xml:space="preserve">mimo </w:t>
      </w:r>
      <w:r>
        <w:rPr>
          <w:rFonts w:cs="Times New Roman"/>
        </w:rPr>
        <w:t xml:space="preserve">dohľadu a </w:t>
      </w:r>
      <w:r w:rsidR="00DD2A23" w:rsidRPr="00100712">
        <w:rPr>
          <w:rFonts w:cs="Times New Roman"/>
        </w:rPr>
        <w:t>dosahu det</w:t>
      </w:r>
      <w:r w:rsidR="00DD2A23" w:rsidRPr="00E10675">
        <w:rPr>
          <w:rFonts w:cs="Times New Roman"/>
        </w:rPr>
        <w:t>í</w:t>
      </w:r>
      <w:r w:rsidR="00DD2A23" w:rsidRPr="00100712">
        <w:rPr>
          <w:rFonts w:cs="Times New Roman"/>
        </w:rPr>
        <w:t>.</w:t>
      </w:r>
    </w:p>
    <w:p w:rsidR="00DD2A23" w:rsidRPr="00E10675" w:rsidRDefault="00DD2A23" w:rsidP="00AD3942">
      <w:pPr>
        <w:pStyle w:val="Normlndobloku"/>
        <w:rPr>
          <w:rFonts w:cs="Times New Roman"/>
        </w:rPr>
      </w:pPr>
      <w:r w:rsidRPr="00E10675">
        <w:rPr>
          <w:rFonts w:cs="Times New Roman"/>
        </w:rPr>
        <w:t>Nepouží</w:t>
      </w:r>
      <w:r w:rsidRPr="00100712">
        <w:rPr>
          <w:rFonts w:cs="Times New Roman"/>
        </w:rPr>
        <w:t xml:space="preserve">vajte </w:t>
      </w:r>
      <w:r w:rsidR="00100712">
        <w:rPr>
          <w:rFonts w:cs="Times New Roman"/>
        </w:rPr>
        <w:t>tento liek</w:t>
      </w:r>
      <w:r w:rsidR="00100712" w:rsidRPr="00100712">
        <w:rPr>
          <w:rFonts w:cs="Times New Roman"/>
        </w:rPr>
        <w:t xml:space="preserve"> </w:t>
      </w:r>
      <w:r w:rsidRPr="00E10675">
        <w:rPr>
          <w:rFonts w:cs="Times New Roman"/>
        </w:rPr>
        <w:t>po dá</w:t>
      </w:r>
      <w:r w:rsidRPr="00100712">
        <w:rPr>
          <w:rFonts w:cs="Times New Roman"/>
        </w:rPr>
        <w:t xml:space="preserve">tume </w:t>
      </w:r>
      <w:r w:rsidR="00100712">
        <w:rPr>
          <w:rFonts w:cs="Times New Roman"/>
        </w:rPr>
        <w:t>exspirácie</w:t>
      </w:r>
      <w:r w:rsidRPr="00100712">
        <w:rPr>
          <w:rFonts w:cs="Times New Roman"/>
        </w:rPr>
        <w:t>, ktor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 xml:space="preserve"> je uveden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 xml:space="preserve"> na </w:t>
      </w:r>
      <w:r w:rsidRPr="00E10675">
        <w:rPr>
          <w:rFonts w:cs="Times New Roman"/>
        </w:rPr>
        <w:t>š</w:t>
      </w:r>
      <w:r w:rsidRPr="00100712">
        <w:rPr>
          <w:rFonts w:cs="Times New Roman"/>
        </w:rPr>
        <w:t>katuli</w:t>
      </w:r>
      <w:r w:rsidR="00100712">
        <w:rPr>
          <w:rFonts w:cs="Times New Roman"/>
        </w:rPr>
        <w:t xml:space="preserve"> a fľaške po EXP</w:t>
      </w:r>
      <w:r w:rsidRPr="00100712">
        <w:rPr>
          <w:rFonts w:cs="Times New Roman"/>
        </w:rPr>
        <w:t>.</w:t>
      </w:r>
      <w:r w:rsidRPr="00E10675">
        <w:rPr>
          <w:rFonts w:cs="Times New Roman"/>
        </w:rPr>
        <w:t xml:space="preserve"> Dá</w:t>
      </w:r>
      <w:r w:rsidRPr="00100712">
        <w:rPr>
          <w:rFonts w:cs="Times New Roman"/>
        </w:rPr>
        <w:t>tum pou</w:t>
      </w:r>
      <w:r w:rsidRPr="00E10675">
        <w:rPr>
          <w:rFonts w:cs="Times New Roman"/>
        </w:rPr>
        <w:t>ž</w:t>
      </w:r>
      <w:r w:rsidRPr="00100712">
        <w:rPr>
          <w:rFonts w:cs="Times New Roman"/>
        </w:rPr>
        <w:t>ite</w:t>
      </w:r>
      <w:r w:rsidRPr="00E10675">
        <w:rPr>
          <w:rFonts w:cs="Times New Roman"/>
          <w:szCs w:val="22"/>
        </w:rPr>
        <w:t>ľ</w:t>
      </w:r>
      <w:r w:rsidRPr="00100712">
        <w:rPr>
          <w:rFonts w:cs="Times New Roman"/>
        </w:rPr>
        <w:t>nosti sa vz</w:t>
      </w:r>
      <w:r w:rsidRPr="00E10675">
        <w:rPr>
          <w:rFonts w:cs="Times New Roman"/>
        </w:rPr>
        <w:t>ť</w:t>
      </w:r>
      <w:r w:rsidRPr="00100712">
        <w:rPr>
          <w:rFonts w:cs="Times New Roman"/>
        </w:rPr>
        <w:t>ahuje na posledn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 xml:space="preserve"> de</w:t>
      </w:r>
      <w:r w:rsidRPr="00E10675">
        <w:rPr>
          <w:rFonts w:cs="Times New Roman"/>
        </w:rPr>
        <w:t>ň</w:t>
      </w:r>
      <w:r w:rsidRPr="00100712">
        <w:rPr>
          <w:rFonts w:cs="Times New Roman"/>
        </w:rPr>
        <w:t xml:space="preserve"> v</w:t>
      </w:r>
      <w:r w:rsidR="00DE6C6B">
        <w:rPr>
          <w:rFonts w:cs="Times New Roman"/>
        </w:rPr>
        <w:t xml:space="preserve"> danom </w:t>
      </w:r>
      <w:r w:rsidRPr="00100712">
        <w:rPr>
          <w:rFonts w:cs="Times New Roman"/>
        </w:rPr>
        <w:t>mesiaci.</w:t>
      </w:r>
    </w:p>
    <w:p w:rsidR="00B9364A" w:rsidRPr="00E10675" w:rsidRDefault="00DD2A23" w:rsidP="00AD3942">
      <w:pPr>
        <w:pStyle w:val="Normlndobloku"/>
        <w:rPr>
          <w:rFonts w:cs="Times New Roman"/>
          <w:noProof/>
        </w:rPr>
      </w:pPr>
      <w:r w:rsidRPr="00E10675">
        <w:rPr>
          <w:rFonts w:cs="Times New Roman"/>
        </w:rPr>
        <w:t>Lieky sa nesmú</w:t>
      </w:r>
      <w:r w:rsidRPr="00100712">
        <w:rPr>
          <w:rFonts w:cs="Times New Roman"/>
        </w:rPr>
        <w:t xml:space="preserve"> likvidova</w:t>
      </w:r>
      <w:r w:rsidRPr="00E10675">
        <w:rPr>
          <w:rFonts w:cs="Times New Roman"/>
        </w:rPr>
        <w:t>ť</w:t>
      </w:r>
      <w:r w:rsidRPr="00100712">
        <w:rPr>
          <w:rFonts w:cs="Times New Roman"/>
        </w:rPr>
        <w:t xml:space="preserve"> odpadovou vodou alebo domov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>m odpadom. Nepou</w:t>
      </w:r>
      <w:r w:rsidRPr="00E10675">
        <w:rPr>
          <w:rFonts w:cs="Times New Roman"/>
        </w:rPr>
        <w:t>ž</w:t>
      </w:r>
      <w:r w:rsidRPr="00100712">
        <w:rPr>
          <w:rFonts w:cs="Times New Roman"/>
        </w:rPr>
        <w:t>it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 xml:space="preserve"> liek vr</w:t>
      </w:r>
      <w:r w:rsidRPr="00E10675">
        <w:rPr>
          <w:rFonts w:cs="Times New Roman"/>
        </w:rPr>
        <w:t>áť</w:t>
      </w:r>
      <w:r w:rsidRPr="00100712">
        <w:rPr>
          <w:rFonts w:cs="Times New Roman"/>
        </w:rPr>
        <w:t>te do lek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rne. Tieto opatrenia pom</w:t>
      </w:r>
      <w:r w:rsidRPr="00E10675">
        <w:rPr>
          <w:rFonts w:cs="Times New Roman"/>
        </w:rPr>
        <w:t>ôž</w:t>
      </w:r>
      <w:r w:rsidRPr="00100712">
        <w:rPr>
          <w:rFonts w:cs="Times New Roman"/>
        </w:rPr>
        <w:t>u chr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ni</w:t>
      </w:r>
      <w:r w:rsidRPr="00E10675">
        <w:rPr>
          <w:rFonts w:cs="Times New Roman"/>
        </w:rPr>
        <w:t>ť</w:t>
      </w:r>
      <w:r w:rsidRPr="00100712">
        <w:rPr>
          <w:rFonts w:cs="Times New Roman"/>
        </w:rPr>
        <w:t xml:space="preserve"> </w:t>
      </w:r>
      <w:r w:rsidRPr="00E10675">
        <w:rPr>
          <w:rFonts w:cs="Times New Roman"/>
        </w:rPr>
        <w:t>ž</w:t>
      </w:r>
      <w:r w:rsidRPr="00100712">
        <w:rPr>
          <w:rFonts w:cs="Times New Roman"/>
        </w:rPr>
        <w:t>ivotn</w:t>
      </w:r>
      <w:r w:rsidRPr="00E10675">
        <w:rPr>
          <w:rFonts w:cs="Times New Roman"/>
        </w:rPr>
        <w:t>é</w:t>
      </w:r>
      <w:r w:rsidRPr="00100712">
        <w:rPr>
          <w:rFonts w:cs="Times New Roman"/>
        </w:rPr>
        <w:t xml:space="preserve"> prostredie.</w:t>
      </w:r>
    </w:p>
    <w:p w:rsidR="00B9364A" w:rsidRPr="00AA0FF6" w:rsidRDefault="00B9364A" w:rsidP="00183509">
      <w:pPr>
        <w:pStyle w:val="Styl1"/>
      </w:pPr>
      <w:r w:rsidRPr="00AA0FF6">
        <w:t>Obsah balenia a ďalšie informácie</w:t>
      </w:r>
    </w:p>
    <w:p w:rsidR="00DD2A23" w:rsidRPr="00AA0FF6" w:rsidRDefault="00DD2A23" w:rsidP="00AD3942">
      <w:pPr>
        <w:pStyle w:val="Styl2"/>
      </w:pPr>
      <w:r w:rsidRPr="00AA0FF6">
        <w:t>Čo MEDOCLAV obsahuje</w:t>
      </w:r>
    </w:p>
    <w:p w:rsidR="000A32B4" w:rsidRPr="00AA0FF6" w:rsidRDefault="00DD2A23" w:rsidP="00AD3942">
      <w:pPr>
        <w:pStyle w:val="Normlndoblokusodrkami"/>
      </w:pPr>
      <w:r w:rsidRPr="00AA0FF6">
        <w:t>Lie</w:t>
      </w:r>
      <w:r w:rsidRPr="00E10675">
        <w:t>č</w:t>
      </w:r>
      <w:r w:rsidRPr="00AA0FF6">
        <w:t>iv</w:t>
      </w:r>
      <w:r w:rsidRPr="00E10675">
        <w:t>á</w:t>
      </w:r>
      <w:r w:rsidRPr="00AA0FF6">
        <w:t xml:space="preserve"> s</w:t>
      </w:r>
      <w:r w:rsidRPr="00E10675">
        <w:t>ú</w:t>
      </w:r>
      <w:r w:rsidRPr="00AA0FF6">
        <w:t xml:space="preserve"> </w:t>
      </w:r>
      <w:proofErr w:type="spellStart"/>
      <w:r w:rsidR="000A32B4" w:rsidRPr="00AA0FF6">
        <w:t>amoxicil</w:t>
      </w:r>
      <w:r w:rsidR="000A32B4" w:rsidRPr="00E10675">
        <w:t>í</w:t>
      </w:r>
      <w:r w:rsidR="000A32B4" w:rsidRPr="00AA0FF6">
        <w:t>n</w:t>
      </w:r>
      <w:proofErr w:type="spellEnd"/>
      <w:r w:rsidR="000A32B4" w:rsidRPr="00AA0FF6">
        <w:t xml:space="preserve"> vo forme </w:t>
      </w:r>
      <w:proofErr w:type="spellStart"/>
      <w:r w:rsidR="000A32B4" w:rsidRPr="00AA0FF6">
        <w:t>trihydr</w:t>
      </w:r>
      <w:r w:rsidR="000A32B4" w:rsidRPr="00E10675">
        <w:t>á</w:t>
      </w:r>
      <w:r w:rsidR="000A32B4" w:rsidRPr="00AA0FF6">
        <w:t>tu</w:t>
      </w:r>
      <w:proofErr w:type="spellEnd"/>
      <w:r w:rsidR="000A32B4" w:rsidRPr="00AA0FF6">
        <w:t xml:space="preserve"> </w:t>
      </w:r>
      <w:proofErr w:type="spellStart"/>
      <w:r w:rsidR="000A32B4" w:rsidRPr="00AA0FF6">
        <w:t>amoxicil</w:t>
      </w:r>
      <w:r w:rsidR="000A32B4" w:rsidRPr="00E10675">
        <w:t>í</w:t>
      </w:r>
      <w:r w:rsidR="000A32B4" w:rsidRPr="00AA0FF6">
        <w:t>nu</w:t>
      </w:r>
      <w:proofErr w:type="spellEnd"/>
      <w:r w:rsidR="000A32B4" w:rsidRPr="00AA0FF6">
        <w:t xml:space="preserve"> a</w:t>
      </w:r>
      <w:r w:rsidR="000A32B4" w:rsidRPr="00E10675">
        <w:t> </w:t>
      </w:r>
      <w:r w:rsidR="000A32B4" w:rsidRPr="00AA0FF6">
        <w:t xml:space="preserve">kyselina </w:t>
      </w:r>
      <w:proofErr w:type="spellStart"/>
      <w:r w:rsidR="000A32B4" w:rsidRPr="00AA0FF6">
        <w:t>klavul</w:t>
      </w:r>
      <w:r w:rsidR="000A32B4" w:rsidRPr="00E10675">
        <w:t>á</w:t>
      </w:r>
      <w:r w:rsidR="000A32B4" w:rsidRPr="00AA0FF6">
        <w:t>nov</w:t>
      </w:r>
      <w:r w:rsidR="000A32B4" w:rsidRPr="00E10675">
        <w:t>á</w:t>
      </w:r>
      <w:proofErr w:type="spellEnd"/>
      <w:r w:rsidR="000A32B4" w:rsidRPr="00AA0FF6">
        <w:t xml:space="preserve"> vo forme </w:t>
      </w:r>
      <w:proofErr w:type="spellStart"/>
      <w:r w:rsidR="000A32B4" w:rsidRPr="00AA0FF6">
        <w:t>k</w:t>
      </w:r>
      <w:r w:rsidR="000A32B4" w:rsidRPr="00E10675">
        <w:t>á</w:t>
      </w:r>
      <w:r w:rsidR="000A32B4" w:rsidRPr="00AA0FF6">
        <w:t>liumklavul</w:t>
      </w:r>
      <w:r w:rsidR="000A32B4" w:rsidRPr="00E10675">
        <w:t>á</w:t>
      </w:r>
      <w:r w:rsidR="000A32B4" w:rsidRPr="00AA0FF6">
        <w:t>n</w:t>
      </w:r>
      <w:r w:rsidR="000A32B4" w:rsidRPr="00E10675">
        <w:t>á</w:t>
      </w:r>
      <w:r w:rsidR="000A32B4" w:rsidRPr="00AA0FF6">
        <w:t>tu</w:t>
      </w:r>
      <w:proofErr w:type="spellEnd"/>
      <w:r w:rsidR="000A32B4" w:rsidRPr="00AA0FF6">
        <w:t xml:space="preserve">. </w:t>
      </w:r>
    </w:p>
    <w:p w:rsidR="00F148A3" w:rsidRPr="00AA0FF6" w:rsidRDefault="00F148A3" w:rsidP="00AD3942">
      <w:pPr>
        <w:pStyle w:val="Normlndoblokusodrkami"/>
      </w:pPr>
      <w:r w:rsidRPr="00AA0FF6">
        <w:t xml:space="preserve">Po nariedení obsahuje MEDOCLAV 156,25 mg v každých 5 ml perorálnej suspenzie, 125 mg </w:t>
      </w:r>
      <w:proofErr w:type="spellStart"/>
      <w:r w:rsidRPr="00AA0FF6">
        <w:t>amoxicilínu</w:t>
      </w:r>
      <w:proofErr w:type="spellEnd"/>
      <w:r w:rsidRPr="00AA0FF6">
        <w:t xml:space="preserve"> (</w:t>
      </w:r>
      <w:r w:rsidRPr="00E10675">
        <w:t xml:space="preserve">ako </w:t>
      </w:r>
      <w:proofErr w:type="spellStart"/>
      <w:r w:rsidRPr="00E10675">
        <w:t>amoxicil</w:t>
      </w:r>
      <w:r w:rsidRPr="00E10675">
        <w:rPr>
          <w:rFonts w:hint="eastAsia"/>
        </w:rPr>
        <w:t>í</w:t>
      </w:r>
      <w:r w:rsidRPr="00E10675">
        <w:t>n</w:t>
      </w:r>
      <w:proofErr w:type="spellEnd"/>
      <w:r w:rsidRPr="00E10675">
        <w:t xml:space="preserve"> </w:t>
      </w:r>
      <w:proofErr w:type="spellStart"/>
      <w:r w:rsidRPr="00E10675">
        <w:t>trihydr</w:t>
      </w:r>
      <w:r w:rsidRPr="00E10675">
        <w:rPr>
          <w:rFonts w:hint="eastAsia"/>
        </w:rPr>
        <w:t>á</w:t>
      </w:r>
      <w:r w:rsidRPr="00E10675">
        <w:t>t</w:t>
      </w:r>
      <w:proofErr w:type="spellEnd"/>
      <w:r w:rsidRPr="00E10675">
        <w:t>)</w:t>
      </w:r>
      <w:r w:rsidRPr="00AA0FF6">
        <w:t xml:space="preserve"> a 31,25 mg kyseliny </w:t>
      </w:r>
      <w:proofErr w:type="spellStart"/>
      <w:r w:rsidRPr="00AA0FF6">
        <w:t>klavulánovej</w:t>
      </w:r>
      <w:proofErr w:type="spellEnd"/>
      <w:r w:rsidRPr="00AA0FF6">
        <w:t xml:space="preserve"> </w:t>
      </w:r>
      <w:r w:rsidRPr="00E10675">
        <w:t xml:space="preserve">(ako </w:t>
      </w:r>
      <w:proofErr w:type="spellStart"/>
      <w:r w:rsidRPr="00E10675">
        <w:t>k</w:t>
      </w:r>
      <w:r w:rsidRPr="00E10675">
        <w:rPr>
          <w:rFonts w:hint="eastAsia"/>
        </w:rPr>
        <w:t>á</w:t>
      </w:r>
      <w:r w:rsidRPr="00E10675">
        <w:t>liumklavulan</w:t>
      </w:r>
      <w:r w:rsidRPr="00E10675">
        <w:rPr>
          <w:rFonts w:hint="eastAsia"/>
        </w:rPr>
        <w:t>á</w:t>
      </w:r>
      <w:r w:rsidRPr="00E10675">
        <w:t>t</w:t>
      </w:r>
      <w:proofErr w:type="spellEnd"/>
      <w:r w:rsidRPr="00E10675">
        <w:t>)</w:t>
      </w:r>
      <w:r w:rsidRPr="00AA0FF6">
        <w:t>.</w:t>
      </w:r>
    </w:p>
    <w:p w:rsidR="00F148A3" w:rsidRPr="00AA0FF6" w:rsidRDefault="00F148A3" w:rsidP="00AD3942">
      <w:pPr>
        <w:pStyle w:val="Normlndoblokusodrkami"/>
      </w:pPr>
      <w:r w:rsidRPr="00AA0FF6">
        <w:t xml:space="preserve">Po nariedení obsahuje MEDOCLAV FORTE 312,5 mg v každých 5 ml perorálnej suspenzie 250 mg </w:t>
      </w:r>
      <w:proofErr w:type="spellStart"/>
      <w:r w:rsidRPr="00AA0FF6">
        <w:t>amoxicilínu</w:t>
      </w:r>
      <w:proofErr w:type="spellEnd"/>
      <w:r w:rsidRPr="00AA0FF6">
        <w:t xml:space="preserve"> </w:t>
      </w:r>
      <w:r w:rsidRPr="00E10675">
        <w:t xml:space="preserve">(ako </w:t>
      </w:r>
      <w:proofErr w:type="spellStart"/>
      <w:r w:rsidRPr="00E10675">
        <w:t>amoxicil</w:t>
      </w:r>
      <w:r w:rsidRPr="00E10675">
        <w:rPr>
          <w:rFonts w:hint="eastAsia"/>
        </w:rPr>
        <w:t>í</w:t>
      </w:r>
      <w:r w:rsidRPr="00E10675">
        <w:t>n</w:t>
      </w:r>
      <w:proofErr w:type="spellEnd"/>
      <w:r w:rsidRPr="00E10675">
        <w:t xml:space="preserve"> </w:t>
      </w:r>
      <w:proofErr w:type="spellStart"/>
      <w:r w:rsidRPr="00E10675">
        <w:t>trihydr</w:t>
      </w:r>
      <w:r w:rsidRPr="00E10675">
        <w:rPr>
          <w:rFonts w:hint="eastAsia"/>
        </w:rPr>
        <w:t>á</w:t>
      </w:r>
      <w:r w:rsidRPr="00E10675">
        <w:t>t</w:t>
      </w:r>
      <w:proofErr w:type="spellEnd"/>
      <w:r w:rsidRPr="00E10675">
        <w:t>)</w:t>
      </w:r>
      <w:r w:rsidRPr="00AA0FF6">
        <w:t xml:space="preserve"> a 62,5 mg kyseliny </w:t>
      </w:r>
      <w:proofErr w:type="spellStart"/>
      <w:r w:rsidRPr="00AA0FF6">
        <w:t>klavulánovej</w:t>
      </w:r>
      <w:proofErr w:type="spellEnd"/>
      <w:r w:rsidRPr="00AA0FF6">
        <w:t xml:space="preserve"> </w:t>
      </w:r>
      <w:r w:rsidRPr="00E10675">
        <w:t xml:space="preserve">(ako </w:t>
      </w:r>
      <w:proofErr w:type="spellStart"/>
      <w:r w:rsidRPr="00E10675">
        <w:t>k</w:t>
      </w:r>
      <w:r w:rsidRPr="00E10675">
        <w:rPr>
          <w:rFonts w:hint="eastAsia"/>
        </w:rPr>
        <w:t>á</w:t>
      </w:r>
      <w:r w:rsidRPr="00E10675">
        <w:t>liumklavulan</w:t>
      </w:r>
      <w:r w:rsidRPr="00E10675">
        <w:rPr>
          <w:rFonts w:hint="eastAsia"/>
        </w:rPr>
        <w:t>á</w:t>
      </w:r>
      <w:r w:rsidRPr="00E10675">
        <w:t>t</w:t>
      </w:r>
      <w:proofErr w:type="spellEnd"/>
      <w:r w:rsidRPr="00E10675">
        <w:t>)</w:t>
      </w:r>
      <w:r w:rsidRPr="00AA0FF6">
        <w:t>.</w:t>
      </w:r>
    </w:p>
    <w:p w:rsidR="00DD2A23" w:rsidRPr="00AA0FF6" w:rsidRDefault="00DD2A23" w:rsidP="00AD3942">
      <w:pPr>
        <w:pStyle w:val="Normlndoblokusodrkami"/>
      </w:pPr>
      <w:r w:rsidRPr="00E10675">
        <w:t>Ď</w:t>
      </w:r>
      <w:r w:rsidRPr="00AA0FF6">
        <w:t>al</w:t>
      </w:r>
      <w:r w:rsidRPr="00E10675">
        <w:t>š</w:t>
      </w:r>
      <w:r w:rsidRPr="00AA0FF6">
        <w:t>ie zlo</w:t>
      </w:r>
      <w:r w:rsidRPr="00E10675">
        <w:t>ž</w:t>
      </w:r>
      <w:r w:rsidRPr="00AA0FF6">
        <w:t>ky s</w:t>
      </w:r>
      <w:r w:rsidRPr="00E10675">
        <w:t>ú</w:t>
      </w:r>
      <w:r w:rsidRPr="00AA0FF6">
        <w:t>:</w:t>
      </w:r>
    </w:p>
    <w:p w:rsidR="00DD2A23" w:rsidRPr="00E10675" w:rsidRDefault="00DD2A23" w:rsidP="00AD3942">
      <w:pPr>
        <w:pStyle w:val="Normlndobloku"/>
        <w:rPr>
          <w:rFonts w:cs="Times New Roman"/>
        </w:rPr>
      </w:pPr>
      <w:proofErr w:type="spellStart"/>
      <w:r w:rsidRPr="00100712">
        <w:rPr>
          <w:rFonts w:cs="Times New Roman"/>
        </w:rPr>
        <w:t>Xant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nov</w:t>
      </w:r>
      <w:r w:rsidRPr="00E10675">
        <w:rPr>
          <w:rFonts w:cs="Times New Roman"/>
        </w:rPr>
        <w:t>á</w:t>
      </w:r>
      <w:proofErr w:type="spellEnd"/>
      <w:r w:rsidRPr="00100712">
        <w:rPr>
          <w:rFonts w:cs="Times New Roman"/>
        </w:rPr>
        <w:t xml:space="preserve"> guma, </w:t>
      </w:r>
      <w:proofErr w:type="spellStart"/>
      <w:r w:rsidRPr="00100712">
        <w:rPr>
          <w:rFonts w:cs="Times New Roman"/>
        </w:rPr>
        <w:t>hypromel</w:t>
      </w:r>
      <w:r w:rsidRPr="00E10675">
        <w:rPr>
          <w:rFonts w:cs="Times New Roman"/>
        </w:rPr>
        <w:t>ó</w:t>
      </w:r>
      <w:r w:rsidRPr="00100712">
        <w:rPr>
          <w:rFonts w:cs="Times New Roman"/>
        </w:rPr>
        <w:t>za</w:t>
      </w:r>
      <w:proofErr w:type="spellEnd"/>
      <w:r w:rsidRPr="00100712">
        <w:rPr>
          <w:rFonts w:cs="Times New Roman"/>
        </w:rPr>
        <w:t>, koloidn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 xml:space="preserve"> oxid kremi</w:t>
      </w:r>
      <w:r w:rsidRPr="00E10675">
        <w:rPr>
          <w:rFonts w:cs="Times New Roman"/>
        </w:rPr>
        <w:t>č</w:t>
      </w:r>
      <w:r w:rsidRPr="00100712">
        <w:rPr>
          <w:rFonts w:cs="Times New Roman"/>
        </w:rPr>
        <w:t>it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 xml:space="preserve"> bezvod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 xml:space="preserve">, </w:t>
      </w:r>
      <w:proofErr w:type="spellStart"/>
      <w:r w:rsidRPr="00100712">
        <w:rPr>
          <w:rFonts w:cs="Times New Roman"/>
        </w:rPr>
        <w:t>dihydr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t</w:t>
      </w:r>
      <w:proofErr w:type="spellEnd"/>
      <w:r w:rsidRPr="00100712">
        <w:rPr>
          <w:rFonts w:cs="Times New Roman"/>
        </w:rPr>
        <w:t xml:space="preserve"> sodnej soli sachar</w:t>
      </w:r>
      <w:r w:rsidRPr="00E10675">
        <w:rPr>
          <w:rFonts w:cs="Times New Roman"/>
        </w:rPr>
        <w:t>í</w:t>
      </w:r>
      <w:r w:rsidRPr="00100712">
        <w:rPr>
          <w:rFonts w:cs="Times New Roman"/>
        </w:rPr>
        <w:t xml:space="preserve">nu, </w:t>
      </w:r>
      <w:proofErr w:type="spellStart"/>
      <w:r w:rsidRPr="00100712">
        <w:rPr>
          <w:rFonts w:cs="Times New Roman"/>
        </w:rPr>
        <w:t>precipitovan</w:t>
      </w:r>
      <w:r w:rsidRPr="00E10675">
        <w:rPr>
          <w:rFonts w:cs="Times New Roman"/>
        </w:rPr>
        <w:t>ý</w:t>
      </w:r>
      <w:proofErr w:type="spellEnd"/>
      <w:r w:rsidRPr="00100712">
        <w:rPr>
          <w:rFonts w:cs="Times New Roman"/>
        </w:rPr>
        <w:t xml:space="preserve"> oxid kremi</w:t>
      </w:r>
      <w:r w:rsidRPr="00E10675">
        <w:rPr>
          <w:rFonts w:cs="Times New Roman"/>
        </w:rPr>
        <w:t>č</w:t>
      </w:r>
      <w:r w:rsidRPr="00100712">
        <w:rPr>
          <w:rFonts w:cs="Times New Roman"/>
        </w:rPr>
        <w:t>it</w:t>
      </w:r>
      <w:r w:rsidRPr="00E10675">
        <w:rPr>
          <w:rFonts w:cs="Times New Roman"/>
        </w:rPr>
        <w:t>ý</w:t>
      </w:r>
      <w:r w:rsidRPr="00100712">
        <w:rPr>
          <w:rFonts w:cs="Times New Roman"/>
        </w:rPr>
        <w:t>, kyselina jant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rov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 xml:space="preserve">, </w:t>
      </w:r>
      <w:r w:rsidR="00EF7600" w:rsidRPr="00E10675">
        <w:rPr>
          <w:rFonts w:cs="Times New Roman"/>
        </w:rPr>
        <w:t>jahodová</w:t>
      </w:r>
      <w:r w:rsidR="00EF7600" w:rsidRPr="00100712">
        <w:rPr>
          <w:rFonts w:cs="Times New Roman"/>
        </w:rPr>
        <w:t xml:space="preserve"> </w:t>
      </w:r>
      <w:r w:rsidRPr="00E10675">
        <w:rPr>
          <w:rFonts w:cs="Times New Roman"/>
        </w:rPr>
        <w:t>aró</w:t>
      </w:r>
      <w:r w:rsidRPr="00100712">
        <w:rPr>
          <w:rFonts w:cs="Times New Roman"/>
        </w:rPr>
        <w:t>ma, citr</w:t>
      </w:r>
      <w:r w:rsidR="00FA01CB" w:rsidRPr="00E10675">
        <w:rPr>
          <w:rFonts w:cs="Times New Roman"/>
        </w:rPr>
        <w:t>ó</w:t>
      </w:r>
      <w:r w:rsidRPr="00100712">
        <w:rPr>
          <w:rFonts w:cs="Times New Roman"/>
        </w:rPr>
        <w:t>nov</w:t>
      </w:r>
      <w:r w:rsidR="00EF7600" w:rsidRPr="00E10675">
        <w:rPr>
          <w:rFonts w:cs="Times New Roman"/>
        </w:rPr>
        <w:t>á</w:t>
      </w:r>
      <w:r w:rsidRPr="00100712">
        <w:rPr>
          <w:rFonts w:cs="Times New Roman"/>
        </w:rPr>
        <w:t xml:space="preserve"> ar</w:t>
      </w:r>
      <w:r w:rsidRPr="00E10675">
        <w:rPr>
          <w:rFonts w:cs="Times New Roman"/>
        </w:rPr>
        <w:t>ó</w:t>
      </w:r>
      <w:r w:rsidRPr="00100712">
        <w:rPr>
          <w:rFonts w:cs="Times New Roman"/>
        </w:rPr>
        <w:t xml:space="preserve">ma, </w:t>
      </w:r>
      <w:r w:rsidR="00EF7600" w:rsidRPr="00E10675">
        <w:rPr>
          <w:rFonts w:cs="Times New Roman"/>
        </w:rPr>
        <w:t>broskyň</w:t>
      </w:r>
      <w:r w:rsidR="00EF7600" w:rsidRPr="00100712">
        <w:rPr>
          <w:rFonts w:cs="Times New Roman"/>
        </w:rPr>
        <w:t>ov</w:t>
      </w:r>
      <w:r w:rsidR="00EF7600" w:rsidRPr="00E10675">
        <w:rPr>
          <w:rFonts w:cs="Times New Roman"/>
        </w:rPr>
        <w:t>á</w:t>
      </w:r>
      <w:r w:rsidR="00EF7600" w:rsidRPr="00100712">
        <w:rPr>
          <w:rFonts w:cs="Times New Roman"/>
        </w:rPr>
        <w:t xml:space="preserve"> </w:t>
      </w:r>
      <w:r w:rsidRPr="00E10675">
        <w:rPr>
          <w:rFonts w:cs="Times New Roman"/>
        </w:rPr>
        <w:t>ar</w:t>
      </w:r>
      <w:r w:rsidR="00FA01CB" w:rsidRPr="00E10675">
        <w:rPr>
          <w:rFonts w:cs="Times New Roman"/>
        </w:rPr>
        <w:t>ó</w:t>
      </w:r>
      <w:r w:rsidRPr="00100712">
        <w:rPr>
          <w:rFonts w:cs="Times New Roman"/>
        </w:rPr>
        <w:t>ma.</w:t>
      </w:r>
    </w:p>
    <w:p w:rsidR="00DD2A23" w:rsidRPr="00AA0FF6" w:rsidRDefault="00DD2A23" w:rsidP="00AD3942">
      <w:pPr>
        <w:pStyle w:val="Styl2"/>
      </w:pPr>
      <w:r w:rsidRPr="00AA0FF6">
        <w:t>Ako vyzerá MEDOCLAV a obsah balenia</w:t>
      </w:r>
    </w:p>
    <w:p w:rsidR="00FA01CB" w:rsidRPr="00E10675" w:rsidRDefault="007471F4" w:rsidP="00AD3942">
      <w:pPr>
        <w:pStyle w:val="Normlndobloku"/>
        <w:rPr>
          <w:rFonts w:cs="Times New Roman"/>
        </w:rPr>
      </w:pPr>
      <w:r w:rsidRPr="00100712">
        <w:rPr>
          <w:rFonts w:cs="Times New Roman"/>
        </w:rPr>
        <w:t>T</w:t>
      </w:r>
      <w:r w:rsidR="00E17D74" w:rsidRPr="00E10675">
        <w:rPr>
          <w:rFonts w:cs="Times New Roman"/>
        </w:rPr>
        <w:t>akmer biely sypký</w:t>
      </w:r>
      <w:r w:rsidR="00E17D74" w:rsidRPr="00100712">
        <w:rPr>
          <w:rFonts w:cs="Times New Roman"/>
        </w:rPr>
        <w:t xml:space="preserve"> pr</w:t>
      </w:r>
      <w:r w:rsidR="00E17D74" w:rsidRPr="00E10675">
        <w:rPr>
          <w:rFonts w:cs="Times New Roman"/>
        </w:rPr>
        <w:t>áš</w:t>
      </w:r>
      <w:r w:rsidR="00E17D74" w:rsidRPr="00100712">
        <w:rPr>
          <w:rFonts w:cs="Times New Roman"/>
        </w:rPr>
        <w:t>ok, po narieden</w:t>
      </w:r>
      <w:r w:rsidR="00E17D74" w:rsidRPr="00E10675">
        <w:rPr>
          <w:rFonts w:cs="Times New Roman"/>
        </w:rPr>
        <w:t>í</w:t>
      </w:r>
      <w:r w:rsidR="00E17D74" w:rsidRPr="00100712">
        <w:rPr>
          <w:rFonts w:cs="Times New Roman"/>
        </w:rPr>
        <w:t xml:space="preserve"> takmer biela suspenzia</w:t>
      </w:r>
    </w:p>
    <w:p w:rsidR="007471F4" w:rsidRPr="00E10675" w:rsidRDefault="007471F4" w:rsidP="00AD3942">
      <w:pPr>
        <w:pStyle w:val="Normlndobloku"/>
        <w:rPr>
          <w:rFonts w:cs="Times New Roman"/>
        </w:rPr>
      </w:pPr>
      <w:r w:rsidRPr="00E10675">
        <w:rPr>
          <w:rFonts w:cs="Times New Roman"/>
        </w:rPr>
        <w:t>Jantá</w:t>
      </w:r>
      <w:r w:rsidRPr="00100712">
        <w:rPr>
          <w:rFonts w:cs="Times New Roman"/>
        </w:rPr>
        <w:t>rov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 xml:space="preserve"> sklenen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 xml:space="preserve"> f</w:t>
      </w:r>
      <w:r w:rsidRPr="00E10675">
        <w:rPr>
          <w:rFonts w:cs="Times New Roman"/>
        </w:rPr>
        <w:t>ľ</w:t>
      </w:r>
      <w:r w:rsidRPr="00100712">
        <w:rPr>
          <w:rFonts w:cs="Times New Roman"/>
        </w:rPr>
        <w:t>a</w:t>
      </w:r>
      <w:r w:rsidRPr="00E10675">
        <w:rPr>
          <w:rFonts w:cs="Times New Roman"/>
        </w:rPr>
        <w:t>š</w:t>
      </w:r>
      <w:r w:rsidRPr="00100712">
        <w:rPr>
          <w:rFonts w:cs="Times New Roman"/>
        </w:rPr>
        <w:t>ka s uz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verom so z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>vitom, plastov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 xml:space="preserve"> odmern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 xml:space="preserve"> ly</w:t>
      </w:r>
      <w:r w:rsidRPr="00E10675">
        <w:rPr>
          <w:rFonts w:cs="Times New Roman"/>
        </w:rPr>
        <w:t>ž</w:t>
      </w:r>
      <w:r w:rsidRPr="00100712">
        <w:rPr>
          <w:rFonts w:cs="Times New Roman"/>
        </w:rPr>
        <w:t>i</w:t>
      </w:r>
      <w:r w:rsidRPr="00E10675">
        <w:rPr>
          <w:rFonts w:cs="Times New Roman"/>
        </w:rPr>
        <w:t>č</w:t>
      </w:r>
      <w:r w:rsidRPr="00100712">
        <w:rPr>
          <w:rFonts w:cs="Times New Roman"/>
        </w:rPr>
        <w:t>ka, papierov</w:t>
      </w:r>
      <w:r w:rsidRPr="00E10675">
        <w:rPr>
          <w:rFonts w:cs="Times New Roman"/>
        </w:rPr>
        <w:t>á</w:t>
      </w:r>
      <w:r w:rsidRPr="00100712">
        <w:rPr>
          <w:rFonts w:cs="Times New Roman"/>
        </w:rPr>
        <w:t xml:space="preserve"> </w:t>
      </w:r>
      <w:r w:rsidRPr="00E10675">
        <w:rPr>
          <w:rFonts w:cs="Times New Roman"/>
        </w:rPr>
        <w:t>š</w:t>
      </w:r>
      <w:r w:rsidRPr="00100712">
        <w:rPr>
          <w:rFonts w:cs="Times New Roman"/>
        </w:rPr>
        <w:t>katu</w:t>
      </w:r>
      <w:r w:rsidRPr="00E10675">
        <w:rPr>
          <w:rFonts w:cs="Times New Roman"/>
        </w:rPr>
        <w:t>ľ</w:t>
      </w:r>
      <w:r w:rsidRPr="00100712">
        <w:rPr>
          <w:rFonts w:cs="Times New Roman"/>
        </w:rPr>
        <w:t>ka</w:t>
      </w:r>
    </w:p>
    <w:p w:rsidR="007471F4" w:rsidRPr="00E10675" w:rsidRDefault="007471F4" w:rsidP="00AD3942">
      <w:pPr>
        <w:pStyle w:val="Normlndobloku"/>
        <w:rPr>
          <w:rFonts w:cs="Times New Roman"/>
        </w:rPr>
      </w:pPr>
      <w:r w:rsidRPr="00E10675">
        <w:rPr>
          <w:rFonts w:cs="Times New Roman"/>
        </w:rPr>
        <w:t>Fľ</w:t>
      </w:r>
      <w:r w:rsidRPr="00100712">
        <w:rPr>
          <w:rFonts w:cs="Times New Roman"/>
        </w:rPr>
        <w:t>a</w:t>
      </w:r>
      <w:r w:rsidRPr="00E10675">
        <w:rPr>
          <w:rFonts w:cs="Times New Roman"/>
        </w:rPr>
        <w:t>š</w:t>
      </w:r>
      <w:r w:rsidRPr="00100712">
        <w:rPr>
          <w:rFonts w:cs="Times New Roman"/>
        </w:rPr>
        <w:t>ka s obsahom pr</w:t>
      </w:r>
      <w:r w:rsidRPr="00E10675">
        <w:rPr>
          <w:rFonts w:cs="Times New Roman"/>
        </w:rPr>
        <w:t>áš</w:t>
      </w:r>
      <w:r w:rsidRPr="00100712">
        <w:rPr>
          <w:rFonts w:cs="Times New Roman"/>
        </w:rPr>
        <w:t>ku na 60 ml alebo 100 ml suspenzie</w:t>
      </w:r>
    </w:p>
    <w:p w:rsidR="007471F4" w:rsidRPr="00E10675" w:rsidRDefault="00100712" w:rsidP="00AD3942">
      <w:pPr>
        <w:pStyle w:val="Normlndobloku"/>
        <w:rPr>
          <w:rFonts w:cs="Times New Roman"/>
        </w:rPr>
      </w:pPr>
      <w:r>
        <w:t>Na trh nemusia byť uvedené všetky veľkosti balenia.</w:t>
      </w:r>
    </w:p>
    <w:p w:rsidR="00DD2A23" w:rsidRPr="00AA0FF6" w:rsidRDefault="00DD2A23" w:rsidP="00AD3942">
      <w:pPr>
        <w:pStyle w:val="Styl2"/>
      </w:pPr>
      <w:r w:rsidRPr="00AA0FF6">
        <w:t>Držiteľ rozhodnutia o registrácii a výrobca</w:t>
      </w:r>
    </w:p>
    <w:p w:rsidR="00DD2A23" w:rsidRPr="00E10675" w:rsidRDefault="00FA01CB" w:rsidP="00AD3942">
      <w:pPr>
        <w:pStyle w:val="Normlndobloku"/>
        <w:rPr>
          <w:rFonts w:cs="Times New Roman"/>
          <w:szCs w:val="22"/>
        </w:rPr>
      </w:pPr>
      <w:r w:rsidRPr="00100712">
        <w:rPr>
          <w:rFonts w:cs="Times New Roman"/>
        </w:rPr>
        <w:t xml:space="preserve">MEDOCHEMIE </w:t>
      </w:r>
      <w:proofErr w:type="spellStart"/>
      <w:r w:rsidR="00DD2A23" w:rsidRPr="00E10675">
        <w:rPr>
          <w:rFonts w:cs="Times New Roman"/>
        </w:rPr>
        <w:t>Ltd</w:t>
      </w:r>
      <w:proofErr w:type="spellEnd"/>
      <w:r w:rsidR="00DD2A23" w:rsidRPr="00E10675">
        <w:rPr>
          <w:rFonts w:cs="Times New Roman"/>
        </w:rPr>
        <w:t xml:space="preserve">., </w:t>
      </w:r>
      <w:proofErr w:type="spellStart"/>
      <w:r w:rsidR="00DD2A23" w:rsidRPr="00E10675">
        <w:rPr>
          <w:rFonts w:cs="Times New Roman"/>
        </w:rPr>
        <w:t>Limassol</w:t>
      </w:r>
      <w:proofErr w:type="spellEnd"/>
      <w:r w:rsidR="00DD2A23" w:rsidRPr="00E10675">
        <w:rPr>
          <w:rFonts w:cs="Times New Roman"/>
        </w:rPr>
        <w:t>, Cyprus</w:t>
      </w:r>
    </w:p>
    <w:p w:rsidR="00DD2A23" w:rsidRPr="00AA0FF6" w:rsidRDefault="00DD2A23" w:rsidP="00AD3942">
      <w:pPr>
        <w:pStyle w:val="Styl2"/>
      </w:pPr>
      <w:r w:rsidRPr="00AA0FF6">
        <w:t>Táto písomná informácia pre používateľov bola naposledy schválená v</w:t>
      </w:r>
      <w:r w:rsidR="00EF7C17" w:rsidRPr="00AA0FF6">
        <w:t> </w:t>
      </w:r>
      <w:r w:rsidR="00004445" w:rsidRPr="00AA0FF6">
        <w:t>0</w:t>
      </w:r>
      <w:r w:rsidR="00202995" w:rsidRPr="00AA0FF6">
        <w:t>7</w:t>
      </w:r>
      <w:r w:rsidR="00004445" w:rsidRPr="00AA0FF6">
        <w:t>/2018.</w:t>
      </w:r>
    </w:p>
    <w:sectPr w:rsidR="00DD2A23" w:rsidRPr="00AA0FF6" w:rsidSect="00104D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2C612E" w15:done="0"/>
  <w15:commentEx w15:paraId="64991CE4" w15:done="0"/>
  <w15:commentEx w15:paraId="60F64858" w15:done="0"/>
  <w15:commentEx w15:paraId="45FAA1D7" w15:done="0"/>
  <w15:commentEx w15:paraId="634238ED" w15:done="0"/>
  <w15:commentEx w15:paraId="02DF91A4" w15:paraIdParent="634238ED" w15:done="0"/>
  <w15:commentEx w15:paraId="322D9FD4" w15:done="0"/>
  <w15:commentEx w15:paraId="5BB0B6F4" w15:done="0"/>
  <w15:commentEx w15:paraId="4CFD2E59" w15:done="0"/>
  <w15:commentEx w15:paraId="13B31AF4" w15:done="0"/>
  <w15:commentEx w15:paraId="2444826F" w15:paraIdParent="13B31AF4" w15:done="0"/>
  <w15:commentEx w15:paraId="1A7561FF" w15:done="0"/>
  <w15:commentEx w15:paraId="29E968E7" w15:paraIdParent="1A7561FF" w15:done="0"/>
  <w15:commentEx w15:paraId="7E8EB7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C612E" w16cid:durableId="1E52567D"/>
  <w16cid:commentId w16cid:paraId="64991CE4" w16cid:durableId="1E52567E"/>
  <w16cid:commentId w16cid:paraId="60F64858" w16cid:durableId="1E52567F"/>
  <w16cid:commentId w16cid:paraId="45FAA1D7" w16cid:durableId="1EF63C7D"/>
  <w16cid:commentId w16cid:paraId="634238ED" w16cid:durableId="1E525680"/>
  <w16cid:commentId w16cid:paraId="02DF91A4" w16cid:durableId="1E64C088"/>
  <w16cid:commentId w16cid:paraId="322D9FD4" w16cid:durableId="1EF63ABE"/>
  <w16cid:commentId w16cid:paraId="5BB0B6F4" w16cid:durableId="1E64C020"/>
  <w16cid:commentId w16cid:paraId="4CFD2E59" w16cid:durableId="1EF63D26"/>
  <w16cid:commentId w16cid:paraId="13B31AF4" w16cid:durableId="1EF63522"/>
  <w16cid:commentId w16cid:paraId="2444826F" w16cid:durableId="1EF9D160"/>
  <w16cid:commentId w16cid:paraId="1A7561FF" w16cid:durableId="1EF63DD3"/>
  <w16cid:commentId w16cid:paraId="29E968E7" w16cid:durableId="1EF9D16A"/>
  <w16cid:commentId w16cid:paraId="7E8EB795" w16cid:durableId="1E52568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42" w:rsidRDefault="00AD3942">
      <w:r>
        <w:separator/>
      </w:r>
    </w:p>
  </w:endnote>
  <w:endnote w:type="continuationSeparator" w:id="0">
    <w:p w:rsidR="00AD3942" w:rsidRDefault="00AD3942">
      <w:r>
        <w:continuationSeparator/>
      </w:r>
    </w:p>
  </w:endnote>
  <w:endnote w:type="continuationNotice" w:id="1">
    <w:p w:rsidR="00AD3942" w:rsidRDefault="00AD39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2" w:rsidRDefault="00EE761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D394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D3942">
      <w:rPr>
        <w:rStyle w:val="slostrany"/>
        <w:noProof/>
      </w:rPr>
      <w:t>4</w:t>
    </w:r>
    <w:r>
      <w:rPr>
        <w:rStyle w:val="slostrany"/>
      </w:rPr>
      <w:fldChar w:fldCharType="end"/>
    </w:r>
  </w:p>
  <w:p w:rsidR="00AD3942" w:rsidRDefault="00AD394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2" w:rsidRPr="00EF7C17" w:rsidRDefault="00EE761B" w:rsidP="00A406A6">
    <w:pPr>
      <w:pStyle w:val="Pta"/>
      <w:jc w:val="center"/>
      <w:rPr>
        <w:szCs w:val="22"/>
      </w:rPr>
    </w:pPr>
    <w:r w:rsidRPr="00EF7C17">
      <w:rPr>
        <w:szCs w:val="22"/>
      </w:rPr>
      <w:fldChar w:fldCharType="begin"/>
    </w:r>
    <w:r w:rsidR="00AD3942" w:rsidRPr="00EF7C17">
      <w:rPr>
        <w:szCs w:val="22"/>
      </w:rPr>
      <w:instrText>PAGE</w:instrText>
    </w:r>
    <w:r w:rsidRPr="00EF7C17">
      <w:rPr>
        <w:szCs w:val="22"/>
      </w:rPr>
      <w:fldChar w:fldCharType="separate"/>
    </w:r>
    <w:r w:rsidR="00AB3E81">
      <w:rPr>
        <w:noProof/>
        <w:szCs w:val="22"/>
      </w:rPr>
      <w:t>6</w:t>
    </w:r>
    <w:r w:rsidRPr="00EF7C17">
      <w:rPr>
        <w:szCs w:val="22"/>
      </w:rPr>
      <w:fldChar w:fldCharType="end"/>
    </w:r>
    <w:r w:rsidR="00AD3942" w:rsidRPr="00EF7C17">
      <w:rPr>
        <w:szCs w:val="22"/>
      </w:rPr>
      <w:t>/</w:t>
    </w:r>
    <w:r w:rsidRPr="00EF7C17">
      <w:rPr>
        <w:szCs w:val="22"/>
      </w:rPr>
      <w:fldChar w:fldCharType="begin"/>
    </w:r>
    <w:r w:rsidR="00AD3942" w:rsidRPr="00EF7C17">
      <w:rPr>
        <w:szCs w:val="22"/>
      </w:rPr>
      <w:instrText>NUMPAGES</w:instrText>
    </w:r>
    <w:r w:rsidRPr="00EF7C17">
      <w:rPr>
        <w:szCs w:val="22"/>
      </w:rPr>
      <w:fldChar w:fldCharType="separate"/>
    </w:r>
    <w:r w:rsidR="00AB3E81">
      <w:rPr>
        <w:noProof/>
        <w:szCs w:val="22"/>
      </w:rPr>
      <w:t>6</w:t>
    </w:r>
    <w:r w:rsidRPr="00EF7C17">
      <w:rPr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2" w:rsidRPr="00EF7C17" w:rsidRDefault="00EE761B" w:rsidP="00A406A6">
    <w:pPr>
      <w:pStyle w:val="Pta"/>
      <w:tabs>
        <w:tab w:val="center" w:pos="4535"/>
        <w:tab w:val="left" w:pos="5205"/>
      </w:tabs>
      <w:jc w:val="center"/>
      <w:rPr>
        <w:szCs w:val="22"/>
      </w:rPr>
    </w:pPr>
    <w:r w:rsidRPr="00EF7C17">
      <w:rPr>
        <w:szCs w:val="22"/>
      </w:rPr>
      <w:fldChar w:fldCharType="begin"/>
    </w:r>
    <w:r w:rsidR="00AD3942" w:rsidRPr="00EF7C17">
      <w:rPr>
        <w:szCs w:val="22"/>
      </w:rPr>
      <w:instrText>PAGE</w:instrText>
    </w:r>
    <w:r w:rsidRPr="00EF7C17">
      <w:rPr>
        <w:szCs w:val="22"/>
      </w:rPr>
      <w:fldChar w:fldCharType="separate"/>
    </w:r>
    <w:r w:rsidR="00AD3942">
      <w:rPr>
        <w:noProof/>
        <w:szCs w:val="22"/>
      </w:rPr>
      <w:t>1</w:t>
    </w:r>
    <w:r w:rsidRPr="00EF7C17">
      <w:rPr>
        <w:szCs w:val="22"/>
      </w:rPr>
      <w:fldChar w:fldCharType="end"/>
    </w:r>
    <w:r w:rsidR="00AD3942" w:rsidRPr="00EF7C17">
      <w:rPr>
        <w:szCs w:val="22"/>
      </w:rPr>
      <w:t>/</w:t>
    </w:r>
    <w:r w:rsidRPr="00EF7C17">
      <w:rPr>
        <w:szCs w:val="22"/>
      </w:rPr>
      <w:fldChar w:fldCharType="begin"/>
    </w:r>
    <w:r w:rsidR="00AD3942" w:rsidRPr="00EF7C17">
      <w:rPr>
        <w:szCs w:val="22"/>
      </w:rPr>
      <w:instrText>NUMPAGES</w:instrText>
    </w:r>
    <w:r w:rsidRPr="00EF7C17">
      <w:rPr>
        <w:szCs w:val="22"/>
      </w:rPr>
      <w:fldChar w:fldCharType="separate"/>
    </w:r>
    <w:r w:rsidR="00600D84">
      <w:rPr>
        <w:noProof/>
        <w:szCs w:val="22"/>
      </w:rPr>
      <w:t>8</w:t>
    </w:r>
    <w:r w:rsidRPr="00EF7C17">
      <w:rPr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42" w:rsidRDefault="00AD3942">
      <w:r>
        <w:separator/>
      </w:r>
    </w:p>
  </w:footnote>
  <w:footnote w:type="continuationSeparator" w:id="0">
    <w:p w:rsidR="00AD3942" w:rsidRDefault="00AD3942">
      <w:r>
        <w:continuationSeparator/>
      </w:r>
    </w:p>
  </w:footnote>
  <w:footnote w:type="continuationNotice" w:id="1">
    <w:p w:rsidR="00AD3942" w:rsidRDefault="00AD39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2" w:rsidRPr="00A31349" w:rsidRDefault="00AD3942" w:rsidP="00CA1892">
    <w:pPr>
      <w:rPr>
        <w:sz w:val="18"/>
        <w:szCs w:val="24"/>
      </w:rPr>
    </w:pPr>
    <w:r w:rsidRPr="002A2B5A">
      <w:rPr>
        <w:sz w:val="18"/>
        <w:szCs w:val="18"/>
      </w:rPr>
      <w:t>Príloha</w:t>
    </w:r>
    <w:r>
      <w:rPr>
        <w:sz w:val="18"/>
        <w:szCs w:val="18"/>
      </w:rPr>
      <w:t xml:space="preserve"> č. 2 k</w:t>
    </w:r>
    <w:r w:rsidRPr="002A2B5A">
      <w:rPr>
        <w:sz w:val="18"/>
        <w:szCs w:val="18"/>
      </w:rPr>
      <w:t> notifikácii</w:t>
    </w:r>
    <w:r>
      <w:rPr>
        <w:sz w:val="18"/>
        <w:szCs w:val="18"/>
      </w:rPr>
      <w:t xml:space="preserve"> o</w:t>
    </w:r>
    <w:r w:rsidRPr="002A2B5A">
      <w:rPr>
        <w:sz w:val="18"/>
        <w:szCs w:val="18"/>
      </w:rPr>
      <w:t> zmene</w:t>
    </w:r>
    <w:r>
      <w:rPr>
        <w:sz w:val="18"/>
        <w:szCs w:val="18"/>
      </w:rPr>
      <w:t xml:space="preserve">, ev. č.: </w:t>
    </w:r>
    <w:r w:rsidRPr="00EF7C17">
      <w:rPr>
        <w:sz w:val="18"/>
        <w:szCs w:val="18"/>
      </w:rPr>
      <w:t>2017/05255-Z1A</w:t>
    </w:r>
  </w:p>
  <w:p w:rsidR="00AD3942" w:rsidRDefault="00AD3942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2" w:rsidRDefault="00AD3942" w:rsidP="00A31349">
    <w:pPr>
      <w:rPr>
        <w:sz w:val="18"/>
        <w:szCs w:val="18"/>
        <w:lang w:eastAsia="sk-SK"/>
      </w:rPr>
    </w:pPr>
  </w:p>
  <w:p w:rsidR="00AD3942" w:rsidRPr="00A31349" w:rsidRDefault="00AD3942" w:rsidP="00EF7C17">
    <w:pPr>
      <w:rPr>
        <w:sz w:val="18"/>
        <w:szCs w:val="24"/>
      </w:rPr>
    </w:pPr>
    <w:r w:rsidRPr="002A2B5A">
      <w:rPr>
        <w:sz w:val="18"/>
        <w:szCs w:val="18"/>
      </w:rPr>
      <w:t>Príloha</w:t>
    </w:r>
    <w:r>
      <w:rPr>
        <w:sz w:val="18"/>
        <w:szCs w:val="18"/>
      </w:rPr>
      <w:t xml:space="preserve"> č. 2 k</w:t>
    </w:r>
    <w:r w:rsidRPr="002A2B5A">
      <w:rPr>
        <w:sz w:val="18"/>
        <w:szCs w:val="18"/>
      </w:rPr>
      <w:t> notifikácii</w:t>
    </w:r>
    <w:r>
      <w:rPr>
        <w:sz w:val="18"/>
        <w:szCs w:val="18"/>
      </w:rPr>
      <w:t xml:space="preserve"> o</w:t>
    </w:r>
    <w:r w:rsidRPr="002A2B5A">
      <w:rPr>
        <w:sz w:val="18"/>
        <w:szCs w:val="18"/>
      </w:rPr>
      <w:t> zmene</w:t>
    </w:r>
    <w:r>
      <w:rPr>
        <w:sz w:val="18"/>
        <w:szCs w:val="18"/>
      </w:rPr>
      <w:t xml:space="preserve">, ev. č.: </w:t>
    </w:r>
    <w:r w:rsidRPr="00EF7C17">
      <w:rPr>
        <w:sz w:val="18"/>
        <w:szCs w:val="18"/>
      </w:rPr>
      <w:t>2017/05255-Z1A</w:t>
    </w:r>
  </w:p>
  <w:p w:rsidR="00AD3942" w:rsidRDefault="00AD39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DB1706"/>
    <w:multiLevelType w:val="hybridMultilevel"/>
    <w:tmpl w:val="D6CCDCCE"/>
    <w:lvl w:ilvl="0" w:tplc="041B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173D28B1"/>
    <w:multiLevelType w:val="hybridMultilevel"/>
    <w:tmpl w:val="A8CACF0C"/>
    <w:lvl w:ilvl="0" w:tplc="AC62DD46">
      <w:start w:val="1"/>
      <w:numFmt w:val="bullet"/>
      <w:pStyle w:val="Normlndoblokusodrka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DB5"/>
    <w:multiLevelType w:val="hybridMultilevel"/>
    <w:tmpl w:val="BC1042C0"/>
    <w:lvl w:ilvl="0" w:tplc="32E4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E6380"/>
    <w:multiLevelType w:val="hybridMultilevel"/>
    <w:tmpl w:val="0082D1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64DA4"/>
    <w:multiLevelType w:val="hybridMultilevel"/>
    <w:tmpl w:val="ABFEA2CC"/>
    <w:lvl w:ilvl="0" w:tplc="8F264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72E32"/>
    <w:multiLevelType w:val="multilevel"/>
    <w:tmpl w:val="A63A8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A4748"/>
    <w:multiLevelType w:val="hybridMultilevel"/>
    <w:tmpl w:val="99F27C14"/>
    <w:lvl w:ilvl="0" w:tplc="A0EC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0D2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D4AA7"/>
    <w:multiLevelType w:val="multilevel"/>
    <w:tmpl w:val="352A0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6CB528D4"/>
    <w:multiLevelType w:val="hybridMultilevel"/>
    <w:tmpl w:val="E6760058"/>
    <w:lvl w:ilvl="0" w:tplc="AE30D20E">
      <w:start w:val="1"/>
      <w:numFmt w:val="bullet"/>
      <w:pStyle w:val="tlPodaokraja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8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5"/>
  </w:num>
  <w:num w:numId="14">
    <w:abstractNumId w:val="2"/>
  </w:num>
  <w:num w:numId="15">
    <w:abstractNumId w:val="2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roslav Litera">
    <w15:presenceInfo w15:providerId="AD" w15:userId="S-1-5-21-2883121066-1603970394-1633130217-1114"/>
  </w15:person>
  <w15:person w15:author="matuskova">
    <w15:presenceInfo w15:providerId="None" w15:userId="matuskova"/>
  </w15:person>
  <w15:person w15:author="Blanka Kváčová">
    <w15:presenceInfo w15:providerId="AD" w15:userId="S-1-5-21-2883121066-1603970394-1633130217-1116"/>
  </w15:person>
  <w15:person w15:author="JR">
    <w15:presenceInfo w15:providerId="None" w15:userId="J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trackRevisions/>
  <w:defaultTabStop w:val="708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21442"/>
    <w:rsid w:val="00004445"/>
    <w:rsid w:val="000172A4"/>
    <w:rsid w:val="0003293B"/>
    <w:rsid w:val="00054C90"/>
    <w:rsid w:val="00061FF9"/>
    <w:rsid w:val="000A3156"/>
    <w:rsid w:val="000A32B4"/>
    <w:rsid w:val="000B6553"/>
    <w:rsid w:val="000C39B2"/>
    <w:rsid w:val="000C3B15"/>
    <w:rsid w:val="000C46CC"/>
    <w:rsid w:val="000D7499"/>
    <w:rsid w:val="000F3864"/>
    <w:rsid w:val="00100712"/>
    <w:rsid w:val="001009BB"/>
    <w:rsid w:val="00101BA1"/>
    <w:rsid w:val="00104D9D"/>
    <w:rsid w:val="00105C9F"/>
    <w:rsid w:val="001112C1"/>
    <w:rsid w:val="00113757"/>
    <w:rsid w:val="001140B6"/>
    <w:rsid w:val="001449B2"/>
    <w:rsid w:val="001473D1"/>
    <w:rsid w:val="00152095"/>
    <w:rsid w:val="0015294C"/>
    <w:rsid w:val="00152BA7"/>
    <w:rsid w:val="0015754B"/>
    <w:rsid w:val="00166E07"/>
    <w:rsid w:val="001673B4"/>
    <w:rsid w:val="00183509"/>
    <w:rsid w:val="00190350"/>
    <w:rsid w:val="00195557"/>
    <w:rsid w:val="001A135C"/>
    <w:rsid w:val="001B4F1D"/>
    <w:rsid w:val="001C7B96"/>
    <w:rsid w:val="001D1E18"/>
    <w:rsid w:val="001D5EEF"/>
    <w:rsid w:val="001E25ED"/>
    <w:rsid w:val="001E3E7A"/>
    <w:rsid w:val="001E6809"/>
    <w:rsid w:val="001F0388"/>
    <w:rsid w:val="001F2963"/>
    <w:rsid w:val="00202995"/>
    <w:rsid w:val="002248A6"/>
    <w:rsid w:val="0022753B"/>
    <w:rsid w:val="00276640"/>
    <w:rsid w:val="002807AB"/>
    <w:rsid w:val="002827A2"/>
    <w:rsid w:val="0028459F"/>
    <w:rsid w:val="0028728A"/>
    <w:rsid w:val="002A00AA"/>
    <w:rsid w:val="002A2B5A"/>
    <w:rsid w:val="002A39BC"/>
    <w:rsid w:val="002B3087"/>
    <w:rsid w:val="002B57B1"/>
    <w:rsid w:val="002F702C"/>
    <w:rsid w:val="00302A99"/>
    <w:rsid w:val="003102FF"/>
    <w:rsid w:val="00320571"/>
    <w:rsid w:val="0033525C"/>
    <w:rsid w:val="00354E88"/>
    <w:rsid w:val="00356224"/>
    <w:rsid w:val="00362C77"/>
    <w:rsid w:val="00363736"/>
    <w:rsid w:val="003770B5"/>
    <w:rsid w:val="00380345"/>
    <w:rsid w:val="00384A13"/>
    <w:rsid w:val="0038665E"/>
    <w:rsid w:val="00390688"/>
    <w:rsid w:val="00394303"/>
    <w:rsid w:val="003A2458"/>
    <w:rsid w:val="003A51B3"/>
    <w:rsid w:val="003B31B3"/>
    <w:rsid w:val="003D7DBA"/>
    <w:rsid w:val="003E56D7"/>
    <w:rsid w:val="003E6CAB"/>
    <w:rsid w:val="003F7D4D"/>
    <w:rsid w:val="004029A1"/>
    <w:rsid w:val="004133A6"/>
    <w:rsid w:val="004263CD"/>
    <w:rsid w:val="004515E4"/>
    <w:rsid w:val="00471F2B"/>
    <w:rsid w:val="00477A8A"/>
    <w:rsid w:val="004A2AAE"/>
    <w:rsid w:val="004A63B1"/>
    <w:rsid w:val="004C21DE"/>
    <w:rsid w:val="004D0592"/>
    <w:rsid w:val="004D7D0B"/>
    <w:rsid w:val="004E46C3"/>
    <w:rsid w:val="004F7071"/>
    <w:rsid w:val="00515A75"/>
    <w:rsid w:val="005235CB"/>
    <w:rsid w:val="00531789"/>
    <w:rsid w:val="00541C6E"/>
    <w:rsid w:val="00551931"/>
    <w:rsid w:val="00554838"/>
    <w:rsid w:val="005651CE"/>
    <w:rsid w:val="0056567A"/>
    <w:rsid w:val="00566EA1"/>
    <w:rsid w:val="005729E3"/>
    <w:rsid w:val="005732C3"/>
    <w:rsid w:val="00583E31"/>
    <w:rsid w:val="005A2923"/>
    <w:rsid w:val="005A7C54"/>
    <w:rsid w:val="005B250A"/>
    <w:rsid w:val="005B4E02"/>
    <w:rsid w:val="00600D84"/>
    <w:rsid w:val="00611C55"/>
    <w:rsid w:val="00653EB6"/>
    <w:rsid w:val="00680C45"/>
    <w:rsid w:val="00687BEC"/>
    <w:rsid w:val="006953B4"/>
    <w:rsid w:val="006A5BC7"/>
    <w:rsid w:val="006A6863"/>
    <w:rsid w:val="006B63F4"/>
    <w:rsid w:val="006C4580"/>
    <w:rsid w:val="006C66EA"/>
    <w:rsid w:val="006D7421"/>
    <w:rsid w:val="006F15F3"/>
    <w:rsid w:val="00703205"/>
    <w:rsid w:val="00707E45"/>
    <w:rsid w:val="0072442A"/>
    <w:rsid w:val="00740BA5"/>
    <w:rsid w:val="00741752"/>
    <w:rsid w:val="00743D8E"/>
    <w:rsid w:val="007471F4"/>
    <w:rsid w:val="00770268"/>
    <w:rsid w:val="00771BF7"/>
    <w:rsid w:val="0077591B"/>
    <w:rsid w:val="00776828"/>
    <w:rsid w:val="00782708"/>
    <w:rsid w:val="00783A85"/>
    <w:rsid w:val="007A6789"/>
    <w:rsid w:val="007C1300"/>
    <w:rsid w:val="007C6569"/>
    <w:rsid w:val="007E521D"/>
    <w:rsid w:val="008100B2"/>
    <w:rsid w:val="00817D33"/>
    <w:rsid w:val="0082188F"/>
    <w:rsid w:val="00821E08"/>
    <w:rsid w:val="00842B28"/>
    <w:rsid w:val="008471F3"/>
    <w:rsid w:val="00861F63"/>
    <w:rsid w:val="0087774A"/>
    <w:rsid w:val="008859A2"/>
    <w:rsid w:val="00885D9F"/>
    <w:rsid w:val="00885F46"/>
    <w:rsid w:val="00892189"/>
    <w:rsid w:val="00894363"/>
    <w:rsid w:val="008B0E7E"/>
    <w:rsid w:val="008D3623"/>
    <w:rsid w:val="008D391B"/>
    <w:rsid w:val="008F61D2"/>
    <w:rsid w:val="008F7C8F"/>
    <w:rsid w:val="008F7FCF"/>
    <w:rsid w:val="009147EC"/>
    <w:rsid w:val="00915B95"/>
    <w:rsid w:val="00922245"/>
    <w:rsid w:val="009229B2"/>
    <w:rsid w:val="00925761"/>
    <w:rsid w:val="00930E3D"/>
    <w:rsid w:val="0095141E"/>
    <w:rsid w:val="00961073"/>
    <w:rsid w:val="0096678E"/>
    <w:rsid w:val="009715EB"/>
    <w:rsid w:val="009753AD"/>
    <w:rsid w:val="00984420"/>
    <w:rsid w:val="009B15DC"/>
    <w:rsid w:val="009B2FEC"/>
    <w:rsid w:val="009B3721"/>
    <w:rsid w:val="009D2B2A"/>
    <w:rsid w:val="009F3D6D"/>
    <w:rsid w:val="00A06C76"/>
    <w:rsid w:val="00A20FAD"/>
    <w:rsid w:val="00A22970"/>
    <w:rsid w:val="00A27F12"/>
    <w:rsid w:val="00A31349"/>
    <w:rsid w:val="00A406A6"/>
    <w:rsid w:val="00A6663A"/>
    <w:rsid w:val="00A93C5E"/>
    <w:rsid w:val="00A95470"/>
    <w:rsid w:val="00AA0FF6"/>
    <w:rsid w:val="00AB3E81"/>
    <w:rsid w:val="00AC7CF1"/>
    <w:rsid w:val="00AD3942"/>
    <w:rsid w:val="00AD5B88"/>
    <w:rsid w:val="00AF18D2"/>
    <w:rsid w:val="00B145BC"/>
    <w:rsid w:val="00B3790F"/>
    <w:rsid w:val="00B52FE8"/>
    <w:rsid w:val="00B64C42"/>
    <w:rsid w:val="00B84F6F"/>
    <w:rsid w:val="00B86111"/>
    <w:rsid w:val="00B90922"/>
    <w:rsid w:val="00B9364A"/>
    <w:rsid w:val="00B9497E"/>
    <w:rsid w:val="00BA64CB"/>
    <w:rsid w:val="00BB3E9A"/>
    <w:rsid w:val="00BD7AC6"/>
    <w:rsid w:val="00BE506C"/>
    <w:rsid w:val="00BF0876"/>
    <w:rsid w:val="00BF0F0F"/>
    <w:rsid w:val="00BF3879"/>
    <w:rsid w:val="00BF459F"/>
    <w:rsid w:val="00C05A39"/>
    <w:rsid w:val="00C17601"/>
    <w:rsid w:val="00C2138F"/>
    <w:rsid w:val="00C21442"/>
    <w:rsid w:val="00C242B6"/>
    <w:rsid w:val="00C30F89"/>
    <w:rsid w:val="00C33153"/>
    <w:rsid w:val="00C35461"/>
    <w:rsid w:val="00C363B3"/>
    <w:rsid w:val="00C53720"/>
    <w:rsid w:val="00C679A8"/>
    <w:rsid w:val="00C7102D"/>
    <w:rsid w:val="00C74244"/>
    <w:rsid w:val="00C74E55"/>
    <w:rsid w:val="00C85FFA"/>
    <w:rsid w:val="00CA1892"/>
    <w:rsid w:val="00CB2243"/>
    <w:rsid w:val="00CC0BFC"/>
    <w:rsid w:val="00CC5C7F"/>
    <w:rsid w:val="00D0050B"/>
    <w:rsid w:val="00D00C98"/>
    <w:rsid w:val="00D0128F"/>
    <w:rsid w:val="00D02D6A"/>
    <w:rsid w:val="00D07555"/>
    <w:rsid w:val="00D66CB4"/>
    <w:rsid w:val="00D74E00"/>
    <w:rsid w:val="00DC38B8"/>
    <w:rsid w:val="00DD2A23"/>
    <w:rsid w:val="00DE274A"/>
    <w:rsid w:val="00DE4434"/>
    <w:rsid w:val="00DE6C6B"/>
    <w:rsid w:val="00E01B49"/>
    <w:rsid w:val="00E066B9"/>
    <w:rsid w:val="00E10675"/>
    <w:rsid w:val="00E16351"/>
    <w:rsid w:val="00E17D74"/>
    <w:rsid w:val="00E3304E"/>
    <w:rsid w:val="00E37675"/>
    <w:rsid w:val="00E408D4"/>
    <w:rsid w:val="00E456BB"/>
    <w:rsid w:val="00E5225B"/>
    <w:rsid w:val="00E62BD0"/>
    <w:rsid w:val="00E71AF8"/>
    <w:rsid w:val="00E9063C"/>
    <w:rsid w:val="00E96865"/>
    <w:rsid w:val="00EA4A3A"/>
    <w:rsid w:val="00EA639C"/>
    <w:rsid w:val="00EB0C2C"/>
    <w:rsid w:val="00EC7AE1"/>
    <w:rsid w:val="00EE19E2"/>
    <w:rsid w:val="00EE761B"/>
    <w:rsid w:val="00EF7600"/>
    <w:rsid w:val="00EF7C17"/>
    <w:rsid w:val="00F00E61"/>
    <w:rsid w:val="00F038BA"/>
    <w:rsid w:val="00F06CEB"/>
    <w:rsid w:val="00F148A3"/>
    <w:rsid w:val="00F66E0F"/>
    <w:rsid w:val="00F73748"/>
    <w:rsid w:val="00FA01CB"/>
    <w:rsid w:val="00FA42CE"/>
    <w:rsid w:val="00FB1E35"/>
    <w:rsid w:val="00FB6B37"/>
    <w:rsid w:val="00FB7232"/>
    <w:rsid w:val="00FD0644"/>
    <w:rsid w:val="00FE1F51"/>
    <w:rsid w:val="00FE2960"/>
    <w:rsid w:val="00FE679B"/>
    <w:rsid w:val="00FF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3B4"/>
    <w:rPr>
      <w:sz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35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7">
    <w:name w:val="heading 7"/>
    <w:basedOn w:val="Normlny"/>
    <w:next w:val="Normlny"/>
    <w:link w:val="Nadpis7Char"/>
    <w:uiPriority w:val="9"/>
    <w:qFormat/>
    <w:rsid w:val="008F61D2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5235CB"/>
    <w:rPr>
      <w:rFonts w:ascii="Cambria" w:hAnsi="Cambria" w:cs="Times New Roman"/>
      <w:b/>
      <w:bCs/>
      <w:kern w:val="32"/>
      <w:sz w:val="32"/>
      <w:szCs w:val="32"/>
      <w:lang w:val="sk-SK" w:eastAsia="sk-SK"/>
    </w:rPr>
  </w:style>
  <w:style w:type="character" w:customStyle="1" w:styleId="Nadpis7Char">
    <w:name w:val="Nadpis 7 Char"/>
    <w:link w:val="Nadpis7"/>
    <w:uiPriority w:val="9"/>
    <w:semiHidden/>
    <w:locked/>
    <w:rsid w:val="007C6569"/>
    <w:rPr>
      <w:rFonts w:ascii="Calibri" w:hAnsi="Calibri" w:cs="Times New Roman"/>
      <w:sz w:val="24"/>
      <w:szCs w:val="24"/>
      <w:lang w:val="cs-CZ" w:eastAsia="en-US"/>
    </w:rPr>
  </w:style>
  <w:style w:type="character" w:styleId="Hypertextovprepojenie">
    <w:name w:val="Hyperlink"/>
    <w:uiPriority w:val="99"/>
    <w:rsid w:val="008F61D2"/>
    <w:rPr>
      <w:rFonts w:cs="Times New Roman"/>
      <w:color w:val="0000FF"/>
      <w:u w:val="single"/>
    </w:rPr>
  </w:style>
  <w:style w:type="paragraph" w:customStyle="1" w:styleId="Textbubliny1">
    <w:name w:val="Text bubliny1"/>
    <w:basedOn w:val="Normlny"/>
    <w:semiHidden/>
    <w:rsid w:val="008F61D2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rsid w:val="008F61D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8F61D2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7C6569"/>
    <w:rPr>
      <w:rFonts w:cs="Times New Roman"/>
      <w:lang w:val="cs-CZ" w:eastAsia="en-US"/>
    </w:rPr>
  </w:style>
  <w:style w:type="paragraph" w:customStyle="1" w:styleId="Predmetkomentra1">
    <w:name w:val="Predmet komentára1"/>
    <w:basedOn w:val="Textkomentra"/>
    <w:next w:val="Textkomentra"/>
    <w:semiHidden/>
    <w:rsid w:val="008F61D2"/>
    <w:rPr>
      <w:b/>
      <w:bCs/>
    </w:rPr>
  </w:style>
  <w:style w:type="paragraph" w:customStyle="1" w:styleId="EMEAEnBodyText">
    <w:name w:val="EMEA En Body Text"/>
    <w:basedOn w:val="Normlny"/>
    <w:rsid w:val="008F61D2"/>
    <w:pPr>
      <w:spacing w:before="120" w:after="120"/>
      <w:jc w:val="both"/>
    </w:pPr>
    <w:rPr>
      <w:lang w:val="en-US"/>
    </w:rPr>
  </w:style>
  <w:style w:type="paragraph" w:styleId="Zkladntext">
    <w:name w:val="Body Text"/>
    <w:basedOn w:val="Normlny"/>
    <w:link w:val="ZkladntextChar"/>
    <w:uiPriority w:val="99"/>
    <w:rsid w:val="008F61D2"/>
  </w:style>
  <w:style w:type="character" w:customStyle="1" w:styleId="ZkladntextChar">
    <w:name w:val="Základný text Char"/>
    <w:link w:val="Zkladntext"/>
    <w:uiPriority w:val="99"/>
    <w:semiHidden/>
    <w:locked/>
    <w:rsid w:val="007C6569"/>
    <w:rPr>
      <w:rFonts w:cs="Times New Roman"/>
      <w:sz w:val="22"/>
      <w:lang w:val="cs-CZ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8F6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C6569"/>
    <w:rPr>
      <w:rFonts w:cs="Times New Roman"/>
      <w:sz w:val="2"/>
      <w:lang w:val="cs-CZ" w:eastAsia="en-US"/>
    </w:rPr>
  </w:style>
  <w:style w:type="paragraph" w:styleId="Pta">
    <w:name w:val="footer"/>
    <w:basedOn w:val="Normlny"/>
    <w:link w:val="PtaChar"/>
    <w:uiPriority w:val="99"/>
    <w:rsid w:val="008F61D2"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locked/>
    <w:rsid w:val="003770B5"/>
    <w:rPr>
      <w:rFonts w:cs="Times New Roman"/>
      <w:sz w:val="24"/>
      <w:szCs w:val="24"/>
      <w:lang w:val="sk-SK" w:eastAsia="sk-SK"/>
    </w:rPr>
  </w:style>
  <w:style w:type="character" w:styleId="slostrany">
    <w:name w:val="page number"/>
    <w:uiPriority w:val="99"/>
    <w:rsid w:val="008F61D2"/>
    <w:rPr>
      <w:rFonts w:cs="Times New Roman"/>
    </w:rPr>
  </w:style>
  <w:style w:type="paragraph" w:styleId="Hlavika">
    <w:name w:val="header"/>
    <w:basedOn w:val="Normlny"/>
    <w:link w:val="HlavikaChar"/>
    <w:rsid w:val="008F61D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locked/>
    <w:rsid w:val="007C6569"/>
    <w:rPr>
      <w:rFonts w:cs="Times New Roman"/>
      <w:sz w:val="22"/>
      <w:lang w:val="cs-CZ" w:eastAsia="en-US"/>
    </w:rPr>
  </w:style>
  <w:style w:type="paragraph" w:styleId="Zkladntext3">
    <w:name w:val="Body Text 3"/>
    <w:basedOn w:val="Normlny"/>
    <w:link w:val="Zkladntext3Char"/>
    <w:uiPriority w:val="99"/>
    <w:rsid w:val="00A2297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locked/>
    <w:rsid w:val="00A22970"/>
    <w:rPr>
      <w:rFonts w:cs="Times New Roman"/>
      <w:sz w:val="16"/>
      <w:szCs w:val="16"/>
      <w:lang w:val="sk-SK" w:eastAsia="sk-SK"/>
    </w:rPr>
  </w:style>
  <w:style w:type="paragraph" w:customStyle="1" w:styleId="Normlndobloku">
    <w:name w:val="Normální do bloku"/>
    <w:basedOn w:val="Normlny"/>
    <w:link w:val="NormlndoblokuChar"/>
    <w:rsid w:val="00AD3942"/>
    <w:pPr>
      <w:tabs>
        <w:tab w:val="left" w:pos="720"/>
      </w:tabs>
      <w:suppressAutoHyphens/>
      <w:spacing w:after="120"/>
      <w:jc w:val="both"/>
    </w:pPr>
    <w:rPr>
      <w:rFonts w:cs="TimesNewRoman"/>
      <w:szCs w:val="24"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rsid w:val="00AD3942"/>
    <w:pPr>
      <w:numPr>
        <w:numId w:val="16"/>
      </w:numPr>
      <w:tabs>
        <w:tab w:val="clear" w:pos="720"/>
      </w:tabs>
    </w:pPr>
    <w:rPr>
      <w:rFonts w:eastAsia="Times New Roman" w:cs="Times New Roman"/>
    </w:rPr>
  </w:style>
  <w:style w:type="paragraph" w:customStyle="1" w:styleId="SPCaPILhlavika">
    <w:name w:val="SPC a PIL hlavička"/>
    <w:basedOn w:val="Normlny"/>
    <w:qFormat/>
    <w:rsid w:val="00930E3D"/>
    <w:pPr>
      <w:jc w:val="center"/>
    </w:pPr>
    <w:rPr>
      <w:b/>
    </w:rPr>
  </w:style>
  <w:style w:type="paragraph" w:customStyle="1" w:styleId="Styl1">
    <w:name w:val="Styl1"/>
    <w:basedOn w:val="Normlny"/>
    <w:autoRedefine/>
    <w:rsid w:val="00183509"/>
    <w:pPr>
      <w:keepNext/>
      <w:tabs>
        <w:tab w:val="left" w:pos="567"/>
      </w:tabs>
      <w:spacing w:before="480" w:after="120"/>
      <w:ind w:left="357" w:hanging="357"/>
    </w:pPr>
    <w:rPr>
      <w:b/>
      <w:szCs w:val="24"/>
      <w:lang w:eastAsia="sk-SK"/>
    </w:rPr>
  </w:style>
  <w:style w:type="paragraph" w:customStyle="1" w:styleId="Styl2">
    <w:name w:val="Styl2"/>
    <w:basedOn w:val="Normlny"/>
    <w:link w:val="Styl2Char"/>
    <w:autoRedefine/>
    <w:rsid w:val="00AD3942"/>
    <w:pPr>
      <w:keepNext/>
      <w:tabs>
        <w:tab w:val="left" w:pos="567"/>
      </w:tabs>
      <w:suppressAutoHyphens/>
      <w:spacing w:before="60" w:after="120"/>
    </w:pPr>
    <w:rPr>
      <w:b/>
      <w:bCs/>
      <w:noProof/>
      <w:szCs w:val="22"/>
    </w:rPr>
  </w:style>
  <w:style w:type="paragraph" w:customStyle="1" w:styleId="Styl3">
    <w:name w:val="Styl3"/>
    <w:basedOn w:val="Normlny"/>
    <w:autoRedefine/>
    <w:rsid w:val="00930E3D"/>
    <w:pPr>
      <w:suppressAutoHyphens/>
      <w:spacing w:before="120" w:after="120"/>
      <w:jc w:val="both"/>
    </w:pPr>
    <w:rPr>
      <w:rFonts w:ascii="TimesNewRoman" w:hAnsi="TimesNewRoman" w:cs="TimesNewRoman"/>
      <w:noProof/>
      <w:szCs w:val="24"/>
      <w:u w:val="single"/>
      <w:lang w:val="en-US" w:eastAsia="cs-CZ"/>
    </w:rPr>
  </w:style>
  <w:style w:type="character" w:customStyle="1" w:styleId="NormlndoblokuChar">
    <w:name w:val="Normální do bloku Char"/>
    <w:link w:val="Normlndobloku"/>
    <w:locked/>
    <w:rsid w:val="00AD3942"/>
    <w:rPr>
      <w:rFonts w:cs="TimesNewRoman"/>
      <w:sz w:val="22"/>
      <w:szCs w:val="24"/>
      <w:lang w:eastAsia="en-US"/>
    </w:rPr>
  </w:style>
  <w:style w:type="character" w:customStyle="1" w:styleId="NormlndoblokusodrkamiChar">
    <w:name w:val="Normální do bloku s odrážkami Char"/>
    <w:link w:val="Normlndoblokusodrkami"/>
    <w:rsid w:val="00AD3942"/>
    <w:rPr>
      <w:rFonts w:eastAsia="Times New Roman"/>
      <w:sz w:val="22"/>
      <w:szCs w:val="24"/>
    </w:rPr>
  </w:style>
  <w:style w:type="paragraph" w:customStyle="1" w:styleId="Default">
    <w:name w:val="Default"/>
    <w:basedOn w:val="Normlny"/>
    <w:rsid w:val="00EF7C17"/>
    <w:pPr>
      <w:autoSpaceDE w:val="0"/>
      <w:autoSpaceDN w:val="0"/>
    </w:pPr>
    <w:rPr>
      <w:rFonts w:eastAsiaTheme="minorHAnsi"/>
      <w:color w:val="000000"/>
      <w:sz w:val="24"/>
      <w:szCs w:val="24"/>
      <w:lang w:eastAsia="ro-RO"/>
    </w:rPr>
  </w:style>
  <w:style w:type="paragraph" w:styleId="Predmetkomentra">
    <w:name w:val="annotation subject"/>
    <w:basedOn w:val="Textkomentra"/>
    <w:next w:val="Textkomentra"/>
    <w:link w:val="PredmetkomentraChar"/>
    <w:rsid w:val="009514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5141E"/>
    <w:rPr>
      <w:rFonts w:cs="Times New Roman"/>
      <w:b/>
      <w:bCs/>
      <w:lang w:val="cs-CZ" w:eastAsia="en-US"/>
    </w:rPr>
  </w:style>
  <w:style w:type="character" w:customStyle="1" w:styleId="Styl2Char">
    <w:name w:val="Styl2 Char"/>
    <w:link w:val="Styl2"/>
    <w:locked/>
    <w:rsid w:val="00AD3942"/>
    <w:rPr>
      <w:b/>
      <w:bCs/>
      <w:noProof/>
      <w:sz w:val="22"/>
      <w:szCs w:val="22"/>
      <w:lang w:eastAsia="en-US"/>
    </w:rPr>
  </w:style>
  <w:style w:type="paragraph" w:customStyle="1" w:styleId="tlPodaokraja">
    <w:name w:val="Štýl Podľa okraja"/>
    <w:basedOn w:val="Normlny"/>
    <w:rsid w:val="00B9364A"/>
    <w:pPr>
      <w:numPr>
        <w:numId w:val="11"/>
      </w:numPr>
      <w:tabs>
        <w:tab w:val="left" w:pos="720"/>
      </w:tabs>
      <w:autoSpaceDE w:val="0"/>
      <w:autoSpaceDN w:val="0"/>
      <w:adjustRightInd w:val="0"/>
    </w:pPr>
    <w:rPr>
      <w:szCs w:val="24"/>
      <w:lang w:eastAsia="sk-SK"/>
    </w:rPr>
  </w:style>
  <w:style w:type="paragraph" w:styleId="Revzia">
    <w:name w:val="Revision"/>
    <w:hidden/>
    <w:uiPriority w:val="99"/>
    <w:semiHidden/>
    <w:rsid w:val="001673B4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2038</Words>
  <Characters>11394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Štátny ústav pre kontrolu liečiv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General-EMEA/220782/2008</dc:subject>
  <dc:creator>katarinaj</dc:creator>
  <cp:keywords/>
  <cp:lastModifiedBy> Jana Repiščáková</cp:lastModifiedBy>
  <cp:revision>17</cp:revision>
  <cp:lastPrinted>2018-07-24T08:47:00Z</cp:lastPrinted>
  <dcterms:created xsi:type="dcterms:W3CDTF">2018-07-23T09:18:00Z</dcterms:created>
  <dcterms:modified xsi:type="dcterms:W3CDTF">2018-07-24T09:26:00Z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General-EMEA/220782/2008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Hqrdtemplatesk</vt:lpwstr>
  </property>
  <property fmtid="{D5CDD505-2E9C-101B-9397-08002B2CF9AE}" pid="9" name="DM_Owner">
    <vt:lpwstr>Prizzi Monica</vt:lpwstr>
  </property>
  <property fmtid="{D5CDD505-2E9C-101B-9397-08002B2CF9AE}" pid="10" name="DM_Creation_Date">
    <vt:lpwstr>01/07/2008 15:34:22</vt:lpwstr>
  </property>
  <property fmtid="{D5CDD505-2E9C-101B-9397-08002B2CF9AE}" pid="11" name="DM_Creator_Name">
    <vt:lpwstr>Molnar Tunde</vt:lpwstr>
  </property>
  <property fmtid="{D5CDD505-2E9C-101B-9397-08002B2CF9AE}" pid="12" name="DM_Modifer_Name">
    <vt:lpwstr>Molnar Tunde</vt:lpwstr>
  </property>
  <property fmtid="{D5CDD505-2E9C-101B-9397-08002B2CF9AE}" pid="13" name="DM_Modified_Date">
    <vt:lpwstr>01/07/2008 15:34:22</vt:lpwstr>
  </property>
  <property fmtid="{D5CDD505-2E9C-101B-9397-08002B2CF9AE}" pid="14" name="DM_Type">
    <vt:lpwstr>emea_document</vt:lpwstr>
  </property>
  <property fmtid="{D5CDD505-2E9C-101B-9397-08002B2CF9AE}" pid="15" name="DM_Version">
    <vt:lpwstr>0.3, CURRENT</vt:lpwstr>
  </property>
  <property fmtid="{D5CDD505-2E9C-101B-9397-08002B2CF9AE}" pid="16" name="DM_emea_doc_ref_id">
    <vt:lpwstr>EMEA/220782/2008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220782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